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880" w:firstLineChars="20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中华人民共和国森林法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hint="eastAsia" w:ascii="仿宋_GB2312" w:hAnsi="仿宋_GB2312" w:eastAsia="仿宋_GB2312" w:cs="仿宋_GB2312"/>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森林权属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发展规划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森林保护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造林绿化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经营管理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监督检查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第八章 法律责任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第九章 附则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为了践行绿水青山就是金山银山理念，保护、培育和合理利用森林资源，加快国土绿化，保障森林生态安全，建设生态文明，实现人与自然和谐共生，制定本法。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在中华人民共和国领域内从事森林、林木的保护、培育、利用和森林、林木、林地的经营管理活动，适用本法。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保护、培育、利用森林资源应当尊重自然、顺应自然，坚持生态优先、保护优先、保育结合、可持续发展的原则。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国家实行森林资源保护发展目标责任制和考核评价制度。上级人民政府对下级人民政府完成森林资源保护发展目标和森林防火、重大林业有害生物防治工作的情况进行考核，并公开考核结果。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地方人民政府可以根据本行政区域森林资源保护发展的需要，建立林长制。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国家采取财政、税收、金融等方面的措施，支持森林资源保护发展。各级人民政府应当保障森林生态保护修复的投入，促进林业发展。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国家以培育稳定、健康、优质、高效的森林生态系统为目标，对公益林和商品林实行分类经营管理，突出主导功能，发挥多种功能，实现森林资源永续利用。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国家建立森林生态效益补偿制度，加大公益林保护支持力度，完善重点生态功能区转移支付政策，指导受益地区和森林生态保护地区人民政府通过协商等方式进行生态效益补偿。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国务院和省、自治区、直辖市人民政府可以依照国家对民族自治地方自治权的规定，对民族自治地方的森林保护和林业发展实行更加优惠的政策。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国务院林业主管部门主管全国林业工作。县级以上地方人民政府林业主管部门，主管本行政区域的林业工作。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乡镇人民政府可以确定相关机构或者设置专职、兼职人员承担林业相关工作。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植树造林、保护森林，是公民应尽的义务。各级人民政府应当组织开展全民义务植树活动。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每年三月十二日为植树节。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国家采取措施，鼓励和支持林业科学研究，推广先进适用的林业技术，提高林业科学技术水平。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各级人民政府应当加强森林资源保护的宣传教育和知识普及工作，鼓励和支持基层群众性自治组织、新闻媒体、林业企业事业单位、志愿者等开展森林资源保护宣传活动。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教育行政部门、学校应当对学生进行森林资源保护教育。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对在造林绿化、森林保护、森林经营管理以及林业科学研究等方面成绩显著的组织或者个人，按照国家有关规定给予表彰、奖励。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森林权属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森林资源属于国家所有，由法律规定属于集体所有的除外。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国家所有的森林资源的所有权由国务院代表国家行使。国务院可以授权国务院自然资源主管部门统一履行国有森林资源所有者职责。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林地和林地上的森林、林木的所有权、使用权，由不动产登记机构统一登记造册，核发证书。国务院确定的国家重点林区(以下简称重点林区)的森林、林木和林地，由国务院自然资源主管部门负责登记。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森林、林木、林地的所有者和使用者的合法权益受法律保护，任何组织和个人不得侵犯。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森林、林木、林地的所有者和使用者应当依法保护和合理利用森林、林木、林地，不得非法改变林地用途和毁坏森林、林木、林地。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国家所有的林地和林地上的森林、林木可以依法确定给林业经营者使用。林业经营者依法取得的国有林地和林地上的森林、林木的使用权，经批准可以转让、出租、作价出资等。具体办法由国务院制定。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林业经营者应当履行保护、培育森林资源的义务，保证国有森林资源稳定增长，提高森林生态功能。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集体所有和国家所有依法由农民集体使用的林地(以下简称集体林地)实行承包经营的，承包方享有林地承包经营权和承包林地上的林木所有权，合同另有约定的从其约定。承包方可以依法采取出租(转包)、入股、转让等方式流转林地经营权、林木所有权和使用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未实行承包经营的集体林地以及林地上的林木，由农村集体经济组织统一经营。经本集体经济组织成员的村民会议三分之二以上成员或者三分之二以上村民代表同意并公示，可以通过招标、拍卖、公开协商等方式依法流转林地经营权、林木所有权和使用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集体林地经营权流转应当签订书面合同。林地经营权流转合同一般包括流转双方的权利义务、流转期限、流转价款及支付方式、流转期限届满林地上的林木和固定生产设施的处置、违约责任等内容。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受让方违反法律规定或者合同约定造成森林、林木、林地严重毁坏的，发包方或者承包方有权收回林地经营权。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国有企业事业单位、机关、团体、部队营造的林木，由营造单位管护并按照国家规定支配林木收益。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农村居民在房前屋后、自留地、自留山种植的林木，归个人所有。城镇居民在自有房屋的庭院内种植的林木，归个人所有。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集体或者个人承包国家所有和集体所有的宜林荒山荒地荒滩营造的林木，归承包的集体或者个人所有;合同另有约定的从其约定。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其他组织或者个人营造的林木，依法由营造者所有并享有林木收益;合同另有约定的从其约定。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为了生态保护、基础设施建设等公共利益的需要，确需征收、征用林地、林木的，应当依照《中华人民共和国土地管理法》等法律、行政法规的规定办理审批手续，并给予公平、合理的补偿。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单位之间发生的林木、林地所有权和使用权争议，由县级以上人民政府依法处理。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个人之间、个人与单位之间发生的林木所有权和林地使用权争议，由乡镇人民政府或者县级以上人民政府依法处理。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当事人对有关人民政府的处理决定不服的，可以自接到处理决定通知之日起三十日内，向人民法院起诉。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在林木、林地权属争议解决前，除因森林防火、林业有害生物防治、国家重大基础设施建设等需要外，当事人任何一方不得砍伐有争议的林木或者改变林地现状。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发展规划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县级以上人民政府应当将森林资源保护和林业发展纳入国民经济和社会发展规划。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县级以上人民政府应当落实国土空间开发保护要求，合理规划森林资源保护利用结构和布局，制定森林资源保护发展目标，提高森林覆盖率、森林蓄积量，提升森林生态系统质量和稳定性。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县级以上人民政府林业主管部门应当根据森林资源保护发展目标，编制林业发展规划。下级林业发展规划依据上级林业发展规划编制。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县级以上人民政府林业主管部门可以结合本地实际，编制林地保护利用、造林绿化、森林经营、天然林保护等相关专项规划。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国家建立森林资源调查监测制度，对全国森林资源现状及变化情况进行调查、监测和评价，并定期公布。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森林保护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国家加强森林资源保护，发挥森林蓄水保土、调节气候、改善环境、维护生物多样性和提供林产品等多种功能。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中央和地方财政分别安排资金，用于公益林的营造、抚育、保护、管理和非国有公益林权利人的经济补偿等，实行专款专用。具体办法由国务院财政部门会同林业主管部门制定。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国家支持重点林区的转型发展和森林资源保护修复，改善生产生活条件，促进所在地区经济社会发展。重点林区按照规定享受国家重点生态功能区转移支付等政策。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国家在不同自然地带的典型森林生态地区、珍贵动物和植物生长繁殖的林区、天然热带雨林区和具有特殊保护价值的其他天然林区，建立以国家公园为主体的自然保护地体系，加强保护管理。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国家支持生态脆弱地区森林资源的保护修复。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县级以上人民政府应当采取措施对具有特殊价值的野生植物资源予以保护。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国家实行天然林全面保护制度，严格限制天然林采伐，加强天然林管护能力建设，保护和修复天然林资源，逐步提高天然林生态功能。具体办法由国务院规定。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地方各级人民政府应当组织有关部门建立护林组织，负责护林工作;根据实际需要建设护林设施，加强森林资源保护;督促相关组织订立护林公约、组织群众护林、划定护林责任区、配备专职或者兼职护林员。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县级或者乡镇人民政府可以聘用护林员，其主要职责是巡护森林，发现火情、林业有害生物以及破坏森林资源的行为，应当及时处理并向当地林业等有关部门报告。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地方各级人民政府负责本行政区域的森林防火工作，发挥群防作用;县级以上人民政府组织领导应急管理、林业、公安等部门按照职责分工密切配合做好森林火灾的科学预防、扑救和处置工作: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(一)组织开展森林防火宣传活动，普及森林防火知识;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(二)划定森林防火区，规定森林防火期;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(三)设置防火设施，配备防灭火装备和物资;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(四)建立森林火灾监测预警体系，及时消除隐患;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(五)制定森林火灾应急预案，发生森林火灾，立即组织扑救;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(六)保障预防和扑救森林火灾所需费用。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国家综合性消防救援队伍承担国家规定的森林火灾扑救任务和预防相关工作。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县级以上人民政府林业主管部门负责本行政区域的林业有害生物的监测、检疫和防治。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省级以上人民政府林业主管部门负责确定林业植物及其产品的检疫性有害生物，划定疫区和保护区。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重大林业有害生物灾害防治实行地方人民政府负责制。发生暴发性、危险性等重大林业有害生物灾害时，当地人民政府应当及时组织除治。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林业经营者在政府支持引导下，对其经营管理范围内的林业有害生物进行防治。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国家保护林地，严格控制林地转为非林地，实行占用林地总量控制，确保林地保有量不减少。各类建设项目占用林地不得超过本行政区域的占用林地总量控制指标。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矿藏勘查、开采以及其他各类工程建设，应当不占或者少占林地;确需占用林地的，应当经县级以上人民政府林业主管部门审核同意，依法办理建设用地审批手续。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占用林地的单位应当缴纳森林植被恢复费。森林植被恢复费征收使用管理办法由国务院财政部门会同林业主管部门制定。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林业主管部门应当按照规定安排植树造林，恢复森林植被，植树造林面积不得少于因占用林地而减少的森林植被面积。上级林业主管部门应当定期督促下级林业主管部门组织植树造林、恢复森林植被，并进行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需要临时使用林地的，应当经县级以上人民政府林业主管部门批准;临时使用林地的期限一般不超过二年，并不得在临时使用的林地上修建永久性建筑物。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临时使用林地期满后一年内，用地单位或者个人应当恢复植被和林业生产条件。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禁止毁林开垦、采石、采砂、采土以及其他毁坏林木和林地的行为。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禁止向林地排放重金属或者其他有毒有害物质含量超标的污水、污泥，以及可能造成林地污染的清淤底泥、尾矿、矿渣等。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禁止在幼林地砍柴、毁苗、放牧。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禁止擅自移动或者损坏森林保护标志。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国家保护古树名木和珍贵树木。禁止破坏古树名木和珍贵树木及其生存的自然环境。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各级人民政府应当加强林业基础设施建设，应用先进适用的科技手段，提高森林防火、林业有害生物防治等森林管护能力。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各有关单位应当加强森林管护。国有林业企业事业单位应当加大投入，加强森林防火、林业有害生物防治，预防和制止破坏森林资源的行为。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造林绿化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国家统筹城乡造林绿化，开展大规模国土绿化行动，绿化美化城乡，推动森林城市建设，促进乡村振兴，建设美丽家园。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各级人民政府应当组织各行各业和城乡居民造林绿化。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宜林荒山荒地荒滩，属于国家所有的，由县级以上人民政府林业主管部门和其他有关主管部门组织开展造林绿化;属于集体所有的，由集体经济组织组织开展造林绿化。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规划区内、铁路公路两侧、江河两侧、湖泊水库周围，由各有关主管部门按照有关规定因地制宜组织开展造林绿化;工矿区、工业园区、机关、学校用地，部队营区以及农场、牧场、渔场经营地区，由各该单位负责造林绿化。组织开展城市造林绿化的具体办法由国务院制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国家所有和集体所有的宜林荒山荒地荒滩可以由单位或者个人承包造林绿化。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国家鼓励公民通过植树造林、抚育管护、认建认养等方式参与造林绿化。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各级人民政府组织造林绿化，应当科学规划、因地制宜，优化林种、树种结构，鼓励使用乡土树种和林木良种、营造混交林，提高造林绿化质量。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国家投资或者以国家投资为主的造林绿化项目，应当按照国家规定使用林木良种。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各级人民政府应当采取以自然恢复为主、自然恢复和人工修复相结合的措施，科学保护修复森林生态系统。新造幼林地和其他应当封山育林的地方，由当地人民政府组织封山育林。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各级人民政府应当对国务院确定的坡耕地、严重沙化耕地、严重石漠化耕地、严重污染耕地等需要生态修复的耕地，有计划地组织实施退耕还林还草。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各级人民政府应当对自然因素等导致的荒废和受损山体、退化林地以及宜林荒山荒地荒滩，因地制宜实施森林生态修复工程，恢复植被。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经营管理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国家根据生态保护的需要，将森林生态区位重要或者生态状况脆弱，以发挥生态效益为主要目的的林地和林地上的森林划定为公益林。未划定为公益林的林地和林地上的森林属于商品林。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 公益林由国务院和省、自治区、直辖市人民政府划定并公布。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下列区域的林地和林地上的森林，应当划定为公益林: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(一)重要江河源头汇水区域;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(二)重要江河干流及支流两岸、饮用水水源地保护区;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(三)重要湿地和重要水库周围;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(四)森林和陆生野生动物类型的自然保护区;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(五)荒漠化和水土流失严重地区的防风固沙林基干林带;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(六)沿海防护林基干林带;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(七)未开发利用的原始林地区;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(八)需要划定的其他区域。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公益林划定涉及非国有林地的，应当与权利人签订书面协议，并给予合理补偿。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公益林进行调整的，应当经原划定机关同意，并予以公布。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国家级公益林划定和管理的办法由国务院制定;地方级公益林划定和管理的办法由省、自治区、直辖市人民政府制定。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 国家对公益林实施严格保护。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县级以上人民政府林业主管部门应当有计划地组织公益林经营者对公益林中生态功能低下的疏林、残次林等低质低效林，采取林分改造、森林抚育等措施，提高公益林的质量和生态保护功能。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符合公益林生态区位保护要求和不影响公益林生态功能的前提下，经科学论证，可以合理利用公益林林地资源和森林景观资源，适度开展林下经济、森林旅游等。利用公益林开展上述活动应当严格遵守国家有关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 国家鼓励发展下列商品林: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(一)以生产木材为主要目的的森林;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(二)以生产果品、油料、饮料、调料、工业原料和药材等林产品为主要目的的森林;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(三)以生产燃料和其他生物质能源为主要目的的森林;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(四)其他以发挥经济效益为主要目的的森林。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在保障生态安全的前提下，国家鼓励建设速生丰产、珍贵树种和大径级用材林，增加林木储备，保障木材供给安全。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 商品林由林业经营者依法自主经营。在不破坏生态的前提下，可以采取集约化经营措施，合理利用森林、林木、林地，提高商品林经济效益。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 在林地上修筑下列直接为林业生产经营服务的工程设施，符合国家有关部门规定的标准的，由县级以上人民政府林业主管部门批准，不需要办理建设用地审批手续;超出标准需要占用林地的，应当依法办理建设用地审批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(一)培育、生产种子、苗木的设施;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(二)贮存种子、苗木、木材的设施;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(三)集材道、运材道、防火巡护道、森林步道;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(四)林业科研、科普教育设施;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(五)野生动植物保护、护林、林业有害生物防治、森林防火、木材检疫的设施;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(六)供水、供电、供热、供气、通讯基础设施;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(七)其他直接为林业生产服务的工程设施。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 国有林业企业事业单位应当编制森林经营方案，明确森林培育和管护的经营措施，报县级以上人民政府林业主管部门批准后实施。重点林区的森林经营方案由国务院林业主管部门批准后实施。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国家支持、引导其他林业经营者编制森林经营方案。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编制森林经营方案的具体办法由国务院林业主管部门制定。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 国家严格控制森林年采伐量。省、自治区、直辖市人民政府林业主管部门根据消耗量低于生长量和森林分类经营管理的原则，编制本行政区域的年采伐限额，经征求国务院林业主管部门意见，报本级人民政府批准后公布实施，并报国务院备案。重点林区的年采伐限额，由国务院林业主管部门编制，报国务院批准后公布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 采伐森林、林木应当遵守下列规定: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(一)公益林只能进行抚育、更新和低质低效林改造性质的采伐。但是，因科研或者实验、防治林业有害生物、建设护林防火设施、营造生物防火隔离带、遭受自然灾害等需要采伐的除外。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(二)商品林应当根据不同情况，采取不同采伐方式，严格控制皆伐面积，伐育同步规划实施。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(三)自然保护区的林木，禁止采伐。但是，因防治林业有害生物、森林防火、维护主要保护对象生存环境、遭受自然灾害等特殊情况必须采伐的和实验区的竹林除外。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省级以上人民政府林业主管部门应当根据前款规定，按照森林分类经营管理、保护优先、注重效率和效益等原则，制定相应的林木采伐技术规程。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 采伐林地上的林木应当申请采伐许可证，并按照采伐许可证的规定进行采伐;采伐自然保护区以外的竹林，不需要申请采伐许可证，但应当符合林木采伐技术规程。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农村居民采伐自留地和房前屋后个人所有的零星林木，不需要申请采伐许可证。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非林地上的农田防护林、防风固沙林、护路林、护岸护堤林和城镇林木等的更新采伐，由有关主管部门按照有关规定管理。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采挖移植林木按照采伐林木管理。具体办法由国务院林业主管部门制定。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禁止伪造、变造、买卖、租借采伐许可证。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 采伐许可证由县级以上人民政府林业主管部门核发。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县级以上人民政府林业主管部门应当采取措施，方便申请人办理采伐许可证。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农村居民采伐自留山和个人承包集体林地上的林木，由县级人民政府林业主管部门或者其委托的乡镇人民政府核发采伐许可证。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第五十八条 申请采伐许可证，应当提交有关采伐的地点、林种、树种、面积、蓄积、方式、更新措施和林木权属等内容的材料。超过省级以上人民政府林业主管部门规定面积或者蓄积量的，还应当提交伐区调查设计材料。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第五十九条 符合林木采伐技术规程的，审核发放采伐许可证的部门应当及时核发采伐许可证。但是，审核发放采伐许可证的部门不得超过年采伐限额发放采伐许可证。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第六十条 有下列情形之一的，不得核发采伐许可证: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(一)采伐封山育林期、封山育林区内的林木;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(二)上年度采伐后未按照规定完成更新造林任务;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(三)上年度发生重大滥伐案件、森林火灾或者林业有害生物灾害，未采取预防和改进措施;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(四)法律法规和国务院林业主管部门规定的禁止采伐的其他情形。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第六十一条 采伐林木的组织和个人应当按照有关规定完成更新造林。更新造林的面积不得少于采伐的面积，更新造林应当达到相关技术规程规定的标准。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第六十二条 国家通过贴息、林权收储担保补助等措施，鼓励和引导金融机构开展涉林抵押贷款、林农信用贷款等符合林业特点的信贷业务，扶持林权收储机构进行市场化收储担保。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第六十三条 国家支持发展森林保险。县级以上人民政府依法对森林保险提供保险费补贴。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第六十四条 林业经营者可以自愿申请森林认证，促进森林经营水平提高和可持续经营。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第六十五条 木材经营加工企业应当建立原料和产品出入库台账。任何单位和个人不得收购、加工、运输明知是盗伐、滥伐等非法来源的林木。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监督检查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第六十六条 县级以上人民政府林业主管部门依照本法规定，对森林资源的保护、修复、利用、更新等进行监督检查，依法查处破坏森林资源等违法行为。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第六十七条 县级以上人民政府林业主管部门履行森林资源保护监督检查职责，有权采取下列措施: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(一)进入生产经营场所进行现场检查;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(二)查阅、复制有关文件、资料，对可能被转移、销毁、隐匿或者篡改的文件、资料予以封存;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(三)查封、扣押有证据证明来源非法的林木以及从事破坏森林资源活动的工具、设备或者财物;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(四)查封与破坏森林资源活动有关的场所。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以上人民政府林业主管部门对森林资源保护发展工作不力、问题突出、群众反映强烈的地区，可以约谈所在地区县级以上地方人民政府及其有关部门主要负责人，要求其采取措施及时整改。约谈整改情况应当向社会公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第六十八条 破坏森林资源造成生态环境损害的，县级以上人民政府自然资源主管部门、林业主管部门可以依法向人民法院提起诉讼，对侵权人提出损害赔偿要求。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第六十九条 审计机关按照国家有关规定对国有森林资源资产进行审计监督。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第八章 法律责任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第七十条 县级以上人民政府林业主管部门或者其他有关国家机关未依照本法规定履行职责的，对直接负责的主管人员和其他直接责任人员依法给予处分。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依照本法规定应当作出行政处罚决定而未作出的，上级主管部门有权责令下级主管部门作出行政处罚决定或者直接给予行政处罚。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第七十一条 违反本法规定，侵害森林、林木、林地的所有者或者使用者的合法权益的，依法承担侵权责任。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第七十二条 违反本法规定，国有林业企业事业单位未履行保护培育森林资源义务、未编制森林经营方案或者未按照批准的森林经营方案开展森林经营活动的，由县级以上人民政府林业主管部门责令限期改正，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第七十三条 违反本法规定，未经县级以上人民政府林业主管部门审核同意，擅自改变林地用途的，由县级以上人民政府林业主管部门责令限期恢复植被和林业生产条件，可以处恢复植被和林业生产条件所需费用三倍以下的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虽经县级以上人民政府林业主管部门审核同意，但未办理建设用地审批手续擅自占用林地的，依照《中华人民共和国土地管理法》的有关规定处罚。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在临时使用的林地上修建永久性建筑物，或者临时使用林地期满后一年内未恢复植被或者林业生产条件的，依照本条第一款规定处罚。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第七十四条 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处恢复植被和林业生产条件所需费用三倍以下的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违反本法规定，在幼林地砍柴、毁苗、放牧造成林木毁坏的，由县级以上人民政府林业主管部门责令停止违法行为，限期在原地或者异地补种毁坏株数一倍以上三倍以下的树木。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向林地排放重金属或者其他有毒有害物质含量超标的污水、污泥，以及可能造成林地污染的清淤底泥、尾矿、矿渣等的，依照《中华人民共和国土壤污染防治法》的有关规定处罚。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第七十五条 违反本法规定，擅自移动或者毁坏森林保护标志的，由县级以上人民政府林业主管部门恢复森林保护标志，所需费用由违法者承担。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第七十六条 盗伐林木的，由县级以上人民政府林业主管部门责令限期在原地或者异地补种盗伐株数一倍以上五倍以下的树木，并处盗伐林木价值五倍以上十倍以下的罚款。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滥伐林木的，由县级以上人民政府林业主管部门责令限期在原地或者异地补种滥伐株数一倍以上三倍以下的树木，可以处滥伐林木价值三倍以上五倍以下的罚款。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第七十七条 违反本法规定，伪造、变造、买卖、租借采伐许可证的，由县级以上人民政府林业主管部门没收证件和违法所得，并处违法所得一倍以上三倍以下的罚款;没有违法所得的，可以处二万元以下的罚款。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第七十八条 违反本法规定，收购、加工、运输明知是盗伐、滥伐等非法来源的林木的，由县级以上人民政府林业主管部门责令停止违法行为，没收违法收购、加工、运输的林木或者变卖所得，可以处违法收购、加工、运输林木价款三倍以下的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第七十九条 违反本法规定，未完成更新造林任务的，由县级以上人民政府林业主管部门责令限期完成;逾期未完成的，可以处未完成造林任务所需费用二倍以下的罚款;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第八十条 违反本法规定，拒绝、阻碍县级以上人民政府林业主管部门依法实施监督检查的，可以处五万元以下的罚款，情节严重的，可以责令停产停业整顿。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第八十一条 违反本法规定，有下列情形之一的，由县级以上人民政府林业主管部门依法组织代为履行，代为履行所需费用由违法者承担: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(一)拒不恢复植被和林业生产条件，或者恢复植被和林业生产条件不符合国家有关规定;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(二)拒不补种树木，或者补种不符合国家有关规定。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恢复植被和林业生产条件、树木补种的标准，由省级以上人民政府林业主管部门制定。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第八十二条 公安机关按照国家有关规定，可以依法行使本法第七十四条第一款、第七十六条、第七十七条、第七十八条规定的行政处罚权。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违反本法规定，构成违反治安管理行为的，依法给予治安管理处罚;构成犯罪的，依法追究刑事责任。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第九章 附则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第八十三条 本法下列用语的含义是: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(一)森林，包括乔木林、竹林和国家特别规定的灌木林。按照用途可以分为防护林、特种用途林、用材林、经济林和能源林。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(二)林木，包括树木和竹子。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(三)林地，是指县级以上人民政府规划确定的用于发展林业的土地。包括郁闭度0.2以上的乔木林地以及竹林地、灌木林地、疏林地、采伐迹地、火烧迹地、未成林造林地、苗圃地等。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第八十四条 本法自2020年7月1日起施行。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Browallia New">
    <w:panose1 w:val="020B0604020202020204"/>
    <w:charset w:val="00"/>
    <w:family w:val="auto"/>
    <w:pitch w:val="default"/>
    <w:sig w:usb0="81000003" w:usb1="00000000" w:usb2="00000000" w:usb3="00000000" w:csb0="0001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7D3987"/>
    <w:rsid w:val="1E7D3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2020-01-09T09:21:00Z</dcterms:created>
  <dc:creator>秘书四科:马丹</dc:creator>
  <cp:lastModifiedBy>秘书四科:马丹</cp:lastModifiedBy>
  <dcterms:modified xsi:type="dcterms:W3CDTF">2020-01-09T09:29:56Z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