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465" w:rsidRDefault="00F56163">
      <w:pPr>
        <w:spacing w:line="560" w:lineRule="exact"/>
        <w:rPr>
          <w:rFonts w:ascii="Times New Roman" w:eastAsia="方正小标宋简体" w:hAnsi="Times New Roman" w:cs="Times New Roman"/>
          <w:bCs/>
          <w:sz w:val="52"/>
          <w:szCs w:val="52"/>
        </w:rPr>
      </w:pPr>
      <w:r>
        <w:rPr>
          <w:noProof/>
          <w:sz w:val="52"/>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62865</wp:posOffset>
                </wp:positionV>
                <wp:extent cx="2025015" cy="482600"/>
                <wp:effectExtent l="6350" t="6350" r="6985" b="6350"/>
                <wp:wrapNone/>
                <wp:docPr id="2" name="文本框 2"/>
                <wp:cNvGraphicFramePr/>
                <a:graphic xmlns:a="http://schemas.openxmlformats.org/drawingml/2006/main">
                  <a:graphicData uri="http://schemas.microsoft.com/office/word/2010/wordprocessingShape">
                    <wps:wsp>
                      <wps:cNvSpPr txBox="1"/>
                      <wps:spPr>
                        <a:xfrm>
                          <a:off x="855980" y="1395095"/>
                          <a:ext cx="2025015" cy="482600"/>
                        </a:xfrm>
                        <a:prstGeom prst="rect">
                          <a:avLst/>
                        </a:prstGeom>
                        <a:solidFill>
                          <a:schemeClr val="lt1"/>
                        </a:solidFill>
                        <a:ln w="1270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855465" w:rsidRDefault="00F56163">
                            <w:pPr>
                              <w:jc w:val="center"/>
                              <w:rPr>
                                <w:rFonts w:ascii="宋体" w:eastAsia="宋体" w:hAnsi="宋体" w:cs="宋体"/>
                                <w:szCs w:val="21"/>
                              </w:rPr>
                            </w:pPr>
                            <w:r>
                              <w:rPr>
                                <w:rFonts w:ascii="宋体" w:eastAsia="宋体" w:hAnsi="宋体" w:cs="宋体" w:hint="eastAsia"/>
                                <w:szCs w:val="21"/>
                              </w:rPr>
                              <w:t>巴塘县第十</w:t>
                            </w:r>
                            <w:r>
                              <w:rPr>
                                <w:rFonts w:ascii="宋体" w:eastAsia="宋体" w:hAnsi="宋体" w:cs="宋体" w:hint="eastAsia"/>
                                <w:szCs w:val="21"/>
                              </w:rPr>
                              <w:t>四</w:t>
                            </w:r>
                            <w:r>
                              <w:rPr>
                                <w:rFonts w:ascii="宋体" w:eastAsia="宋体" w:hAnsi="宋体" w:cs="宋体" w:hint="eastAsia"/>
                                <w:szCs w:val="21"/>
                              </w:rPr>
                              <w:t>届人民代表大会</w:t>
                            </w:r>
                          </w:p>
                          <w:p w:rsidR="00855465" w:rsidRDefault="00F56163">
                            <w:pPr>
                              <w:jc w:val="center"/>
                              <w:rPr>
                                <w:rFonts w:ascii="宋体" w:eastAsia="宋体" w:hAnsi="宋体" w:cs="宋体"/>
                                <w:szCs w:val="21"/>
                              </w:rPr>
                            </w:pPr>
                            <w:r>
                              <w:rPr>
                                <w:rFonts w:ascii="宋体" w:eastAsia="宋体" w:hAnsi="宋体" w:cs="宋体" w:hint="eastAsia"/>
                                <w:szCs w:val="21"/>
                              </w:rPr>
                              <w:t>第</w:t>
                            </w:r>
                            <w:r>
                              <w:rPr>
                                <w:rFonts w:ascii="宋体" w:eastAsia="宋体" w:hAnsi="宋体" w:cs="宋体" w:hint="eastAsia"/>
                                <w:szCs w:val="21"/>
                              </w:rPr>
                              <w:t>二</w:t>
                            </w:r>
                            <w:r>
                              <w:rPr>
                                <w:rFonts w:ascii="宋体" w:eastAsia="宋体" w:hAnsi="宋体" w:cs="宋体" w:hint="eastAsia"/>
                                <w:szCs w:val="21"/>
                              </w:rPr>
                              <w:t>次会议文件（二）</w:t>
                            </w:r>
                          </w:p>
                          <w:p w:rsidR="00855465" w:rsidRDefault="00855465"/>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15pt;margin-top:4.95pt;width:159.45pt;height: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" fillcolor="white [3201]" strokecolor="black [3213]" strokeweight="1pt">
                <v:textbox>
                  <w:txbxContent>
                    <w:p w:rsidR="00855465" w:rsidRDefault="00F56163">
                      <w:pPr>
                        <w:jc w:val="center"/>
                        <w:rPr>
                          <w:rFonts w:ascii="宋体" w:eastAsia="宋体" w:hAnsi="宋体" w:cs="宋体"/>
                          <w:szCs w:val="21"/>
                        </w:rPr>
                      </w:pPr>
                      <w:r>
                        <w:rPr>
                          <w:rFonts w:ascii="宋体" w:eastAsia="宋体" w:hAnsi="宋体" w:cs="宋体" w:hint="eastAsia"/>
                          <w:szCs w:val="21"/>
                        </w:rPr>
                        <w:t>巴塘县第十</w:t>
                      </w:r>
                      <w:r>
                        <w:rPr>
                          <w:rFonts w:ascii="宋体" w:eastAsia="宋体" w:hAnsi="宋体" w:cs="宋体" w:hint="eastAsia"/>
                          <w:szCs w:val="21"/>
                        </w:rPr>
                        <w:t>四</w:t>
                      </w:r>
                      <w:r>
                        <w:rPr>
                          <w:rFonts w:ascii="宋体" w:eastAsia="宋体" w:hAnsi="宋体" w:cs="宋体" w:hint="eastAsia"/>
                          <w:szCs w:val="21"/>
                        </w:rPr>
                        <w:t>届人民代表大会</w:t>
                      </w:r>
                    </w:p>
                    <w:p w:rsidR="00855465" w:rsidRDefault="00F56163">
                      <w:pPr>
                        <w:jc w:val="center"/>
                        <w:rPr>
                          <w:rFonts w:ascii="宋体" w:eastAsia="宋体" w:hAnsi="宋体" w:cs="宋体"/>
                          <w:szCs w:val="21"/>
                        </w:rPr>
                      </w:pPr>
                      <w:r>
                        <w:rPr>
                          <w:rFonts w:ascii="宋体" w:eastAsia="宋体" w:hAnsi="宋体" w:cs="宋体" w:hint="eastAsia"/>
                          <w:szCs w:val="21"/>
                        </w:rPr>
                        <w:t>第</w:t>
                      </w:r>
                      <w:r>
                        <w:rPr>
                          <w:rFonts w:ascii="宋体" w:eastAsia="宋体" w:hAnsi="宋体" w:cs="宋体" w:hint="eastAsia"/>
                          <w:szCs w:val="21"/>
                        </w:rPr>
                        <w:t>二</w:t>
                      </w:r>
                      <w:r>
                        <w:rPr>
                          <w:rFonts w:ascii="宋体" w:eastAsia="宋体" w:hAnsi="宋体" w:cs="宋体" w:hint="eastAsia"/>
                          <w:szCs w:val="21"/>
                        </w:rPr>
                        <w:t>次会议文件（二）</w:t>
                      </w:r>
                    </w:p>
                    <w:p w:rsidR="00855465" w:rsidRDefault="00855465"/>
                  </w:txbxContent>
                </v:textbox>
              </v:shape>
            </w:pict>
          </mc:Fallback>
        </mc:AlternateContent>
      </w:r>
    </w:p>
    <w:p w:rsidR="00855465" w:rsidRDefault="00855465">
      <w:pPr>
        <w:spacing w:line="560" w:lineRule="exact"/>
        <w:rPr>
          <w:rFonts w:ascii="Times New Roman" w:eastAsia="方正小标宋简体" w:hAnsi="Times New Roman" w:cs="Times New Roman"/>
          <w:bCs/>
          <w:sz w:val="52"/>
          <w:szCs w:val="52"/>
        </w:rPr>
      </w:pPr>
    </w:p>
    <w:p w:rsidR="00855465" w:rsidRDefault="00855465">
      <w:pPr>
        <w:tabs>
          <w:tab w:val="left" w:pos="1037"/>
        </w:tabs>
        <w:spacing w:line="560" w:lineRule="exact"/>
        <w:jc w:val="center"/>
        <w:rPr>
          <w:rFonts w:ascii="Times New Roman" w:eastAsia="方正小标宋简体" w:hAnsi="Times New Roman" w:cs="Times New Roman"/>
          <w:bCs/>
          <w:sz w:val="52"/>
          <w:szCs w:val="52"/>
        </w:rPr>
      </w:pPr>
    </w:p>
    <w:p w:rsidR="00855465" w:rsidRDefault="00F56163">
      <w:pPr>
        <w:spacing w:line="560" w:lineRule="exact"/>
        <w:jc w:val="center"/>
        <w:rPr>
          <w:rFonts w:ascii="Times New Roman" w:eastAsia="方正小标宋简体" w:hAnsi="Times New Roman" w:cs="Times New Roman"/>
          <w:b/>
          <w:sz w:val="52"/>
          <w:szCs w:val="52"/>
        </w:rPr>
      </w:pPr>
      <w:r>
        <w:rPr>
          <w:rFonts w:ascii="Times New Roman" w:eastAsia="方正小标宋简体" w:hAnsi="Times New Roman" w:cs="Times New Roman"/>
          <w:b/>
          <w:sz w:val="52"/>
          <w:szCs w:val="52"/>
        </w:rPr>
        <w:t>政府工作报告</w:t>
      </w:r>
    </w:p>
    <w:p w:rsidR="00855465" w:rsidRDefault="00F56163">
      <w:pPr>
        <w:spacing w:line="560" w:lineRule="exact"/>
        <w:ind w:firstLineChars="200" w:firstLine="640"/>
        <w:jc w:val="center"/>
        <w:rPr>
          <w:rFonts w:ascii="方正楷体简体" w:eastAsia="方正楷体简体" w:hAnsi="方正楷体简体" w:cs="方正楷体简体"/>
          <w:b/>
          <w:sz w:val="32"/>
          <w:szCs w:val="32"/>
        </w:rPr>
      </w:pPr>
      <w:r>
        <w:rPr>
          <w:rFonts w:ascii="方正楷体简体" w:eastAsia="方正楷体简体" w:hAnsi="方正楷体简体" w:cs="方正楷体简体" w:hint="eastAsia"/>
          <w:b/>
          <w:sz w:val="32"/>
          <w:szCs w:val="32"/>
        </w:rPr>
        <w:t>——在巴塘县第十</w:t>
      </w:r>
      <w:r>
        <w:rPr>
          <w:rFonts w:ascii="方正楷体简体" w:eastAsia="方正楷体简体" w:hAnsi="方正楷体简体" w:cs="方正楷体简体" w:hint="eastAsia"/>
          <w:b/>
          <w:sz w:val="32"/>
          <w:szCs w:val="32"/>
        </w:rPr>
        <w:t>四</w:t>
      </w:r>
      <w:r>
        <w:rPr>
          <w:rFonts w:ascii="方正楷体简体" w:eastAsia="方正楷体简体" w:hAnsi="方正楷体简体" w:cs="方正楷体简体" w:hint="eastAsia"/>
          <w:b/>
          <w:sz w:val="32"/>
          <w:szCs w:val="32"/>
        </w:rPr>
        <w:t>届人民代表大会第</w:t>
      </w:r>
      <w:r>
        <w:rPr>
          <w:rFonts w:ascii="方正楷体简体" w:eastAsia="方正楷体简体" w:hAnsi="方正楷体简体" w:cs="方正楷体简体" w:hint="eastAsia"/>
          <w:b/>
          <w:sz w:val="32"/>
          <w:szCs w:val="32"/>
        </w:rPr>
        <w:t>二</w:t>
      </w:r>
      <w:r>
        <w:rPr>
          <w:rFonts w:ascii="方正楷体简体" w:eastAsia="方正楷体简体" w:hAnsi="方正楷体简体" w:cs="方正楷体简体" w:hint="eastAsia"/>
          <w:b/>
          <w:sz w:val="32"/>
          <w:szCs w:val="32"/>
        </w:rPr>
        <w:t>次会议上</w:t>
      </w:r>
    </w:p>
    <w:p w:rsidR="00855465" w:rsidRDefault="00F56163">
      <w:pPr>
        <w:spacing w:line="560" w:lineRule="exact"/>
        <w:jc w:val="center"/>
        <w:rPr>
          <w:rFonts w:ascii="方正楷体简体" w:eastAsia="方正楷体简体" w:hAnsi="方正楷体简体" w:cs="方正楷体简体"/>
          <w:b/>
          <w:sz w:val="32"/>
          <w:szCs w:val="32"/>
        </w:rPr>
      </w:pPr>
      <w:r>
        <w:rPr>
          <w:rFonts w:ascii="方正楷体简体" w:eastAsia="方正楷体简体" w:hAnsi="方正楷体简体" w:cs="方正楷体简体" w:hint="eastAsia"/>
          <w:b/>
          <w:sz w:val="32"/>
          <w:szCs w:val="32"/>
        </w:rPr>
        <w:t>巴塘县人民政府县长</w:t>
      </w:r>
      <w:r>
        <w:rPr>
          <w:rFonts w:ascii="方正楷体简体" w:eastAsia="方正楷体简体" w:hAnsi="方正楷体简体" w:cs="方正楷体简体" w:hint="eastAsia"/>
          <w:b/>
          <w:sz w:val="32"/>
          <w:szCs w:val="32"/>
        </w:rPr>
        <w:t xml:space="preserve">  </w:t>
      </w:r>
      <w:r>
        <w:rPr>
          <w:rFonts w:ascii="方正楷体简体" w:eastAsia="方正楷体简体" w:hAnsi="方正楷体简体" w:cs="方正楷体简体" w:hint="eastAsia"/>
          <w:b/>
          <w:sz w:val="32"/>
          <w:szCs w:val="32"/>
        </w:rPr>
        <w:t>洛绒拉珍</w:t>
      </w:r>
    </w:p>
    <w:p w:rsidR="00855465" w:rsidRDefault="00F56163">
      <w:pPr>
        <w:spacing w:line="560" w:lineRule="exact"/>
        <w:jc w:val="center"/>
        <w:rPr>
          <w:rFonts w:ascii="Times New Roman" w:eastAsia="方正小标宋简体" w:hAnsi="Times New Roman" w:cs="Times New Roman"/>
          <w:b/>
          <w:sz w:val="52"/>
          <w:szCs w:val="52"/>
        </w:rPr>
      </w:pPr>
      <w:r>
        <w:rPr>
          <w:rFonts w:ascii="方正楷体简体" w:eastAsia="方正楷体简体" w:hAnsi="方正楷体简体" w:cs="方正楷体简体" w:hint="eastAsia"/>
          <w:b/>
          <w:sz w:val="32"/>
          <w:szCs w:val="32"/>
        </w:rPr>
        <w:t>（</w:t>
      </w:r>
      <w:r>
        <w:rPr>
          <w:rFonts w:ascii="方正楷体简体" w:eastAsia="方正楷体简体" w:hAnsi="方正楷体简体" w:cs="方正楷体简体" w:hint="eastAsia"/>
          <w:b/>
          <w:sz w:val="32"/>
          <w:szCs w:val="32"/>
        </w:rPr>
        <w:t>2022</w:t>
      </w:r>
      <w:r>
        <w:rPr>
          <w:rFonts w:ascii="方正楷体简体" w:eastAsia="方正楷体简体" w:hAnsi="方正楷体简体" w:cs="方正楷体简体" w:hint="eastAsia"/>
          <w:b/>
          <w:sz w:val="32"/>
          <w:szCs w:val="32"/>
        </w:rPr>
        <w:t>年</w:t>
      </w:r>
      <w:r>
        <w:rPr>
          <w:rFonts w:ascii="方正楷体简体" w:eastAsia="方正楷体简体" w:hAnsi="方正楷体简体" w:cs="方正楷体简体" w:hint="eastAsia"/>
          <w:b/>
          <w:sz w:val="32"/>
          <w:szCs w:val="32"/>
        </w:rPr>
        <w:t>12</w:t>
      </w:r>
      <w:r>
        <w:rPr>
          <w:rFonts w:ascii="方正楷体简体" w:eastAsia="方正楷体简体" w:hAnsi="方正楷体简体" w:cs="方正楷体简体" w:hint="eastAsia"/>
          <w:b/>
          <w:sz w:val="32"/>
          <w:szCs w:val="32"/>
        </w:rPr>
        <w:t>月</w:t>
      </w:r>
      <w:r>
        <w:rPr>
          <w:rFonts w:ascii="方正楷体简体" w:eastAsia="方正楷体简体" w:hAnsi="方正楷体简体" w:cs="方正楷体简体" w:hint="eastAsia"/>
          <w:b/>
          <w:sz w:val="32"/>
          <w:szCs w:val="32"/>
        </w:rPr>
        <w:t>18</w:t>
      </w:r>
      <w:r>
        <w:rPr>
          <w:rFonts w:ascii="方正楷体简体" w:eastAsia="方正楷体简体" w:hAnsi="方正楷体简体" w:cs="方正楷体简体" w:hint="eastAsia"/>
          <w:b/>
          <w:sz w:val="32"/>
          <w:szCs w:val="32"/>
        </w:rPr>
        <w:t>日）</w:t>
      </w:r>
    </w:p>
    <w:p w:rsidR="00855465" w:rsidRDefault="00F56163">
      <w:pPr>
        <w:spacing w:line="560" w:lineRule="exact"/>
        <w:rPr>
          <w:rFonts w:ascii="Times New Roman" w:eastAsia="仿宋_GB2312" w:hAnsi="Times New Roman" w:cs="Times New Roman"/>
          <w:b/>
          <w:sz w:val="32"/>
          <w:szCs w:val="32"/>
        </w:rPr>
      </w:pPr>
      <w:r>
        <w:rPr>
          <w:rFonts w:ascii="Times New Roman" w:eastAsia="仿宋_GB2312" w:hAnsi="Times New Roman" w:cs="Times New Roman"/>
          <w:b/>
          <w:sz w:val="32"/>
          <w:szCs w:val="32"/>
        </w:rPr>
        <w:t>各位代表：</w:t>
      </w:r>
    </w:p>
    <w:p w:rsidR="00855465" w:rsidRDefault="00F56163">
      <w:pPr>
        <w:widowControl/>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我代表县人民政府向大会作</w:t>
      </w:r>
      <w:r>
        <w:rPr>
          <w:rFonts w:ascii="仿宋_GB2312" w:eastAsia="仿宋_GB2312" w:hAnsi="仿宋_GB2312" w:cs="仿宋_GB2312" w:hint="eastAsia"/>
          <w:bCs/>
          <w:sz w:val="32"/>
          <w:szCs w:val="32"/>
        </w:rPr>
        <w:t>工作</w:t>
      </w:r>
      <w:r>
        <w:rPr>
          <w:rFonts w:ascii="仿宋_GB2312" w:eastAsia="仿宋_GB2312" w:hAnsi="仿宋_GB2312" w:cs="仿宋_GB2312" w:hint="eastAsia"/>
          <w:bCs/>
          <w:sz w:val="32"/>
          <w:szCs w:val="32"/>
        </w:rPr>
        <w:t>报告，请予审议</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请各位政协委员和列席会议的同志提出意见、建议。</w:t>
      </w:r>
    </w:p>
    <w:p w:rsidR="00855465" w:rsidRDefault="00F56163">
      <w:pPr>
        <w:spacing w:beforeLines="20" w:before="62" w:afterLines="20" w:after="62" w:line="560" w:lineRule="exact"/>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
          <w:sz w:val="36"/>
          <w:szCs w:val="36"/>
        </w:rPr>
        <w:t>20</w:t>
      </w:r>
      <w:r>
        <w:rPr>
          <w:rFonts w:ascii="方正小标宋简体" w:eastAsia="方正小标宋简体" w:hAnsi="方正小标宋简体" w:cs="方正小标宋简体" w:hint="eastAsia"/>
          <w:b/>
          <w:sz w:val="36"/>
          <w:szCs w:val="36"/>
        </w:rPr>
        <w:t>22</w:t>
      </w:r>
      <w:r>
        <w:rPr>
          <w:rFonts w:ascii="方正小标宋简体" w:eastAsia="方正小标宋简体" w:hAnsi="方正小标宋简体" w:cs="方正小标宋简体" w:hint="eastAsia"/>
          <w:b/>
          <w:sz w:val="36"/>
          <w:szCs w:val="36"/>
        </w:rPr>
        <w:t>年工作回顾</w:t>
      </w:r>
    </w:p>
    <w:p w:rsidR="00855465" w:rsidRDefault="00F56163">
      <w:pPr>
        <w:pStyle w:val="20"/>
        <w:spacing w:line="560" w:lineRule="exact"/>
        <w:ind w:leftChars="0" w:left="0" w:firstLineChars="200" w:firstLine="640"/>
        <w:rPr>
          <w:rFonts w:ascii="仿宋_GB2312" w:eastAsia="仿宋_GB2312" w:hAnsi="仿宋_GB2312" w:cs="仿宋_GB2312"/>
          <w:bCs/>
          <w:color w:val="FF0000"/>
          <w:sz w:val="32"/>
          <w:szCs w:val="32"/>
        </w:rPr>
      </w:pPr>
      <w:r>
        <w:rPr>
          <w:rFonts w:ascii="仿宋_GB2312" w:eastAsia="仿宋_GB2312" w:hAnsi="仿宋_GB2312" w:cs="仿宋_GB2312" w:hint="eastAsia"/>
          <w:bCs/>
          <w:sz w:val="32"/>
          <w:szCs w:val="32"/>
        </w:rPr>
        <w:t>2022</w:t>
      </w:r>
      <w:r>
        <w:rPr>
          <w:rFonts w:ascii="仿宋_GB2312" w:eastAsia="仿宋_GB2312" w:hAnsi="仿宋_GB2312" w:cs="仿宋_GB2312" w:hint="eastAsia"/>
          <w:bCs/>
          <w:sz w:val="32"/>
          <w:szCs w:val="32"/>
        </w:rPr>
        <w:t>年，我们深入学习贯彻党的二十大精神，始终坚持以习近平新时代中国特色社会主义思想为指导，坚决贯彻中央、省州重大决策部署，在县委的坚强领导下，在县人大的法律监督、县政协的民主监督下，戮力同心、踔厉奋发、实干笃行、奋楫争先，</w:t>
      </w:r>
      <w:r>
        <w:rPr>
          <w:rFonts w:ascii="仿宋_GB2312" w:eastAsia="仿宋_GB2312" w:hAnsi="仿宋_GB2312" w:cs="仿宋_GB2312" w:hint="eastAsia"/>
          <w:sz w:val="32"/>
          <w:szCs w:val="32"/>
        </w:rPr>
        <w:t>经受了重大考验，推动了产业提质，稳定了发展大局，守住了红线底线，</w:t>
      </w:r>
      <w:r>
        <w:rPr>
          <w:rFonts w:ascii="仿宋_GB2312" w:eastAsia="仿宋_GB2312" w:hAnsi="仿宋_GB2312" w:cs="仿宋_GB2312" w:hint="eastAsia"/>
          <w:bCs/>
          <w:sz w:val="32"/>
          <w:szCs w:val="32"/>
        </w:rPr>
        <w:t>全县经济社会实现持续向好发展。预计，实现地区生产总值</w:t>
      </w:r>
      <w:r>
        <w:rPr>
          <w:rFonts w:ascii="仿宋_GB2312" w:eastAsia="仿宋_GB2312" w:hAnsi="仿宋_GB2312" w:cs="仿宋_GB2312" w:hint="eastAsia"/>
          <w:bCs/>
          <w:sz w:val="32"/>
          <w:szCs w:val="32"/>
        </w:rPr>
        <w:t>20.2</w:t>
      </w:r>
      <w:r>
        <w:rPr>
          <w:rFonts w:ascii="仿宋_GB2312" w:eastAsia="仿宋_GB2312" w:hAnsi="仿宋_GB2312" w:cs="仿宋_GB2312" w:hint="eastAsia"/>
          <w:bCs/>
          <w:sz w:val="32"/>
          <w:szCs w:val="32"/>
        </w:rPr>
        <w:t>亿元，同比增</w:t>
      </w:r>
      <w:r>
        <w:rPr>
          <w:rFonts w:ascii="仿宋_GB2312" w:eastAsia="仿宋_GB2312" w:hAnsi="仿宋_GB2312" w:cs="仿宋_GB2312" w:hint="eastAsia"/>
          <w:bCs/>
          <w:sz w:val="32"/>
          <w:szCs w:val="32"/>
        </w:rPr>
        <w:t>6.5%</w:t>
      </w:r>
      <w:r>
        <w:rPr>
          <w:rFonts w:ascii="仿宋_GB2312" w:eastAsia="仿宋_GB2312" w:hAnsi="仿宋_GB2312" w:cs="仿宋_GB2312" w:hint="eastAsia"/>
          <w:bCs/>
          <w:sz w:val="32"/>
          <w:szCs w:val="32"/>
        </w:rPr>
        <w:t>；工业增加值</w:t>
      </w:r>
      <w:r>
        <w:rPr>
          <w:rFonts w:ascii="仿宋_GB2312" w:eastAsia="仿宋_GB2312" w:hAnsi="仿宋_GB2312" w:cs="仿宋_GB2312" w:hint="eastAsia"/>
          <w:bCs/>
          <w:sz w:val="32"/>
          <w:szCs w:val="32"/>
        </w:rPr>
        <w:t>1.47</w:t>
      </w:r>
      <w:r>
        <w:rPr>
          <w:rFonts w:ascii="仿宋_GB2312" w:eastAsia="仿宋_GB2312" w:hAnsi="仿宋_GB2312" w:cs="仿宋_GB2312" w:hint="eastAsia"/>
          <w:bCs/>
          <w:sz w:val="32"/>
          <w:szCs w:val="32"/>
        </w:rPr>
        <w:t>亿元，同比增</w:t>
      </w:r>
      <w:r>
        <w:rPr>
          <w:rFonts w:ascii="仿宋_GB2312" w:eastAsia="仿宋_GB2312" w:hAnsi="仿宋_GB2312" w:cs="仿宋_GB2312" w:hint="eastAsia"/>
          <w:bCs/>
          <w:sz w:val="32"/>
          <w:szCs w:val="32"/>
        </w:rPr>
        <w:t>3.5%</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地方财政一般公共预算收入</w:t>
      </w:r>
      <w:r>
        <w:rPr>
          <w:rFonts w:ascii="仿宋_GB2312" w:eastAsia="仿宋_GB2312" w:hAnsi="仿宋_GB2312" w:cs="仿宋_GB2312" w:hint="eastAsia"/>
          <w:bCs/>
          <w:sz w:val="32"/>
          <w:szCs w:val="32"/>
        </w:rPr>
        <w:t>2.2</w:t>
      </w:r>
      <w:r>
        <w:rPr>
          <w:rFonts w:ascii="仿宋_GB2312" w:eastAsia="仿宋_GB2312" w:hAnsi="仿宋_GB2312" w:cs="仿宋_GB2312" w:hint="eastAsia"/>
          <w:bCs/>
          <w:sz w:val="32"/>
          <w:szCs w:val="32"/>
        </w:rPr>
        <w:t>亿元，</w:t>
      </w:r>
      <w:r>
        <w:rPr>
          <w:rFonts w:ascii="仿宋_GB2312" w:eastAsia="仿宋_GB2312" w:hAnsi="仿宋_GB2312" w:cs="仿宋_GB2312" w:hint="eastAsia"/>
          <w:bCs/>
          <w:sz w:val="32"/>
          <w:szCs w:val="32"/>
        </w:rPr>
        <w:t>同比增</w:t>
      </w:r>
      <w:r>
        <w:rPr>
          <w:rFonts w:ascii="仿宋_GB2312" w:eastAsia="仿宋_GB2312" w:hAnsi="仿宋_GB2312" w:cs="仿宋_GB2312" w:hint="eastAsia"/>
          <w:bCs/>
          <w:sz w:val="32"/>
          <w:szCs w:val="32"/>
        </w:rPr>
        <w:t>25.47%</w:t>
      </w:r>
      <w:r>
        <w:rPr>
          <w:rFonts w:ascii="仿宋_GB2312" w:eastAsia="仿宋_GB2312" w:hAnsi="仿宋_GB2312" w:cs="仿宋_GB2312" w:hint="eastAsia"/>
          <w:bCs/>
          <w:sz w:val="32"/>
          <w:szCs w:val="32"/>
        </w:rPr>
        <w:t>；社会消费品零售总额</w:t>
      </w:r>
      <w:r>
        <w:rPr>
          <w:rFonts w:ascii="仿宋_GB2312" w:eastAsia="仿宋_GB2312" w:hAnsi="仿宋_GB2312" w:cs="仿宋_GB2312" w:hint="eastAsia"/>
          <w:bCs/>
          <w:sz w:val="32"/>
          <w:szCs w:val="32"/>
        </w:rPr>
        <w:t>7.2</w:t>
      </w:r>
      <w:r>
        <w:rPr>
          <w:rFonts w:ascii="仿宋_GB2312" w:eastAsia="仿宋_GB2312" w:hAnsi="仿宋_GB2312" w:cs="仿宋_GB2312" w:hint="eastAsia"/>
          <w:bCs/>
          <w:sz w:val="32"/>
          <w:szCs w:val="32"/>
        </w:rPr>
        <w:t>亿元，同比增</w:t>
      </w:r>
      <w:r>
        <w:rPr>
          <w:rFonts w:ascii="仿宋_GB2312" w:eastAsia="仿宋_GB2312" w:hAnsi="仿宋_GB2312" w:cs="仿宋_GB2312" w:hint="eastAsia"/>
          <w:bCs/>
          <w:sz w:val="32"/>
          <w:szCs w:val="32"/>
        </w:rPr>
        <w:t>0.14%</w:t>
      </w:r>
      <w:r>
        <w:rPr>
          <w:rFonts w:ascii="仿宋_GB2312" w:eastAsia="仿宋_GB2312" w:hAnsi="仿宋_GB2312" w:cs="仿宋_GB2312" w:hint="eastAsia"/>
          <w:bCs/>
          <w:sz w:val="32"/>
          <w:szCs w:val="32"/>
        </w:rPr>
        <w:t>；城镇居民可支配收入</w:t>
      </w:r>
      <w:r>
        <w:rPr>
          <w:rFonts w:ascii="仿宋_GB2312" w:eastAsia="仿宋_GB2312" w:hAnsi="仿宋_GB2312" w:cs="仿宋_GB2312" w:hint="eastAsia"/>
          <w:bCs/>
          <w:sz w:val="32"/>
          <w:szCs w:val="32"/>
        </w:rPr>
        <w:t>41952</w:t>
      </w:r>
      <w:r>
        <w:rPr>
          <w:rFonts w:ascii="仿宋_GB2312" w:eastAsia="仿宋_GB2312" w:hAnsi="仿宋_GB2312" w:cs="仿宋_GB2312" w:hint="eastAsia"/>
          <w:bCs/>
          <w:sz w:val="32"/>
          <w:szCs w:val="32"/>
        </w:rPr>
        <w:t>元，同比增</w:t>
      </w:r>
      <w:r>
        <w:rPr>
          <w:rFonts w:ascii="仿宋_GB2312" w:eastAsia="仿宋_GB2312" w:hAnsi="仿宋_GB2312" w:cs="仿宋_GB2312" w:hint="eastAsia"/>
          <w:bCs/>
          <w:sz w:val="32"/>
          <w:szCs w:val="32"/>
        </w:rPr>
        <w:t>5.8%</w:t>
      </w:r>
      <w:r>
        <w:rPr>
          <w:rFonts w:ascii="仿宋_GB2312" w:eastAsia="仿宋_GB2312" w:hAnsi="仿宋_GB2312" w:cs="仿宋_GB2312" w:hint="eastAsia"/>
          <w:bCs/>
          <w:sz w:val="32"/>
          <w:szCs w:val="32"/>
        </w:rPr>
        <w:t>；农村居民可支配收入</w:t>
      </w:r>
      <w:r>
        <w:rPr>
          <w:rFonts w:ascii="仿宋_GB2312" w:eastAsia="仿宋_GB2312" w:hAnsi="仿宋_GB2312" w:cs="仿宋_GB2312" w:hint="eastAsia"/>
          <w:bCs/>
          <w:sz w:val="32"/>
          <w:szCs w:val="32"/>
        </w:rPr>
        <w:t>15981</w:t>
      </w:r>
      <w:r>
        <w:rPr>
          <w:rFonts w:ascii="仿宋_GB2312" w:eastAsia="仿宋_GB2312" w:hAnsi="仿宋_GB2312" w:cs="仿宋_GB2312" w:hint="eastAsia"/>
          <w:bCs/>
          <w:sz w:val="32"/>
          <w:szCs w:val="32"/>
        </w:rPr>
        <w:t>元，同比增</w:t>
      </w:r>
      <w:r>
        <w:rPr>
          <w:rFonts w:ascii="仿宋_GB2312" w:eastAsia="仿宋_GB2312" w:hAnsi="仿宋_GB2312" w:cs="仿宋_GB2312" w:hint="eastAsia"/>
          <w:bCs/>
          <w:sz w:val="32"/>
          <w:szCs w:val="32"/>
        </w:rPr>
        <w:t>6.7%</w:t>
      </w:r>
      <w:r>
        <w:rPr>
          <w:rFonts w:ascii="仿宋_GB2312" w:eastAsia="仿宋_GB2312" w:hAnsi="仿宋_GB2312" w:cs="仿宋_GB2312" w:hint="eastAsia"/>
          <w:bCs/>
          <w:sz w:val="32"/>
          <w:szCs w:val="32"/>
        </w:rPr>
        <w:t>；受疫情和水电投资大幅减少影响，固定资产投资</w:t>
      </w:r>
      <w:r>
        <w:rPr>
          <w:rFonts w:ascii="仿宋_GB2312" w:eastAsia="仿宋_GB2312" w:hAnsi="仿宋_GB2312" w:cs="仿宋_GB2312" w:hint="eastAsia"/>
          <w:bCs/>
          <w:sz w:val="32"/>
          <w:szCs w:val="32"/>
        </w:rPr>
        <w:lastRenderedPageBreak/>
        <w:t>仅完成</w:t>
      </w:r>
      <w:r>
        <w:rPr>
          <w:rFonts w:ascii="仿宋_GB2312" w:eastAsia="仿宋_GB2312" w:hAnsi="仿宋_GB2312" w:cs="仿宋_GB2312" w:hint="eastAsia"/>
          <w:bCs/>
          <w:sz w:val="32"/>
          <w:szCs w:val="32"/>
        </w:rPr>
        <w:t>27</w:t>
      </w:r>
      <w:r>
        <w:rPr>
          <w:rFonts w:ascii="仿宋_GB2312" w:eastAsia="仿宋_GB2312" w:hAnsi="仿宋_GB2312" w:cs="仿宋_GB2312" w:hint="eastAsia"/>
          <w:bCs/>
          <w:sz w:val="32"/>
          <w:szCs w:val="32"/>
        </w:rPr>
        <w:t>亿元，同比减</w:t>
      </w:r>
      <w:r>
        <w:rPr>
          <w:rFonts w:ascii="仿宋_GB2312" w:eastAsia="仿宋_GB2312" w:hAnsi="仿宋_GB2312" w:cs="仿宋_GB2312" w:hint="eastAsia"/>
          <w:bCs/>
          <w:sz w:val="32"/>
          <w:szCs w:val="32"/>
        </w:rPr>
        <w:t>44.09%</w:t>
      </w:r>
      <w:r>
        <w:rPr>
          <w:rFonts w:ascii="仿宋_GB2312" w:eastAsia="仿宋_GB2312" w:hAnsi="仿宋_GB2312" w:cs="仿宋_GB2312" w:hint="eastAsia"/>
          <w:sz w:val="32"/>
          <w:szCs w:val="32"/>
        </w:rPr>
        <w:t>（其中政府类投资完成</w:t>
      </w:r>
      <w:r>
        <w:rPr>
          <w:rFonts w:ascii="仿宋_GB2312" w:eastAsia="仿宋_GB2312" w:hAnsi="仿宋_GB2312" w:cs="仿宋_GB2312" w:hint="eastAsia"/>
          <w:sz w:val="32"/>
          <w:szCs w:val="32"/>
        </w:rPr>
        <w:t>4.41</w:t>
      </w:r>
      <w:r>
        <w:rPr>
          <w:rFonts w:ascii="仿宋_GB2312" w:eastAsia="仿宋_GB2312" w:hAnsi="仿宋_GB2312" w:cs="仿宋_GB2312" w:hint="eastAsia"/>
          <w:sz w:val="32"/>
          <w:szCs w:val="32"/>
        </w:rPr>
        <w:t>亿元，同比增</w:t>
      </w:r>
      <w:r>
        <w:rPr>
          <w:rFonts w:ascii="仿宋_GB2312" w:eastAsia="仿宋_GB2312" w:hAnsi="仿宋_GB2312" w:cs="仿宋_GB2312" w:hint="eastAsia"/>
          <w:sz w:val="32"/>
          <w:szCs w:val="32"/>
        </w:rPr>
        <w:t>19.9%</w:t>
      </w:r>
      <w:r>
        <w:rPr>
          <w:rFonts w:ascii="仿宋_GB2312" w:eastAsia="仿宋_GB2312" w:hAnsi="仿宋_GB2312" w:cs="仿宋_GB2312" w:hint="eastAsia"/>
          <w:sz w:val="32"/>
          <w:szCs w:val="32"/>
        </w:rPr>
        <w:t>；市场类投资完成</w:t>
      </w:r>
      <w:r>
        <w:rPr>
          <w:rFonts w:ascii="仿宋_GB2312" w:eastAsia="仿宋_GB2312" w:hAnsi="仿宋_GB2312" w:cs="仿宋_GB2312" w:hint="eastAsia"/>
          <w:sz w:val="32"/>
          <w:szCs w:val="32"/>
        </w:rPr>
        <w:t>22.5958</w:t>
      </w:r>
      <w:r>
        <w:rPr>
          <w:rFonts w:ascii="仿宋_GB2312" w:eastAsia="仿宋_GB2312" w:hAnsi="仿宋_GB2312" w:cs="仿宋_GB2312" w:hint="eastAsia"/>
          <w:sz w:val="32"/>
          <w:szCs w:val="32"/>
        </w:rPr>
        <w:t>亿元，同比减</w:t>
      </w:r>
      <w:r>
        <w:rPr>
          <w:rFonts w:ascii="仿宋_GB2312" w:eastAsia="仿宋_GB2312" w:hAnsi="仿宋_GB2312" w:cs="仿宋_GB2312" w:hint="eastAsia"/>
          <w:sz w:val="32"/>
          <w:szCs w:val="32"/>
        </w:rPr>
        <w:t>47.3%</w:t>
      </w:r>
      <w:r>
        <w:rPr>
          <w:rFonts w:ascii="仿宋_GB2312" w:eastAsia="仿宋_GB2312" w:hAnsi="仿宋_GB2312" w:cs="仿宋_GB2312" w:hint="eastAsia"/>
          <w:sz w:val="32"/>
          <w:szCs w:val="32"/>
        </w:rPr>
        <w:t>。）</w:t>
      </w:r>
    </w:p>
    <w:p w:rsidR="00855465" w:rsidRDefault="00F56163">
      <w:pPr>
        <w:pStyle w:val="a7"/>
        <w:spacing w:line="560" w:lineRule="exact"/>
        <w:ind w:leftChars="304" w:left="638"/>
        <w:jc w:val="both"/>
        <w:rPr>
          <w:rFonts w:ascii="黑体" w:eastAsia="黑体" w:hAnsi="黑体" w:cs="黑体"/>
          <w:b/>
          <w:bCs/>
          <w:sz w:val="32"/>
          <w:szCs w:val="32"/>
        </w:rPr>
      </w:pPr>
      <w:r>
        <w:rPr>
          <w:rFonts w:ascii="黑体" w:eastAsia="黑体" w:hAnsi="黑体" w:cs="黑体" w:hint="eastAsia"/>
          <w:b/>
          <w:bCs/>
          <w:sz w:val="32"/>
          <w:szCs w:val="32"/>
        </w:rPr>
        <w:t>一年来</w:t>
      </w:r>
      <w:r>
        <w:rPr>
          <w:rFonts w:ascii="黑体" w:eastAsia="黑体" w:hAnsi="黑体" w:cs="黑体" w:hint="eastAsia"/>
          <w:b/>
          <w:bCs/>
          <w:sz w:val="32"/>
          <w:szCs w:val="32"/>
        </w:rPr>
        <w:t>，我们始终坚持底线思维抓攻坚，发展环境和谐稳定。</w:t>
      </w:r>
    </w:p>
    <w:p w:rsidR="00855465" w:rsidRDefault="00F56163">
      <w:pPr>
        <w:pStyle w:val="a7"/>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Cs/>
          <w:sz w:val="32"/>
          <w:szCs w:val="32"/>
        </w:rPr>
        <w:t>深入贯彻落实总体国家安全观，</w:t>
      </w:r>
      <w:r>
        <w:rPr>
          <w:rFonts w:ascii="仿宋_GB2312" w:eastAsia="仿宋_GB2312" w:hAnsi="仿宋_GB2312" w:cs="仿宋_GB2312" w:hint="eastAsia"/>
          <w:sz w:val="32"/>
          <w:szCs w:val="32"/>
        </w:rPr>
        <w:t>以重大风险防控为统揽，持续巩固综合治理成果</w:t>
      </w:r>
      <w:r>
        <w:rPr>
          <w:rFonts w:ascii="仿宋_GB2312" w:eastAsia="仿宋_GB2312" w:hAnsi="仿宋_GB2312" w:cs="仿宋_GB2312" w:hint="eastAsia"/>
          <w:bCs/>
          <w:sz w:val="32"/>
          <w:szCs w:val="32"/>
        </w:rPr>
        <w:t>。</w:t>
      </w:r>
      <w:r>
        <w:rPr>
          <w:rFonts w:ascii="方正楷体简体" w:eastAsia="方正楷体简体" w:hAnsi="方正楷体简体" w:cs="方正楷体简体" w:hint="eastAsia"/>
          <w:b/>
          <w:bCs/>
          <w:sz w:val="32"/>
          <w:szCs w:val="32"/>
        </w:rPr>
        <w:t>疫情处置快速有效。</w:t>
      </w:r>
      <w:r>
        <w:rPr>
          <w:rFonts w:ascii="仿宋_GB2312" w:eastAsia="仿宋_GB2312" w:hAnsi="仿宋_GB2312" w:cs="仿宋_GB2312" w:hint="eastAsia"/>
          <w:sz w:val="32"/>
          <w:szCs w:val="32"/>
        </w:rPr>
        <w:t>夯实</w:t>
      </w:r>
      <w:r>
        <w:rPr>
          <w:rFonts w:ascii="仿宋_GB2312" w:eastAsia="仿宋_GB2312" w:hAnsi="仿宋_GB2312" w:cs="仿宋_GB2312" w:hint="eastAsia"/>
          <w:sz w:val="32"/>
          <w:szCs w:val="32"/>
        </w:rPr>
        <w:t>首站责任，第一时间研判，第一时间响应，第一时间设卡，第一时间建立应急指挥体系。</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名县级领导挂帅出征，团结带领以杜勇同志为典型的广大党员干部，</w:t>
      </w:r>
      <w:r>
        <w:rPr>
          <w:rFonts w:ascii="仿宋_GB2312" w:eastAsia="仿宋_GB2312" w:hAnsi="仿宋_GB2312" w:cs="仿宋_GB2312" w:hint="eastAsia"/>
          <w:sz w:val="32"/>
          <w:szCs w:val="32"/>
        </w:rPr>
        <w:t>冲在一线，守在一线、干在一线。</w:t>
      </w:r>
      <w:r>
        <w:rPr>
          <w:rFonts w:ascii="仿宋_GB2312" w:eastAsia="仿宋_GB2312" w:hAnsi="仿宋_GB2312" w:cs="仿宋_GB2312" w:hint="eastAsia"/>
          <w:sz w:val="32"/>
          <w:szCs w:val="32"/>
        </w:rPr>
        <w:t>以快制快、连续奋战，</w:t>
      </w:r>
      <w:r>
        <w:rPr>
          <w:rFonts w:ascii="仿宋_GB2312" w:eastAsia="仿宋_GB2312" w:hAnsi="仿宋_GB2312" w:cs="仿宋_GB2312" w:hint="eastAsia"/>
          <w:sz w:val="32"/>
          <w:szCs w:val="32"/>
        </w:rPr>
        <w:t>顶住了人员滞留、场所有限等巨大压力，</w:t>
      </w:r>
      <w:r>
        <w:rPr>
          <w:rFonts w:ascii="仿宋_GB2312" w:eastAsia="仿宋_GB2312" w:hAnsi="仿宋_GB2312" w:cs="仿宋_GB2312" w:hint="eastAsia"/>
          <w:sz w:val="32"/>
          <w:szCs w:val="32"/>
        </w:rPr>
        <w:t>攻克了</w:t>
      </w:r>
      <w:r>
        <w:rPr>
          <w:rFonts w:ascii="仿宋_GB2312" w:eastAsia="仿宋_GB2312" w:hAnsi="仿宋_GB2312" w:cs="仿宋_GB2312" w:hint="eastAsia"/>
          <w:sz w:val="32"/>
          <w:szCs w:val="32"/>
        </w:rPr>
        <w:t>全域静默、</w:t>
      </w:r>
      <w:r>
        <w:rPr>
          <w:rFonts w:ascii="仿宋_GB2312" w:eastAsia="仿宋_GB2312" w:hAnsi="仿宋_GB2312" w:cs="仿宋_GB2312" w:hint="eastAsia"/>
          <w:sz w:val="32"/>
          <w:szCs w:val="32"/>
        </w:rPr>
        <w:t>闭环转运等特殊难关，</w:t>
      </w:r>
      <w:r>
        <w:rPr>
          <w:rFonts w:ascii="仿宋_GB2312" w:eastAsia="仿宋_GB2312" w:hAnsi="仿宋_GB2312" w:cs="仿宋_GB2312" w:hint="eastAsia"/>
          <w:sz w:val="32"/>
          <w:szCs w:val="32"/>
        </w:rPr>
        <w:t>化解了</w:t>
      </w:r>
      <w:r>
        <w:rPr>
          <w:rFonts w:ascii="仿宋_GB2312" w:eastAsia="仿宋_GB2312" w:hAnsi="仿宋_GB2312" w:cs="仿宋_GB2312" w:hint="eastAsia"/>
          <w:sz w:val="32"/>
          <w:szCs w:val="32"/>
        </w:rPr>
        <w:t>寻衅滋事，冲关逃逸等重大风险，</w:t>
      </w:r>
      <w:r>
        <w:rPr>
          <w:rFonts w:ascii="仿宋_GB2312" w:eastAsia="仿宋_GB2312" w:hAnsi="仿宋_GB2312" w:cs="仿宋_GB2312" w:hint="eastAsia"/>
          <w:sz w:val="32"/>
          <w:szCs w:val="32"/>
        </w:rPr>
        <w:t>成功打赢“</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”西藏疫情“攻坚战”，</w:t>
      </w:r>
      <w:r>
        <w:rPr>
          <w:rFonts w:ascii="仿宋_GB2312" w:eastAsia="仿宋_GB2312" w:hAnsi="仿宋_GB2312" w:cs="仿宋_GB2312" w:hint="eastAsia"/>
          <w:sz w:val="32"/>
          <w:szCs w:val="32"/>
        </w:rPr>
        <w:t>实现</w:t>
      </w:r>
      <w:r>
        <w:rPr>
          <w:rFonts w:ascii="仿宋_GB2312" w:eastAsia="仿宋_GB2312" w:hAnsi="仿宋_GB2312" w:cs="仿宋_GB2312" w:hint="eastAsia"/>
          <w:sz w:val="32"/>
          <w:szCs w:val="32"/>
        </w:rPr>
        <w:t>零交叉感染、零本土病例，零疫情外溢，牢牢守住了四川的“西大门”。典型经验被省政府通报表扬。</w:t>
      </w:r>
      <w:r>
        <w:rPr>
          <w:rFonts w:ascii="方正楷体简体" w:eastAsia="方正楷体简体" w:hAnsi="方正楷体简体" w:cs="方正楷体简体" w:hint="eastAsia"/>
          <w:b/>
          <w:bCs/>
          <w:sz w:val="32"/>
          <w:szCs w:val="32"/>
        </w:rPr>
        <w:t>社会治理不断深化。</w:t>
      </w:r>
      <w:r>
        <w:rPr>
          <w:rFonts w:ascii="仿宋_GB2312" w:eastAsia="仿宋_GB2312" w:hAnsi="仿宋_GB2312" w:cs="仿宋_GB2312" w:hint="eastAsia"/>
          <w:sz w:val="32"/>
          <w:szCs w:val="32"/>
        </w:rPr>
        <w:t>深入开展</w:t>
      </w:r>
      <w:r>
        <w:rPr>
          <w:rFonts w:ascii="仿宋_GB2312" w:eastAsia="仿宋_GB2312" w:hAnsi="仿宋_GB2312" w:cs="仿宋_GB2312" w:hint="eastAsia"/>
          <w:sz w:val="32"/>
          <w:szCs w:val="32"/>
        </w:rPr>
        <w:t>“扫黑除恶”“缉枪治爆”等专项行动，</w:t>
      </w:r>
      <w:r>
        <w:rPr>
          <w:rFonts w:ascii="仿宋_GB2312" w:eastAsia="仿宋_GB2312" w:hAnsi="仿宋_GB2312" w:cs="仿宋_GB2312" w:hint="eastAsia"/>
          <w:bCs/>
          <w:sz w:val="32"/>
          <w:szCs w:val="32"/>
        </w:rPr>
        <w:t>依法</w:t>
      </w:r>
      <w:r>
        <w:rPr>
          <w:rFonts w:ascii="仿宋_GB2312" w:eastAsia="仿宋_GB2312" w:hAnsi="仿宋_GB2312" w:cs="仿宋_GB2312" w:hint="eastAsia"/>
          <w:bCs/>
          <w:sz w:val="32"/>
          <w:szCs w:val="32"/>
        </w:rPr>
        <w:t>打击</w:t>
      </w:r>
      <w:r>
        <w:rPr>
          <w:rFonts w:ascii="仿宋_GB2312" w:eastAsia="仿宋_GB2312" w:hAnsi="仿宋_GB2312" w:cs="仿宋_GB2312" w:hint="eastAsia"/>
          <w:bCs/>
          <w:sz w:val="32"/>
          <w:szCs w:val="32"/>
        </w:rPr>
        <w:t>各类</w:t>
      </w:r>
      <w:r>
        <w:rPr>
          <w:rFonts w:ascii="仿宋_GB2312" w:eastAsia="仿宋_GB2312" w:hAnsi="仿宋_GB2312" w:cs="仿宋_GB2312" w:hint="eastAsia"/>
          <w:bCs/>
          <w:sz w:val="32"/>
          <w:szCs w:val="32"/>
        </w:rPr>
        <w:t>违法犯罪活动</w:t>
      </w:r>
      <w:r>
        <w:rPr>
          <w:rFonts w:ascii="仿宋_GB2312" w:eastAsia="仿宋_GB2312" w:hAnsi="仿宋_GB2312" w:cs="仿宋_GB2312" w:hint="eastAsia"/>
          <w:bCs/>
          <w:sz w:val="32"/>
          <w:szCs w:val="32"/>
        </w:rPr>
        <w:t>，共</w:t>
      </w:r>
      <w:r>
        <w:rPr>
          <w:rFonts w:ascii="仿宋_GB2312" w:eastAsia="仿宋_GB2312" w:hAnsi="仿宋_GB2312" w:cs="仿宋_GB2312" w:hint="eastAsia"/>
          <w:bCs/>
          <w:sz w:val="32"/>
          <w:szCs w:val="32"/>
        </w:rPr>
        <w:t>上交枪支</w:t>
      </w:r>
      <w:r>
        <w:rPr>
          <w:rFonts w:ascii="仿宋_GB2312" w:eastAsia="仿宋_GB2312" w:hAnsi="仿宋_GB2312" w:cs="仿宋_GB2312" w:hint="eastAsia"/>
          <w:bCs/>
          <w:sz w:val="32"/>
          <w:szCs w:val="32"/>
        </w:rPr>
        <w:t>323</w:t>
      </w:r>
      <w:r>
        <w:rPr>
          <w:rFonts w:ascii="仿宋_GB2312" w:eastAsia="仿宋_GB2312" w:hAnsi="仿宋_GB2312" w:cs="仿宋_GB2312" w:hint="eastAsia"/>
          <w:bCs/>
          <w:sz w:val="32"/>
          <w:szCs w:val="32"/>
        </w:rPr>
        <w:t>支、子弹</w:t>
      </w:r>
      <w:r>
        <w:rPr>
          <w:rFonts w:ascii="仿宋_GB2312" w:eastAsia="仿宋_GB2312" w:hAnsi="仿宋_GB2312" w:cs="仿宋_GB2312" w:hint="eastAsia"/>
          <w:bCs/>
          <w:sz w:val="32"/>
          <w:szCs w:val="32"/>
        </w:rPr>
        <w:t>1152</w:t>
      </w:r>
      <w:r>
        <w:rPr>
          <w:rFonts w:ascii="仿宋_GB2312" w:eastAsia="仿宋_GB2312" w:hAnsi="仿宋_GB2312" w:cs="仿宋_GB2312" w:hint="eastAsia"/>
          <w:bCs/>
          <w:sz w:val="32"/>
          <w:szCs w:val="32"/>
        </w:rPr>
        <w:t>发、炸药</w:t>
      </w:r>
      <w:r>
        <w:rPr>
          <w:rFonts w:ascii="仿宋_GB2312" w:eastAsia="仿宋_GB2312" w:hAnsi="仿宋_GB2312" w:cs="仿宋_GB2312" w:hint="eastAsia"/>
          <w:bCs/>
          <w:sz w:val="32"/>
          <w:szCs w:val="32"/>
        </w:rPr>
        <w:t>102</w:t>
      </w:r>
      <w:r>
        <w:rPr>
          <w:rFonts w:ascii="仿宋_GB2312" w:eastAsia="仿宋_GB2312" w:hAnsi="仿宋_GB2312" w:cs="仿宋_GB2312" w:hint="eastAsia"/>
          <w:bCs/>
          <w:sz w:val="32"/>
          <w:szCs w:val="32"/>
        </w:rPr>
        <w:t>公斤，</w:t>
      </w:r>
      <w:r>
        <w:rPr>
          <w:rFonts w:ascii="仿宋_GB2312" w:eastAsia="仿宋_GB2312" w:hAnsi="仿宋_GB2312" w:cs="仿宋_GB2312" w:hint="eastAsia"/>
          <w:sz w:val="32"/>
          <w:szCs w:val="32"/>
        </w:rPr>
        <w:t>破获刑事案件</w:t>
      </w:r>
      <w:r>
        <w:rPr>
          <w:rFonts w:ascii="仿宋_GB2312" w:eastAsia="仿宋_GB2312" w:hAnsi="仿宋_GB2312" w:cs="仿宋_GB2312" w:hint="eastAsia"/>
          <w:sz w:val="32"/>
          <w:szCs w:val="32"/>
        </w:rPr>
        <w:t>72</w:t>
      </w:r>
      <w:r>
        <w:rPr>
          <w:rFonts w:ascii="仿宋_GB2312" w:eastAsia="仿宋_GB2312" w:hAnsi="仿宋_GB2312" w:cs="仿宋_GB2312" w:hint="eastAsia"/>
          <w:sz w:val="32"/>
          <w:szCs w:val="32"/>
        </w:rPr>
        <w:t>起，</w:t>
      </w:r>
      <w:r>
        <w:rPr>
          <w:rFonts w:ascii="仿宋_GB2312" w:eastAsia="仿宋_GB2312" w:hAnsi="仿宋_GB2312" w:cs="仿宋_GB2312" w:hint="eastAsia"/>
          <w:bCs/>
          <w:sz w:val="32"/>
          <w:szCs w:val="32"/>
        </w:rPr>
        <w:t>成功抓捕</w:t>
      </w:r>
      <w:r>
        <w:rPr>
          <w:rFonts w:ascii="仿宋_GB2312" w:eastAsia="仿宋_GB2312" w:hAnsi="仿宋_GB2312" w:cs="仿宋_GB2312" w:hint="eastAsia"/>
          <w:bCs/>
          <w:sz w:val="32"/>
          <w:szCs w:val="32"/>
        </w:rPr>
        <w:t>87</w:t>
      </w:r>
      <w:r>
        <w:rPr>
          <w:rFonts w:ascii="仿宋_GB2312" w:eastAsia="仿宋_GB2312" w:hAnsi="仿宋_GB2312" w:cs="仿宋_GB2312" w:hint="eastAsia"/>
          <w:bCs/>
          <w:sz w:val="32"/>
          <w:szCs w:val="32"/>
        </w:rPr>
        <w:t>人，查处治安案件</w:t>
      </w:r>
      <w:r>
        <w:rPr>
          <w:rFonts w:ascii="仿宋_GB2312" w:eastAsia="仿宋_GB2312" w:hAnsi="仿宋_GB2312" w:cs="仿宋_GB2312" w:hint="eastAsia"/>
          <w:bCs/>
          <w:sz w:val="32"/>
          <w:szCs w:val="32"/>
        </w:rPr>
        <w:t>181</w:t>
      </w:r>
      <w:r>
        <w:rPr>
          <w:rFonts w:ascii="仿宋_GB2312" w:eastAsia="仿宋_GB2312" w:hAnsi="仿宋_GB2312" w:cs="仿宋_GB2312" w:hint="eastAsia"/>
          <w:bCs/>
          <w:sz w:val="32"/>
          <w:szCs w:val="32"/>
        </w:rPr>
        <w:t>起，</w:t>
      </w:r>
      <w:r>
        <w:rPr>
          <w:rFonts w:ascii="仿宋_GB2312" w:eastAsia="仿宋_GB2312" w:hAnsi="仿宋_GB2312" w:cs="仿宋_GB2312" w:hint="eastAsia"/>
          <w:bCs/>
          <w:sz w:val="32"/>
          <w:szCs w:val="32"/>
        </w:rPr>
        <w:t>行政处罚</w:t>
      </w:r>
      <w:r>
        <w:rPr>
          <w:rFonts w:ascii="仿宋_GB2312" w:eastAsia="仿宋_GB2312" w:hAnsi="仿宋_GB2312" w:cs="仿宋_GB2312" w:hint="eastAsia"/>
          <w:bCs/>
          <w:sz w:val="32"/>
          <w:szCs w:val="32"/>
        </w:rPr>
        <w:t>298</w:t>
      </w:r>
      <w:r>
        <w:rPr>
          <w:rFonts w:ascii="仿宋_GB2312" w:eastAsia="仿宋_GB2312" w:hAnsi="仿宋_GB2312" w:cs="仿宋_GB2312" w:hint="eastAsia"/>
          <w:bCs/>
          <w:sz w:val="32"/>
          <w:szCs w:val="32"/>
        </w:rPr>
        <w:t>人。</w:t>
      </w:r>
      <w:r>
        <w:rPr>
          <w:rFonts w:ascii="仿宋_GB2312" w:eastAsia="仿宋_GB2312" w:hAnsi="仿宋_GB2312" w:cs="仿宋_GB2312" w:hint="eastAsia"/>
          <w:sz w:val="32"/>
          <w:szCs w:val="32"/>
        </w:rPr>
        <w:t>强化源头治理，</w:t>
      </w:r>
      <w:r>
        <w:rPr>
          <w:rFonts w:ascii="仿宋_GB2312" w:eastAsia="仿宋_GB2312" w:hAnsi="仿宋_GB2312" w:cs="仿宋_GB2312" w:hint="eastAsia"/>
          <w:bCs/>
          <w:sz w:val="32"/>
          <w:szCs w:val="32"/>
        </w:rPr>
        <w:t>重视群众来信来访，</w:t>
      </w:r>
      <w:r>
        <w:rPr>
          <w:rFonts w:ascii="仿宋_GB2312" w:eastAsia="仿宋_GB2312" w:hAnsi="仿宋_GB2312" w:cs="仿宋_GB2312" w:hint="eastAsia"/>
          <w:bCs/>
          <w:sz w:val="32"/>
          <w:szCs w:val="32"/>
        </w:rPr>
        <w:t>办结</w:t>
      </w:r>
      <w:r>
        <w:rPr>
          <w:rFonts w:ascii="仿宋_GB2312" w:eastAsia="仿宋_GB2312" w:hAnsi="仿宋_GB2312" w:cs="仿宋_GB2312" w:hint="eastAsia"/>
          <w:bCs/>
          <w:sz w:val="32"/>
          <w:szCs w:val="32"/>
        </w:rPr>
        <w:t>611</w:t>
      </w:r>
      <w:r>
        <w:rPr>
          <w:rFonts w:ascii="仿宋_GB2312" w:eastAsia="仿宋_GB2312" w:hAnsi="仿宋_GB2312" w:cs="仿宋_GB2312" w:hint="eastAsia"/>
          <w:bCs/>
          <w:sz w:val="32"/>
          <w:szCs w:val="32"/>
        </w:rPr>
        <w:t>件，</w:t>
      </w:r>
      <w:r>
        <w:rPr>
          <w:rFonts w:ascii="仿宋_GB2312" w:eastAsia="仿宋_GB2312" w:hAnsi="仿宋_GB2312" w:cs="仿宋_GB2312" w:hint="eastAsia"/>
          <w:bCs/>
          <w:sz w:val="32"/>
          <w:szCs w:val="32"/>
        </w:rPr>
        <w:t>有效化解</w:t>
      </w:r>
      <w:r>
        <w:rPr>
          <w:rFonts w:ascii="仿宋_GB2312" w:eastAsia="仿宋_GB2312" w:hAnsi="仿宋_GB2312" w:cs="仿宋_GB2312" w:hint="eastAsia"/>
          <w:sz w:val="32"/>
          <w:szCs w:val="32"/>
        </w:rPr>
        <w:t>中咱—定波、巴塘—白玉等</w:t>
      </w:r>
      <w:r>
        <w:rPr>
          <w:rFonts w:ascii="仿宋_GB2312" w:eastAsia="仿宋_GB2312" w:hAnsi="仿宋_GB2312" w:cs="仿宋_GB2312" w:hint="eastAsia"/>
          <w:sz w:val="32"/>
          <w:szCs w:val="32"/>
        </w:rPr>
        <w:t>多起边界、资源纠纷</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严厉打击强买强卖、阻工阻路等扰乱市场秩序行为，</w:t>
      </w:r>
      <w:r>
        <w:rPr>
          <w:rFonts w:ascii="仿宋_GB2312" w:eastAsia="仿宋_GB2312" w:hAnsi="仿宋_GB2312" w:cs="仿宋_GB2312" w:hint="eastAsia"/>
          <w:sz w:val="32"/>
          <w:szCs w:val="32"/>
        </w:rPr>
        <w:t>县乡村三级联动，务实举措，</w:t>
      </w:r>
      <w:r>
        <w:rPr>
          <w:rFonts w:ascii="仿宋_GB2312" w:eastAsia="仿宋_GB2312" w:hAnsi="仿宋_GB2312" w:cs="仿宋_GB2312" w:hint="eastAsia"/>
          <w:sz w:val="32"/>
          <w:szCs w:val="32"/>
        </w:rPr>
        <w:t>全力保障川藏铁路建设，</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天完成协议签字，</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天完成红线房屋拆迁，</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个月完成用地交付，</w:t>
      </w:r>
      <w:r>
        <w:rPr>
          <w:rFonts w:ascii="仿宋_GB2312" w:eastAsia="仿宋_GB2312" w:hAnsi="仿宋_GB2312" w:cs="仿宋_GB2312" w:hint="eastAsia"/>
          <w:bCs/>
          <w:sz w:val="32"/>
          <w:szCs w:val="32"/>
        </w:rPr>
        <w:t>出台全州唯一一个路地合作指导意见</w:t>
      </w:r>
      <w:r>
        <w:rPr>
          <w:rFonts w:ascii="仿宋_GB2312" w:eastAsia="仿宋_GB2312" w:hAnsi="仿宋_GB2312" w:cs="仿宋_GB2312" w:hint="eastAsia"/>
          <w:sz w:val="32"/>
          <w:szCs w:val="32"/>
        </w:rPr>
        <w:t>。全县</w:t>
      </w:r>
      <w:r>
        <w:rPr>
          <w:rFonts w:ascii="仿宋_GB2312" w:eastAsia="仿宋_GB2312" w:hAnsi="仿宋_GB2312" w:cs="仿宋_GB2312" w:hint="eastAsia"/>
          <w:sz w:val="32"/>
          <w:szCs w:val="32"/>
        </w:rPr>
        <w:t>治安环境</w:t>
      </w:r>
      <w:r>
        <w:rPr>
          <w:rFonts w:ascii="仿宋_GB2312" w:eastAsia="仿宋_GB2312" w:hAnsi="仿宋_GB2312" w:cs="仿宋_GB2312" w:hint="eastAsia"/>
          <w:sz w:val="32"/>
          <w:szCs w:val="32"/>
        </w:rPr>
        <w:t>和建设环境持续优化</w:t>
      </w:r>
      <w:r>
        <w:rPr>
          <w:rFonts w:ascii="仿宋_GB2312" w:eastAsia="仿宋_GB2312" w:hAnsi="仿宋_GB2312" w:cs="仿宋_GB2312" w:hint="eastAsia"/>
          <w:sz w:val="32"/>
          <w:szCs w:val="32"/>
        </w:rPr>
        <w:t>，荣获</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年度全</w:t>
      </w:r>
      <w:r>
        <w:rPr>
          <w:rFonts w:ascii="仿宋_GB2312" w:eastAsia="仿宋_GB2312" w:hAnsi="仿宋_GB2312" w:cs="仿宋_GB2312" w:hint="eastAsia"/>
          <w:sz w:val="32"/>
          <w:szCs w:val="32"/>
        </w:rPr>
        <w:lastRenderedPageBreak/>
        <w:t>州依法治理先进县。</w:t>
      </w:r>
      <w:r>
        <w:rPr>
          <w:rFonts w:ascii="方正楷体简体" w:eastAsia="方正楷体简体" w:hAnsi="方正楷体简体" w:cs="方正楷体简体" w:hint="eastAsia"/>
          <w:b/>
          <w:bCs/>
          <w:sz w:val="32"/>
          <w:szCs w:val="32"/>
        </w:rPr>
        <w:t>安全生产取得实效。</w:t>
      </w:r>
      <w:r>
        <w:rPr>
          <w:rFonts w:ascii="仿宋_GB2312" w:eastAsia="仿宋_GB2312" w:hAnsi="仿宋_GB2312" w:cs="仿宋_GB2312" w:hint="eastAsia"/>
          <w:sz w:val="32"/>
          <w:szCs w:val="32"/>
        </w:rPr>
        <w:t>分类梳理安全生产责任、管理、隐患和问题整改清单；</w:t>
      </w:r>
      <w:r>
        <w:rPr>
          <w:rFonts w:ascii="仿宋_GB2312" w:eastAsia="仿宋_GB2312" w:hAnsi="仿宋_GB2312" w:cs="仿宋_GB2312" w:hint="eastAsia"/>
          <w:color w:val="000000" w:themeColor="text1"/>
          <w:sz w:val="32"/>
          <w:szCs w:val="32"/>
        </w:rPr>
        <w:t>全面摸清辖区内水源分布、交通状况、应急队伍、</w:t>
      </w:r>
      <w:r>
        <w:rPr>
          <w:rFonts w:ascii="仿宋_GB2312" w:eastAsia="仿宋_GB2312" w:hAnsi="仿宋_GB2312" w:cs="仿宋_GB2312" w:hint="eastAsia"/>
          <w:sz w:val="32"/>
          <w:szCs w:val="32"/>
        </w:rPr>
        <w:t>应急物资</w:t>
      </w:r>
      <w:r>
        <w:rPr>
          <w:rFonts w:ascii="仿宋_GB2312" w:eastAsia="仿宋_GB2312" w:hAnsi="仿宋_GB2312" w:cs="仿宋_GB2312" w:hint="eastAsia"/>
          <w:color w:val="000000" w:themeColor="text1"/>
          <w:sz w:val="32"/>
          <w:szCs w:val="32"/>
        </w:rPr>
        <w:t>等关键信息，绘制作战指挥</w:t>
      </w:r>
      <w:r>
        <w:rPr>
          <w:rFonts w:ascii="仿宋_GB2312" w:eastAsia="仿宋_GB2312" w:hAnsi="仿宋_GB2312" w:cs="仿宋_GB2312" w:hint="eastAsia"/>
          <w:color w:val="000000"/>
          <w:kern w:val="0"/>
          <w:sz w:val="32"/>
          <w:szCs w:val="32"/>
          <w:lang w:bidi="en-US"/>
        </w:rPr>
        <w:t>“一张图”、力量分布“一张表”，建立应急物资“一库多仓多点”储备机制；</w:t>
      </w:r>
      <w:r>
        <w:rPr>
          <w:rFonts w:ascii="仿宋_GB2312" w:eastAsia="仿宋_GB2312" w:hAnsi="仿宋_GB2312" w:cs="仿宋_GB2312" w:hint="eastAsia"/>
          <w:sz w:val="32"/>
          <w:szCs w:val="32"/>
        </w:rPr>
        <w:t>开展抗震减灾、护林防火、防汛抗旱、地灾防治等桌面推演和专项演练，</w:t>
      </w:r>
      <w:r>
        <w:rPr>
          <w:rFonts w:ascii="仿宋_GB2312" w:eastAsia="仿宋_GB2312" w:hAnsi="仿宋_GB2312" w:cs="仿宋_GB2312" w:hint="eastAsia"/>
          <w:color w:val="000000"/>
          <w:kern w:val="0"/>
          <w:sz w:val="32"/>
          <w:szCs w:val="32"/>
          <w:lang w:bidi="en-US"/>
        </w:rPr>
        <w:t>全面优化</w:t>
      </w:r>
      <w:r>
        <w:rPr>
          <w:rFonts w:ascii="仿宋_GB2312" w:eastAsia="仿宋_GB2312" w:hAnsi="仿宋_GB2312" w:cs="仿宋_GB2312" w:hint="eastAsia"/>
          <w:sz w:val="32"/>
          <w:szCs w:val="32"/>
        </w:rPr>
        <w:t>完善各类应急预案，牢牢</w:t>
      </w:r>
      <w:r>
        <w:rPr>
          <w:rFonts w:ascii="仿宋_GB2312" w:eastAsia="仿宋_GB2312" w:hAnsi="仿宋_GB2312" w:cs="仿宋_GB2312" w:hint="eastAsia"/>
          <w:sz w:val="32"/>
          <w:szCs w:val="32"/>
        </w:rPr>
        <w:t>守住了“零死亡”底线。全国先进榜上有名，</w:t>
      </w:r>
      <w:r>
        <w:rPr>
          <w:rFonts w:ascii="仿宋_GB2312" w:eastAsia="仿宋_GB2312" w:hAnsi="仿宋_GB2312" w:cs="仿宋_GB2312" w:hint="eastAsia"/>
          <w:sz w:val="32"/>
          <w:szCs w:val="32"/>
        </w:rPr>
        <w:t>连续</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年未发生森林草原火灾，连续</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年荣获</w:t>
      </w:r>
      <w:r>
        <w:rPr>
          <w:rFonts w:ascii="仿宋_GB2312" w:eastAsia="仿宋_GB2312" w:hAnsi="仿宋_GB2312" w:cs="仿宋_GB2312" w:hint="eastAsia"/>
          <w:sz w:val="32"/>
          <w:szCs w:val="32"/>
        </w:rPr>
        <w:t>全州安全生产先进县</w:t>
      </w:r>
      <w:r>
        <w:rPr>
          <w:rFonts w:ascii="仿宋_GB2312" w:eastAsia="仿宋_GB2312" w:hAnsi="仿宋_GB2312" w:cs="仿宋_GB2312" w:hint="eastAsia"/>
          <w:sz w:val="32"/>
          <w:szCs w:val="32"/>
        </w:rPr>
        <w:t>，连续</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年未发生食品安全事故。</w:t>
      </w:r>
      <w:r>
        <w:rPr>
          <w:rFonts w:ascii="方正楷体简体" w:eastAsia="方正楷体简体" w:hAnsi="方正楷体简体" w:cs="方正楷体简体" w:hint="eastAsia"/>
          <w:b/>
          <w:bCs/>
          <w:sz w:val="32"/>
          <w:szCs w:val="32"/>
        </w:rPr>
        <w:t>宗教事务规范有序。</w:t>
      </w:r>
      <w:r>
        <w:rPr>
          <w:rFonts w:ascii="仿宋_GB2312" w:eastAsia="仿宋_GB2312" w:hAnsi="仿宋_GB2312" w:cs="仿宋_GB2312" w:hint="eastAsia"/>
          <w:sz w:val="32"/>
          <w:szCs w:val="32"/>
          <w:lang w:eastAsia="zh-Hans"/>
        </w:rPr>
        <w:t>自加压力完成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17+1</w:t>
      </w:r>
      <w:r>
        <w:rPr>
          <w:rFonts w:ascii="仿宋_GB2312" w:eastAsia="仿宋_GB2312" w:hAnsi="仿宋_GB2312" w:cs="仿宋_GB2312" w:hint="eastAsia"/>
          <w:sz w:val="32"/>
          <w:szCs w:val="32"/>
        </w:rPr>
        <w:t>”寺庙依法规范管理</w:t>
      </w:r>
      <w:r>
        <w:rPr>
          <w:rFonts w:ascii="仿宋_GB2312" w:eastAsia="仿宋_GB2312" w:hAnsi="仿宋_GB2312" w:cs="仿宋_GB2312" w:hint="eastAsia"/>
          <w:sz w:val="32"/>
          <w:szCs w:val="32"/>
          <w:lang w:eastAsia="zh-Hans"/>
        </w:rPr>
        <w:t>问题整改</w:t>
      </w:r>
      <w:r>
        <w:rPr>
          <w:rFonts w:ascii="仿宋_GB2312" w:eastAsia="仿宋_GB2312" w:hAnsi="仿宋_GB2312" w:cs="仿宋_GB2312" w:hint="eastAsia"/>
          <w:sz w:val="32"/>
          <w:szCs w:val="32"/>
        </w:rPr>
        <w:t>验收</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切实加强</w:t>
      </w:r>
      <w:r>
        <w:rPr>
          <w:rFonts w:ascii="仿宋_GB2312" w:eastAsia="仿宋_GB2312" w:hAnsi="仿宋_GB2312" w:cs="仿宋_GB2312" w:hint="eastAsia"/>
          <w:sz w:val="32"/>
          <w:szCs w:val="32"/>
        </w:rPr>
        <w:t>宗教人员、</w:t>
      </w:r>
      <w:r>
        <w:rPr>
          <w:rFonts w:ascii="仿宋_GB2312" w:eastAsia="仿宋_GB2312" w:hAnsi="仿宋_GB2312" w:cs="仿宋_GB2312" w:hint="eastAsia"/>
          <w:sz w:val="32"/>
          <w:szCs w:val="32"/>
        </w:rPr>
        <w:t>教务、</w:t>
      </w:r>
      <w:r>
        <w:rPr>
          <w:rFonts w:ascii="仿宋_GB2312" w:eastAsia="仿宋_GB2312" w:hAnsi="仿宋_GB2312" w:cs="仿宋_GB2312" w:hint="eastAsia"/>
          <w:sz w:val="32"/>
          <w:szCs w:val="32"/>
        </w:rPr>
        <w:t>场所、活动、财务管理，</w:t>
      </w:r>
      <w:r>
        <w:rPr>
          <w:rFonts w:ascii="仿宋_GB2312" w:eastAsia="仿宋_GB2312" w:hAnsi="仿宋_GB2312" w:cs="仿宋_GB2312" w:hint="eastAsia"/>
          <w:sz w:val="32"/>
          <w:szCs w:val="32"/>
        </w:rPr>
        <w:t>连续</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年实现“五个零发生”</w:t>
      </w:r>
      <w:r>
        <w:rPr>
          <w:rFonts w:ascii="仿宋_GB2312" w:eastAsia="仿宋_GB2312" w:hAnsi="仿宋_GB2312" w:cs="仿宋_GB2312" w:hint="eastAsia"/>
          <w:sz w:val="32"/>
          <w:szCs w:val="32"/>
          <w:lang w:eastAsia="zh-Hans"/>
        </w:rPr>
        <w:t>。</w:t>
      </w:r>
      <w:r>
        <w:rPr>
          <w:rFonts w:ascii="仿宋_GB2312" w:eastAsia="仿宋_GB2312" w:hAnsi="仿宋_GB2312" w:cs="仿宋_GB2312" w:hint="eastAsia"/>
          <w:sz w:val="32"/>
          <w:szCs w:val="32"/>
        </w:rPr>
        <w:t>坚持严管和厚爱并重，克服财政困难，</w:t>
      </w:r>
      <w:r>
        <w:rPr>
          <w:rFonts w:ascii="仿宋_GB2312" w:eastAsia="仿宋_GB2312" w:hAnsi="仿宋_GB2312" w:cs="仿宋_GB2312" w:hint="eastAsia"/>
          <w:sz w:val="32"/>
          <w:szCs w:val="32"/>
        </w:rPr>
        <w:t>连续</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年实现寺庙管理工作经费保障“只增不减”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1816</w:t>
      </w:r>
      <w:r>
        <w:rPr>
          <w:rFonts w:ascii="仿宋_GB2312" w:eastAsia="仿宋_GB2312" w:hAnsi="仿宋_GB2312" w:cs="仿宋_GB2312" w:hint="eastAsia"/>
          <w:sz w:val="32"/>
          <w:szCs w:val="32"/>
        </w:rPr>
        <w:t>名公职人员全覆盖联谊僧尼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492</w:t>
      </w:r>
      <w:r>
        <w:rPr>
          <w:rFonts w:ascii="仿宋_GB2312" w:eastAsia="仿宋_GB2312" w:hAnsi="仿宋_GB2312" w:cs="仿宋_GB2312" w:hint="eastAsia"/>
          <w:sz w:val="32"/>
          <w:szCs w:val="32"/>
        </w:rPr>
        <w:t>名僧尼</w:t>
      </w:r>
      <w:r>
        <w:rPr>
          <w:rFonts w:ascii="仿宋_GB2312" w:eastAsia="仿宋_GB2312" w:hAnsi="仿宋_GB2312" w:cs="仿宋_GB2312" w:hint="eastAsia"/>
          <w:sz w:val="32"/>
          <w:szCs w:val="32"/>
        </w:rPr>
        <w:t>享受</w:t>
      </w:r>
      <w:r>
        <w:rPr>
          <w:rFonts w:ascii="仿宋_GB2312" w:eastAsia="仿宋_GB2312" w:hAnsi="仿宋_GB2312" w:cs="仿宋_GB2312" w:hint="eastAsia"/>
          <w:sz w:val="32"/>
          <w:szCs w:val="32"/>
        </w:rPr>
        <w:t>低保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特困”</w:t>
      </w:r>
      <w:r>
        <w:rPr>
          <w:rFonts w:ascii="仿宋_GB2312" w:eastAsia="仿宋_GB2312" w:hAnsi="仿宋_GB2312" w:cs="仿宋_GB2312" w:hint="eastAsia"/>
          <w:sz w:val="32"/>
          <w:szCs w:val="32"/>
        </w:rPr>
        <w:t>待遇</w:t>
      </w:r>
      <w:r>
        <w:rPr>
          <w:rFonts w:ascii="仿宋_GB2312" w:eastAsia="仿宋_GB2312" w:hAnsi="仿宋_GB2312" w:cs="仿宋_GB2312" w:hint="eastAsia"/>
          <w:sz w:val="32"/>
          <w:szCs w:val="32"/>
        </w:rPr>
        <w:t>；持续开展“送医送药送健康”活动</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场（次）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创新</w:t>
      </w:r>
      <w:r>
        <w:rPr>
          <w:rFonts w:ascii="仿宋_GB2312" w:eastAsia="仿宋_GB2312" w:hAnsi="仿宋_GB2312" w:cs="仿宋_GB2312" w:hint="eastAsia"/>
          <w:sz w:val="32"/>
          <w:szCs w:val="32"/>
        </w:rPr>
        <w:t>开发“鹏城同心服务站”小程序，第一时间</w:t>
      </w:r>
      <w:r>
        <w:rPr>
          <w:rFonts w:ascii="仿宋_GB2312" w:eastAsia="仿宋_GB2312" w:hAnsi="仿宋_GB2312" w:cs="仿宋_GB2312" w:hint="eastAsia"/>
          <w:sz w:val="32"/>
          <w:szCs w:val="32"/>
        </w:rPr>
        <w:t>收集、</w:t>
      </w:r>
      <w:r>
        <w:rPr>
          <w:rFonts w:ascii="仿宋_GB2312" w:eastAsia="仿宋_GB2312" w:hAnsi="仿宋_GB2312" w:cs="仿宋_GB2312" w:hint="eastAsia"/>
          <w:sz w:val="32"/>
          <w:szCs w:val="32"/>
        </w:rPr>
        <w:t>办理、</w:t>
      </w:r>
      <w:r>
        <w:rPr>
          <w:rFonts w:ascii="仿宋_GB2312" w:eastAsia="仿宋_GB2312" w:hAnsi="仿宋_GB2312" w:cs="仿宋_GB2312" w:hint="eastAsia"/>
          <w:sz w:val="32"/>
          <w:szCs w:val="32"/>
        </w:rPr>
        <w:t>答复</w:t>
      </w:r>
      <w:r>
        <w:rPr>
          <w:rFonts w:ascii="仿宋_GB2312" w:eastAsia="仿宋_GB2312" w:hAnsi="仿宋_GB2312" w:cs="仿宋_GB2312" w:hint="eastAsia"/>
          <w:sz w:val="32"/>
          <w:szCs w:val="32"/>
        </w:rPr>
        <w:t>僧尼诉求；</w:t>
      </w:r>
      <w:r>
        <w:rPr>
          <w:rFonts w:ascii="仿宋_GB2312" w:eastAsia="仿宋_GB2312" w:hAnsi="仿宋_GB2312" w:cs="仿宋_GB2312" w:hint="eastAsia"/>
          <w:sz w:val="32"/>
          <w:szCs w:val="32"/>
        </w:rPr>
        <w:t>连续</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年开展爱国守法先进寺庙评选</w:t>
      </w:r>
      <w:r>
        <w:rPr>
          <w:rFonts w:ascii="仿宋_GB2312" w:eastAsia="仿宋_GB2312" w:hAnsi="仿宋_GB2312" w:cs="仿宋_GB2312" w:hint="eastAsia"/>
          <w:sz w:val="32"/>
          <w:szCs w:val="32"/>
        </w:rPr>
        <w:t>活动，累计发放奖励</w:t>
      </w:r>
      <w:r>
        <w:rPr>
          <w:rFonts w:ascii="仿宋_GB2312" w:eastAsia="仿宋_GB2312" w:hAnsi="仿宋_GB2312" w:cs="仿宋_GB2312" w:hint="eastAsia"/>
          <w:sz w:val="32"/>
          <w:szCs w:val="32"/>
        </w:rPr>
        <w:t>2400</w:t>
      </w:r>
      <w:r>
        <w:rPr>
          <w:rFonts w:ascii="仿宋_GB2312" w:eastAsia="仿宋_GB2312" w:hAnsi="仿宋_GB2312" w:cs="仿宋_GB2312" w:hint="eastAsia"/>
          <w:sz w:val="32"/>
          <w:szCs w:val="32"/>
        </w:rPr>
        <w:t>万元，成功创建全国民族团结进步示范县，荣获全州宗教管理工作先进集体。</w:t>
      </w:r>
    </w:p>
    <w:p w:rsidR="00855465" w:rsidRDefault="00F56163">
      <w:pPr>
        <w:pStyle w:val="a7"/>
        <w:spacing w:line="560" w:lineRule="exact"/>
        <w:ind w:leftChars="304" w:left="638"/>
        <w:jc w:val="both"/>
        <w:rPr>
          <w:rFonts w:ascii="黑体" w:eastAsia="黑体" w:hAnsi="黑体" w:cs="黑体"/>
          <w:b/>
          <w:bCs/>
          <w:sz w:val="32"/>
          <w:szCs w:val="32"/>
        </w:rPr>
      </w:pPr>
      <w:r>
        <w:rPr>
          <w:rFonts w:ascii="黑体" w:eastAsia="黑体" w:hAnsi="黑体" w:cs="黑体" w:hint="eastAsia"/>
          <w:b/>
          <w:bCs/>
          <w:sz w:val="32"/>
          <w:szCs w:val="32"/>
        </w:rPr>
        <w:t>一年来，我们始终坚持发展为要破瓶颈，经济实力持续增强。</w:t>
      </w:r>
    </w:p>
    <w:p w:rsidR="00855465" w:rsidRDefault="00F56163">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color w:val="000000"/>
          <w:sz w:val="32"/>
          <w:szCs w:val="32"/>
          <w:shd w:val="clear" w:color="auto" w:fill="FFFFFF"/>
        </w:rPr>
        <w:t>坚持把产业培育作为高质量发展的根本支撑，强力推进转型升级，产业质效稳步提升</w:t>
      </w:r>
      <w:r>
        <w:rPr>
          <w:rFonts w:ascii="仿宋_GB2312" w:eastAsia="仿宋_GB2312" w:hAnsi="仿宋_GB2312" w:cs="仿宋_GB2312" w:hint="eastAsia"/>
          <w:color w:val="000000"/>
          <w:sz w:val="32"/>
          <w:szCs w:val="32"/>
          <w:shd w:val="clear" w:color="auto" w:fill="FFFFFF"/>
        </w:rPr>
        <w:t>。</w:t>
      </w:r>
      <w:r>
        <w:rPr>
          <w:rFonts w:ascii="方正楷体简体" w:eastAsia="方正楷体简体" w:hAnsi="方正楷体简体" w:cs="方正楷体简体" w:hint="eastAsia"/>
          <w:b/>
          <w:bCs/>
          <w:sz w:val="32"/>
          <w:szCs w:val="32"/>
        </w:rPr>
        <w:t>农业产业逐步壮大。</w:t>
      </w:r>
      <w:r>
        <w:rPr>
          <w:rFonts w:ascii="仿宋_GB2312" w:eastAsia="仿宋_GB2312" w:hAnsi="仿宋_GB2312" w:cs="仿宋_GB2312" w:hint="eastAsia"/>
          <w:color w:val="000000"/>
          <w:sz w:val="32"/>
          <w:szCs w:val="32"/>
          <w:shd w:val="clear" w:color="auto" w:fill="FFFFFF"/>
        </w:rPr>
        <w:t>压实粮食安全责任，</w:t>
      </w:r>
      <w:r>
        <w:rPr>
          <w:rFonts w:ascii="仿宋_GB2312" w:eastAsia="仿宋_GB2312" w:hAnsi="仿宋_GB2312" w:cs="仿宋_GB2312" w:hint="eastAsia"/>
          <w:sz w:val="32"/>
          <w:szCs w:val="32"/>
        </w:rPr>
        <w:t>出台撂荒地整治八项措施，</w:t>
      </w:r>
      <w:r>
        <w:rPr>
          <w:rFonts w:ascii="仿宋_GB2312" w:eastAsia="仿宋_GB2312" w:hAnsi="仿宋_GB2312" w:cs="仿宋_GB2312" w:hint="eastAsia"/>
          <w:sz w:val="32"/>
          <w:szCs w:val="32"/>
        </w:rPr>
        <w:t>强力整治撂荒地</w:t>
      </w:r>
      <w:r>
        <w:rPr>
          <w:rFonts w:ascii="仿宋_GB2312" w:eastAsia="仿宋_GB2312" w:hAnsi="仿宋_GB2312" w:cs="仿宋_GB2312" w:hint="eastAsia"/>
          <w:sz w:val="32"/>
          <w:szCs w:val="32"/>
        </w:rPr>
        <w:t>2887.47</w:t>
      </w:r>
      <w:r>
        <w:rPr>
          <w:rFonts w:ascii="仿宋_GB2312" w:eastAsia="仿宋_GB2312" w:hAnsi="仿宋_GB2312" w:cs="仿宋_GB2312" w:hint="eastAsia"/>
          <w:sz w:val="32"/>
          <w:szCs w:val="32"/>
        </w:rPr>
        <w:t>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完</w:t>
      </w:r>
      <w:r>
        <w:rPr>
          <w:rFonts w:ascii="仿宋_GB2312" w:eastAsia="仿宋_GB2312" w:hAnsi="仿宋_GB2312" w:cs="仿宋_GB2312" w:hint="eastAsia"/>
          <w:sz w:val="32"/>
          <w:szCs w:val="32"/>
        </w:rPr>
        <w:lastRenderedPageBreak/>
        <w:t>成粮食播种</w:t>
      </w:r>
      <w:r>
        <w:rPr>
          <w:rFonts w:ascii="仿宋_GB2312" w:eastAsia="仿宋_GB2312" w:hAnsi="仿宋_GB2312" w:cs="仿宋_GB2312" w:hint="eastAsia"/>
          <w:sz w:val="32"/>
          <w:szCs w:val="32"/>
        </w:rPr>
        <w:t>6.12</w:t>
      </w:r>
      <w:r>
        <w:rPr>
          <w:rFonts w:ascii="仿宋_GB2312" w:eastAsia="仿宋_GB2312" w:hAnsi="仿宋_GB2312" w:cs="仿宋_GB2312" w:hint="eastAsia"/>
          <w:sz w:val="32"/>
          <w:szCs w:val="32"/>
        </w:rPr>
        <w:t>万亩，</w:t>
      </w:r>
      <w:r>
        <w:rPr>
          <w:rFonts w:ascii="仿宋_GB2312" w:eastAsia="仿宋_GB2312" w:hAnsi="仿宋_GB2312" w:cs="仿宋_GB2312" w:hint="eastAsia"/>
          <w:sz w:val="32"/>
          <w:szCs w:val="32"/>
        </w:rPr>
        <w:t>守牢</w:t>
      </w:r>
      <w:r>
        <w:rPr>
          <w:rFonts w:ascii="仿宋_GB2312" w:eastAsia="仿宋_GB2312" w:hAnsi="仿宋_GB2312" w:cs="仿宋_GB2312" w:hint="eastAsia"/>
          <w:sz w:val="32"/>
          <w:szCs w:val="32"/>
        </w:rPr>
        <w:t>粮食安全底线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新建</w:t>
      </w:r>
      <w:r>
        <w:rPr>
          <w:rFonts w:ascii="仿宋_GB2312" w:eastAsia="仿宋_GB2312" w:hAnsi="仿宋_GB2312" w:cs="仿宋_GB2312" w:hint="eastAsia"/>
          <w:sz w:val="32"/>
          <w:szCs w:val="32"/>
        </w:rPr>
        <w:t>黑青稞、南区海椒等种植基</w:t>
      </w:r>
      <w:r>
        <w:rPr>
          <w:rFonts w:ascii="仿宋_GB2312" w:eastAsia="仿宋_GB2312" w:hAnsi="仿宋_GB2312" w:cs="仿宋_GB2312" w:hint="eastAsia"/>
          <w:sz w:val="32"/>
          <w:szCs w:val="32"/>
        </w:rPr>
        <w:t>地</w:t>
      </w:r>
      <w:r>
        <w:rPr>
          <w:rFonts w:ascii="仿宋_GB2312" w:eastAsia="仿宋_GB2312" w:hAnsi="仿宋_GB2312" w:cs="仿宋_GB2312" w:hint="eastAsia"/>
          <w:sz w:val="32"/>
          <w:szCs w:val="32"/>
        </w:rPr>
        <w:t>2050</w:t>
      </w:r>
      <w:r>
        <w:rPr>
          <w:rFonts w:ascii="仿宋_GB2312" w:eastAsia="仿宋_GB2312" w:hAnsi="仿宋_GB2312" w:cs="仿宋_GB2312" w:hint="eastAsia"/>
          <w:sz w:val="32"/>
          <w:szCs w:val="32"/>
        </w:rPr>
        <w:t>亩</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成功研发青稞饼干、桃花酿等农特产品</w:t>
      </w:r>
      <w:r>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rPr>
        <w:t>种，</w:t>
      </w:r>
      <w:r>
        <w:rPr>
          <w:rFonts w:ascii="仿宋_GB2312" w:eastAsia="仿宋_GB2312" w:hAnsi="仿宋_GB2312" w:cs="仿宋_GB2312" w:hint="eastAsia"/>
          <w:sz w:val="32"/>
          <w:szCs w:val="32"/>
        </w:rPr>
        <w:t>“甲着”小麦</w:t>
      </w:r>
      <w:r>
        <w:rPr>
          <w:rFonts w:ascii="仿宋_GB2312" w:eastAsia="仿宋_GB2312" w:hAnsi="仿宋_GB2312" w:cs="仿宋_GB2312" w:hint="eastAsia"/>
          <w:sz w:val="32"/>
          <w:szCs w:val="32"/>
        </w:rPr>
        <w:t>入选</w:t>
      </w:r>
      <w:r>
        <w:rPr>
          <w:rFonts w:ascii="仿宋_GB2312" w:eastAsia="仿宋_GB2312" w:hAnsi="仿宋_GB2312" w:cs="仿宋_GB2312" w:hint="eastAsia"/>
          <w:sz w:val="32"/>
          <w:szCs w:val="32"/>
        </w:rPr>
        <w:t>省优异种</w:t>
      </w:r>
      <w:r>
        <w:rPr>
          <w:rFonts w:ascii="仿宋_GB2312" w:eastAsia="仿宋_GB2312" w:hAnsi="仿宋_GB2312" w:cs="仿宋_GB2312" w:hint="eastAsia"/>
          <w:sz w:val="32"/>
          <w:szCs w:val="32"/>
        </w:rPr>
        <w:t>质</w:t>
      </w:r>
      <w:r>
        <w:rPr>
          <w:rFonts w:ascii="仿宋_GB2312" w:eastAsia="仿宋_GB2312" w:hAnsi="仿宋_GB2312" w:cs="仿宋_GB2312" w:hint="eastAsia"/>
          <w:sz w:val="32"/>
          <w:szCs w:val="32"/>
        </w:rPr>
        <w:t>资源</w:t>
      </w:r>
      <w:r>
        <w:rPr>
          <w:rFonts w:ascii="仿宋_GB2312" w:eastAsia="仿宋_GB2312" w:hAnsi="仿宋_GB2312" w:cs="仿宋_GB2312" w:hint="eastAsia"/>
          <w:sz w:val="32"/>
          <w:szCs w:val="32"/>
        </w:rPr>
        <w:t>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不断打响</w:t>
      </w:r>
      <w:r>
        <w:rPr>
          <w:rFonts w:ascii="仿宋_GB2312" w:eastAsia="仿宋_GB2312" w:hAnsi="仿宋_GB2312" w:cs="仿宋_GB2312" w:hint="eastAsia"/>
          <w:sz w:val="32"/>
          <w:szCs w:val="32"/>
        </w:rPr>
        <w:t>“高原江南”农产品区域品牌。</w:t>
      </w:r>
      <w:r>
        <w:rPr>
          <w:rFonts w:ascii="仿宋_GB2312" w:eastAsia="仿宋_GB2312" w:hAnsi="仿宋_GB2312" w:cs="仿宋_GB2312" w:hint="eastAsia"/>
          <w:sz w:val="32"/>
          <w:szCs w:val="32"/>
        </w:rPr>
        <w:t>积极开展青稞啤酒、毛桃等农特产品招商洽谈，与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家农业龙头企业达成投资协议，</w:t>
      </w:r>
      <w:r>
        <w:rPr>
          <w:rFonts w:ascii="仿宋_GB2312" w:eastAsia="仿宋_GB2312" w:hAnsi="仿宋_GB2312" w:cs="仿宋_GB2312" w:hint="eastAsia"/>
          <w:sz w:val="32"/>
          <w:szCs w:val="32"/>
        </w:rPr>
        <w:t>实现州级农业现代园区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龙</w:t>
      </w:r>
      <w:r>
        <w:rPr>
          <w:rFonts w:ascii="仿宋_GB2312" w:eastAsia="仿宋_GB2312" w:hAnsi="仿宋_GB2312" w:cs="仿宋_GB2312" w:hint="eastAsia"/>
          <w:sz w:val="32"/>
          <w:szCs w:val="32"/>
        </w:rPr>
        <w:t>头企业引进零突破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多点开花持续壮大集体经济，实现疫情形势下群众收入不降反增，牢牢守住了群众的钱袋子。</w:t>
      </w:r>
      <w:r>
        <w:rPr>
          <w:rFonts w:ascii="方正楷体简体" w:eastAsia="方正楷体简体" w:hAnsi="方正楷体简体" w:cs="方正楷体简体" w:hint="eastAsia"/>
          <w:b/>
          <w:bCs/>
          <w:sz w:val="32"/>
          <w:szCs w:val="32"/>
        </w:rPr>
        <w:t>旅游产业蓬勃兴起。</w:t>
      </w:r>
      <w:r>
        <w:rPr>
          <w:rFonts w:ascii="仿宋_GB2312" w:eastAsia="仿宋_GB2312" w:hAnsi="仿宋_GB2312" w:cs="仿宋_GB2312" w:hint="eastAsia"/>
          <w:sz w:val="32"/>
          <w:szCs w:val="32"/>
        </w:rPr>
        <w:t>启动全域旅游、夏邛</w:t>
      </w:r>
      <w:r>
        <w:rPr>
          <w:rFonts w:ascii="仿宋_GB2312" w:eastAsia="仿宋_GB2312" w:hAnsi="仿宋_GB2312" w:cs="仿宋_GB2312" w:hint="eastAsia"/>
          <w:sz w:val="32"/>
          <w:szCs w:val="32"/>
        </w:rPr>
        <w:t>小镇</w:t>
      </w:r>
      <w:r>
        <w:rPr>
          <w:rFonts w:ascii="仿宋_GB2312" w:eastAsia="仿宋_GB2312" w:hAnsi="仿宋_GB2312" w:cs="仿宋_GB2312" w:hint="eastAsia"/>
          <w:sz w:val="32"/>
          <w:szCs w:val="32"/>
        </w:rPr>
        <w:t>度假区等规划编制。加快措普沟景区建设，落实群众利益链接机制，强力整治景区内乱搭乱建，积极推进景区沿线业态布局。</w:t>
      </w:r>
      <w:r>
        <w:rPr>
          <w:rFonts w:ascii="仿宋_GB2312" w:eastAsia="仿宋_GB2312" w:hAnsi="仿宋_GB2312" w:cs="仿宋_GB2312" w:hint="eastAsia"/>
          <w:sz w:val="32"/>
          <w:szCs w:val="32"/>
        </w:rPr>
        <w:t>创新发展马路经济——“水磨乡愁”驿站引资运营，成功创建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个三星级民宿，</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家企业达成投资协议，旅游主体培育取得新进展。积极开展“双巴”“淳巴”文旅交流，有力提升巴塘知名度，</w:t>
      </w:r>
      <w:r>
        <w:rPr>
          <w:rFonts w:ascii="仿宋_GB2312" w:eastAsia="仿宋_GB2312" w:hAnsi="仿宋_GB2312" w:cs="仿宋_GB2312" w:hint="eastAsia"/>
          <w:sz w:val="32"/>
          <w:szCs w:val="32"/>
        </w:rPr>
        <w:t>实现旅游接待</w:t>
      </w:r>
      <w:r>
        <w:rPr>
          <w:rFonts w:ascii="仿宋_GB2312" w:eastAsia="仿宋_GB2312" w:hAnsi="仿宋_GB2312" w:cs="仿宋_GB2312" w:hint="eastAsia"/>
          <w:sz w:val="32"/>
          <w:szCs w:val="32"/>
        </w:rPr>
        <w:t>80.25</w:t>
      </w:r>
      <w:r>
        <w:rPr>
          <w:rFonts w:ascii="仿宋_GB2312" w:eastAsia="仿宋_GB2312" w:hAnsi="仿宋_GB2312" w:cs="仿宋_GB2312" w:hint="eastAsia"/>
          <w:sz w:val="32"/>
          <w:szCs w:val="32"/>
        </w:rPr>
        <w:t>万人次、收入</w:t>
      </w:r>
      <w:r>
        <w:rPr>
          <w:rFonts w:ascii="仿宋_GB2312" w:eastAsia="仿宋_GB2312" w:hAnsi="仿宋_GB2312" w:cs="仿宋_GB2312" w:hint="eastAsia"/>
          <w:sz w:val="32"/>
          <w:szCs w:val="32"/>
        </w:rPr>
        <w:t>8.82</w:t>
      </w:r>
      <w:r>
        <w:rPr>
          <w:rFonts w:ascii="仿宋_GB2312" w:eastAsia="仿宋_GB2312" w:hAnsi="仿宋_GB2312" w:cs="仿宋_GB2312" w:hint="eastAsia"/>
          <w:sz w:val="32"/>
          <w:szCs w:val="32"/>
        </w:rPr>
        <w:t>亿元，旅游产业正逐步成为群众致富的“金钥匙”。</w:t>
      </w:r>
      <w:r>
        <w:rPr>
          <w:rFonts w:ascii="方正楷体简体" w:eastAsia="方正楷体简体" w:hAnsi="方正楷体简体" w:cs="方正楷体简体" w:hint="eastAsia"/>
          <w:b/>
          <w:bCs/>
          <w:sz w:val="32"/>
          <w:szCs w:val="32"/>
        </w:rPr>
        <w:t>能源产业日趋向好。</w:t>
      </w:r>
      <w:r>
        <w:rPr>
          <w:rFonts w:ascii="仿宋_GB2312" w:eastAsia="仿宋_GB2312" w:hAnsi="仿宋_GB2312" w:cs="仿宋_GB2312" w:hint="eastAsia"/>
          <w:sz w:val="32"/>
          <w:szCs w:val="32"/>
        </w:rPr>
        <w:t>加力水电开发，累计完成投资</w:t>
      </w:r>
      <w:r>
        <w:rPr>
          <w:rFonts w:ascii="仿宋_GB2312" w:eastAsia="仿宋_GB2312" w:hAnsi="仿宋_GB2312" w:cs="仿宋_GB2312" w:hint="eastAsia"/>
          <w:sz w:val="32"/>
          <w:szCs w:val="32"/>
        </w:rPr>
        <w:t>234.19</w:t>
      </w:r>
      <w:r>
        <w:rPr>
          <w:rFonts w:ascii="仿宋_GB2312" w:eastAsia="仿宋_GB2312" w:hAnsi="仿宋_GB2312" w:cs="仿宋_GB2312" w:hint="eastAsia"/>
          <w:sz w:val="32"/>
          <w:szCs w:val="32"/>
        </w:rPr>
        <w:t>亿元，苏洼龙电站全部机组投产发电，</w:t>
      </w:r>
      <w:r>
        <w:rPr>
          <w:rFonts w:ascii="仿宋_GB2312" w:eastAsia="仿宋_GB2312" w:hAnsi="仿宋_GB2312" w:cs="仿宋_GB2312" w:hint="eastAsia"/>
          <w:sz w:val="32"/>
          <w:szCs w:val="32"/>
        </w:rPr>
        <w:t>拉哇电站完成围堰施工，巴塘电站下闸蓄水，</w:t>
      </w:r>
      <w:r>
        <w:rPr>
          <w:rFonts w:ascii="仿宋_GB2312" w:eastAsia="仿宋_GB2312" w:hAnsi="仿宋_GB2312" w:cs="仿宋_GB2312" w:hint="eastAsia"/>
          <w:sz w:val="32"/>
          <w:szCs w:val="32"/>
        </w:rPr>
        <w:t>昌波电站加快前期，拉拉山电站扭亏为盈，水电产业集群发展。有序开发光能，推进水光互补一体化发展，清洁能源基地优势凸显，成为县域经济新的增长极。</w:t>
      </w:r>
      <w:r>
        <w:rPr>
          <w:rFonts w:ascii="方正楷体简体" w:eastAsia="方正楷体简体" w:hAnsi="方正楷体简体" w:cs="方正楷体简体" w:hint="eastAsia"/>
          <w:b/>
          <w:bCs/>
          <w:sz w:val="32"/>
          <w:szCs w:val="32"/>
        </w:rPr>
        <w:t>项目建设卓有成效。</w:t>
      </w:r>
      <w:r>
        <w:rPr>
          <w:rFonts w:ascii="仿宋_GB2312" w:eastAsia="仿宋_GB2312" w:hAnsi="仿宋_GB2312" w:cs="仿宋_GB2312" w:hint="eastAsia"/>
          <w:sz w:val="32"/>
          <w:szCs w:val="32"/>
        </w:rPr>
        <w:t>建立</w:t>
      </w:r>
      <w:r>
        <w:rPr>
          <w:rFonts w:ascii="仿宋_GB2312" w:eastAsia="仿宋_GB2312" w:hAnsi="仿宋_GB2312" w:cs="仿宋_GB2312" w:hint="eastAsia"/>
          <w:sz w:val="32"/>
          <w:szCs w:val="32"/>
        </w:rPr>
        <w:t>项目指挥部</w:t>
      </w:r>
      <w:r>
        <w:rPr>
          <w:rFonts w:ascii="仿宋_GB2312" w:eastAsia="仿宋_GB2312" w:hAnsi="仿宋_GB2312" w:cs="仿宋_GB2312" w:hint="eastAsia"/>
          <w:sz w:val="32"/>
          <w:szCs w:val="32"/>
        </w:rPr>
        <w:t>、加工厂，</w:t>
      </w:r>
      <w:r>
        <w:rPr>
          <w:rFonts w:ascii="仿宋_GB2312" w:eastAsia="仿宋_GB2312" w:hAnsi="仿宋_GB2312" w:cs="仿宋_GB2312" w:hint="eastAsia"/>
          <w:sz w:val="32"/>
          <w:szCs w:val="32"/>
        </w:rPr>
        <w:t>分类分层建</w:t>
      </w:r>
      <w:r>
        <w:rPr>
          <w:rFonts w:ascii="仿宋_GB2312" w:eastAsia="仿宋_GB2312" w:hAnsi="仿宋_GB2312" w:cs="仿宋_GB2312" w:hint="eastAsia"/>
          <w:sz w:val="32"/>
          <w:szCs w:val="32"/>
        </w:rPr>
        <w:t>成项目库，</w:t>
      </w:r>
      <w:r>
        <w:rPr>
          <w:rFonts w:ascii="仿宋_GB2312" w:eastAsia="仿宋_GB2312" w:hAnsi="仿宋_GB2312" w:cs="仿宋_GB2312" w:hint="eastAsia"/>
          <w:sz w:val="32"/>
          <w:szCs w:val="32"/>
        </w:rPr>
        <w:t>落实重点项目“五个一”推进机制，</w:t>
      </w:r>
      <w:r>
        <w:rPr>
          <w:rFonts w:ascii="仿宋_GB2312" w:eastAsia="仿宋_GB2312" w:hAnsi="仿宋_GB2312" w:cs="仿宋_GB2312" w:hint="eastAsia"/>
          <w:sz w:val="32"/>
          <w:szCs w:val="32"/>
        </w:rPr>
        <w:t>坚持项目“周调度、月通报”，按照“红黑榜”，对滞后项目“发点球”挂牌督办，聚力加快项</w:t>
      </w:r>
      <w:r>
        <w:rPr>
          <w:rFonts w:ascii="仿宋_GB2312" w:eastAsia="仿宋_GB2312" w:hAnsi="仿宋_GB2312" w:cs="仿宋_GB2312" w:hint="eastAsia"/>
          <w:sz w:val="32"/>
          <w:szCs w:val="32"/>
        </w:rPr>
        <w:lastRenderedPageBreak/>
        <w:t>目进度。全年实施政府投资类项目</w:t>
      </w:r>
      <w:r>
        <w:rPr>
          <w:rFonts w:ascii="仿宋_GB2312" w:eastAsia="仿宋_GB2312" w:hAnsi="仿宋_GB2312" w:cs="仿宋_GB2312" w:hint="eastAsia"/>
          <w:sz w:val="32"/>
          <w:szCs w:val="32"/>
        </w:rPr>
        <w:t>123</w:t>
      </w:r>
      <w:r>
        <w:rPr>
          <w:rFonts w:ascii="仿宋_GB2312" w:eastAsia="仿宋_GB2312" w:hAnsi="仿宋_GB2312" w:cs="仿宋_GB2312" w:hint="eastAsia"/>
          <w:sz w:val="32"/>
          <w:szCs w:val="32"/>
        </w:rPr>
        <w:t>个，总投资</w:t>
      </w:r>
      <w:r>
        <w:rPr>
          <w:rFonts w:ascii="仿宋_GB2312" w:eastAsia="仿宋_GB2312" w:hAnsi="仿宋_GB2312" w:cs="仿宋_GB2312" w:hint="eastAsia"/>
          <w:sz w:val="32"/>
          <w:szCs w:val="32"/>
        </w:rPr>
        <w:t>10.59</w:t>
      </w:r>
      <w:r>
        <w:rPr>
          <w:rFonts w:ascii="仿宋_GB2312" w:eastAsia="仿宋_GB2312" w:hAnsi="仿宋_GB2312" w:cs="仿宋_GB2312" w:hint="eastAsia"/>
          <w:sz w:val="32"/>
          <w:szCs w:val="32"/>
        </w:rPr>
        <w:t>亿元，现有储备项目</w:t>
      </w:r>
      <w:r>
        <w:rPr>
          <w:rFonts w:ascii="仿宋_GB2312" w:eastAsia="仿宋_GB2312" w:hAnsi="仿宋_GB2312" w:cs="仿宋_GB2312" w:hint="eastAsia"/>
          <w:sz w:val="32"/>
          <w:szCs w:val="32"/>
        </w:rPr>
        <w:t>98</w:t>
      </w:r>
      <w:r>
        <w:rPr>
          <w:rFonts w:ascii="仿宋_GB2312" w:eastAsia="仿宋_GB2312" w:hAnsi="仿宋_GB2312" w:cs="仿宋_GB2312" w:hint="eastAsia"/>
          <w:sz w:val="32"/>
          <w:szCs w:val="32"/>
        </w:rPr>
        <w:t>个，总投资</w:t>
      </w:r>
      <w:r>
        <w:rPr>
          <w:rFonts w:ascii="仿宋_GB2312" w:eastAsia="仿宋_GB2312" w:hAnsi="仿宋_GB2312" w:cs="仿宋_GB2312" w:hint="eastAsia"/>
          <w:sz w:val="32"/>
          <w:szCs w:val="32"/>
        </w:rPr>
        <w:t>71.89</w:t>
      </w:r>
      <w:r>
        <w:rPr>
          <w:rFonts w:ascii="仿宋_GB2312" w:eastAsia="仿宋_GB2312" w:hAnsi="仿宋_GB2312" w:cs="仿宋_GB2312" w:hint="eastAsia"/>
          <w:sz w:val="32"/>
          <w:szCs w:val="32"/>
        </w:rPr>
        <w:t>亿元</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正在加紧</w:t>
      </w:r>
      <w:r>
        <w:rPr>
          <w:rFonts w:ascii="仿宋_GB2312" w:eastAsia="仿宋_GB2312" w:hAnsi="仿宋_GB2312" w:cs="仿宋_GB2312" w:hint="eastAsia"/>
          <w:sz w:val="32"/>
          <w:szCs w:val="32"/>
        </w:rPr>
        <w:t>开展前期项目</w:t>
      </w:r>
      <w:r>
        <w:rPr>
          <w:rFonts w:ascii="仿宋_GB2312" w:eastAsia="仿宋_GB2312" w:hAnsi="仿宋_GB2312" w:cs="仿宋_GB2312" w:hint="eastAsia"/>
          <w:sz w:val="32"/>
          <w:szCs w:val="32"/>
        </w:rPr>
        <w:t>58</w:t>
      </w:r>
      <w:r>
        <w:rPr>
          <w:rFonts w:ascii="仿宋_GB2312" w:eastAsia="仿宋_GB2312" w:hAnsi="仿宋_GB2312" w:cs="仿宋_GB2312" w:hint="eastAsia"/>
          <w:sz w:val="32"/>
          <w:szCs w:val="32"/>
        </w:rPr>
        <w:t>个，争取并有望落地</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项目储备、前期、争取、建设等取得新突破，</w:t>
      </w:r>
      <w:r>
        <w:rPr>
          <w:rFonts w:ascii="仿宋_GB2312" w:eastAsia="仿宋_GB2312" w:hAnsi="仿宋_GB2312" w:cs="仿宋_GB2312" w:hint="eastAsia"/>
          <w:sz w:val="32"/>
          <w:szCs w:val="32"/>
        </w:rPr>
        <w:t>连续</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年荣获全州重点项目和投资先进县。</w:t>
      </w:r>
    </w:p>
    <w:p w:rsidR="00855465" w:rsidRDefault="00F56163">
      <w:pPr>
        <w:pStyle w:val="a7"/>
        <w:spacing w:line="560" w:lineRule="exact"/>
        <w:ind w:leftChars="304" w:left="638"/>
        <w:jc w:val="both"/>
        <w:rPr>
          <w:rFonts w:ascii="黑体" w:eastAsia="黑体" w:hAnsi="黑体" w:cs="黑体"/>
          <w:b/>
          <w:bCs/>
          <w:sz w:val="32"/>
          <w:szCs w:val="32"/>
        </w:rPr>
      </w:pPr>
      <w:r>
        <w:rPr>
          <w:rFonts w:ascii="黑体" w:eastAsia="黑体" w:hAnsi="黑体" w:cs="黑体" w:hint="eastAsia"/>
          <w:b/>
          <w:bCs/>
          <w:sz w:val="32"/>
          <w:szCs w:val="32"/>
        </w:rPr>
        <w:t>一年来，我们始终坚持立民为本谋长远，社会事业均等普惠。</w:t>
      </w:r>
    </w:p>
    <w:p w:rsidR="00855465" w:rsidRDefault="00F56163">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聚焦民生福祉，善作善成，不断增强群众的获得感和幸福感。</w:t>
      </w:r>
      <w:r>
        <w:rPr>
          <w:rFonts w:ascii="方正楷体简体" w:eastAsia="方正楷体简体" w:hAnsi="方正楷体简体" w:cs="方正楷体简体" w:hint="eastAsia"/>
          <w:b/>
          <w:bCs/>
          <w:sz w:val="32"/>
          <w:szCs w:val="32"/>
        </w:rPr>
        <w:t>脱贫成果有效巩固。</w:t>
      </w:r>
      <w:r>
        <w:rPr>
          <w:rFonts w:ascii="仿宋_GB2312" w:eastAsia="仿宋_GB2312" w:hAnsi="仿宋_GB2312" w:cs="仿宋_GB2312" w:hint="eastAsia"/>
          <w:sz w:val="32"/>
          <w:szCs w:val="32"/>
        </w:rPr>
        <w:t>围绕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三落实一巩固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、要素保障、考核评价等方面，</w:t>
      </w:r>
      <w:r>
        <w:rPr>
          <w:rFonts w:ascii="仿宋_GB2312" w:eastAsia="仿宋_GB2312" w:hAnsi="仿宋_GB2312" w:cs="仿宋_GB2312" w:hint="eastAsia"/>
          <w:sz w:val="32"/>
          <w:szCs w:val="32"/>
        </w:rPr>
        <w:t>建立完善“</w:t>
      </w:r>
      <w:r>
        <w:rPr>
          <w:rFonts w:ascii="仿宋_GB2312" w:eastAsia="仿宋_GB2312" w:hAnsi="仿宋_GB2312" w:cs="仿宋_GB2312" w:hint="eastAsia"/>
          <w:sz w:val="32"/>
          <w:szCs w:val="32"/>
        </w:rPr>
        <w:t>1+1+N</w:t>
      </w:r>
      <w:r>
        <w:rPr>
          <w:rFonts w:ascii="仿宋_GB2312" w:eastAsia="仿宋_GB2312" w:hAnsi="仿宋_GB2312" w:cs="仿宋_GB2312" w:hint="eastAsia"/>
          <w:sz w:val="32"/>
          <w:szCs w:val="32"/>
        </w:rPr>
        <w:t>”衔接政策体系，出台各类方案、意见、办法等</w:t>
      </w:r>
      <w:r>
        <w:rPr>
          <w:rFonts w:ascii="仿宋_GB2312" w:eastAsia="仿宋_GB2312" w:hAnsi="仿宋_GB2312" w:cs="仿宋_GB2312" w:hint="eastAsia"/>
          <w:sz w:val="32"/>
          <w:szCs w:val="32"/>
        </w:rPr>
        <w:t>51</w:t>
      </w:r>
      <w:r>
        <w:rPr>
          <w:rFonts w:ascii="仿宋_GB2312" w:eastAsia="仿宋_GB2312" w:hAnsi="仿宋_GB2312" w:cs="仿宋_GB2312" w:hint="eastAsia"/>
          <w:sz w:val="32"/>
          <w:szCs w:val="32"/>
        </w:rPr>
        <w:t>个。整合乡村振兴衔接资金</w:t>
      </w:r>
      <w:r>
        <w:rPr>
          <w:rFonts w:ascii="仿宋_GB2312" w:eastAsia="仿宋_GB2312" w:hAnsi="仿宋_GB2312" w:cs="仿宋_GB2312" w:hint="eastAsia"/>
          <w:sz w:val="32"/>
          <w:szCs w:val="32"/>
        </w:rPr>
        <w:t>1.09</w:t>
      </w:r>
      <w:r>
        <w:rPr>
          <w:rFonts w:ascii="仿宋_GB2312" w:eastAsia="仿宋_GB2312" w:hAnsi="仿宋_GB2312" w:cs="仿宋_GB2312" w:hint="eastAsia"/>
          <w:sz w:val="32"/>
          <w:szCs w:val="32"/>
        </w:rPr>
        <w:t>亿元，实施项目</w:t>
      </w:r>
      <w:r>
        <w:rPr>
          <w:rFonts w:ascii="仿宋_GB2312" w:eastAsia="仿宋_GB2312" w:hAnsi="仿宋_GB2312" w:cs="仿宋_GB2312" w:hint="eastAsia"/>
          <w:sz w:val="32"/>
          <w:szCs w:val="32"/>
        </w:rPr>
        <w:t>57</w:t>
      </w:r>
      <w:r>
        <w:rPr>
          <w:rFonts w:ascii="仿宋_GB2312" w:eastAsia="仿宋_GB2312" w:hAnsi="仿宋_GB2312" w:cs="仿宋_GB2312" w:hint="eastAsia"/>
          <w:sz w:val="32"/>
          <w:szCs w:val="32"/>
        </w:rPr>
        <w:t>个，打造精品村</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个、示范村</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个。推送返贫致贫风险线索</w:t>
      </w:r>
      <w:r>
        <w:rPr>
          <w:rFonts w:ascii="仿宋_GB2312" w:eastAsia="仿宋_GB2312" w:hAnsi="仿宋_GB2312" w:cs="仿宋_GB2312" w:hint="eastAsia"/>
          <w:sz w:val="32"/>
          <w:szCs w:val="32"/>
        </w:rPr>
        <w:t>2845</w:t>
      </w:r>
      <w:r>
        <w:rPr>
          <w:rFonts w:ascii="仿宋_GB2312" w:eastAsia="仿宋_GB2312" w:hAnsi="仿宋_GB2312" w:cs="仿宋_GB2312" w:hint="eastAsia"/>
          <w:sz w:val="32"/>
          <w:szCs w:val="32"/>
        </w:rPr>
        <w:t>条，排查走访</w:t>
      </w:r>
      <w:r>
        <w:rPr>
          <w:rFonts w:ascii="仿宋_GB2312" w:eastAsia="仿宋_GB2312" w:hAnsi="仿宋_GB2312" w:cs="仿宋_GB2312" w:hint="eastAsia"/>
          <w:sz w:val="32"/>
          <w:szCs w:val="32"/>
        </w:rPr>
        <w:t>9190</w:t>
      </w:r>
      <w:r>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rPr>
        <w:t>44051</w:t>
      </w:r>
      <w:r>
        <w:rPr>
          <w:rFonts w:ascii="仿宋_GB2312" w:eastAsia="仿宋_GB2312" w:hAnsi="仿宋_GB2312" w:cs="仿宋_GB2312" w:hint="eastAsia"/>
          <w:sz w:val="32"/>
          <w:szCs w:val="32"/>
        </w:rPr>
        <w:t>人，全县现有监测户</w:t>
      </w:r>
      <w:r>
        <w:rPr>
          <w:rFonts w:ascii="仿宋_GB2312" w:eastAsia="仿宋_GB2312" w:hAnsi="仿宋_GB2312" w:cs="仿宋_GB2312" w:hint="eastAsia"/>
          <w:sz w:val="32"/>
          <w:szCs w:val="32"/>
        </w:rPr>
        <w:t>67</w:t>
      </w:r>
      <w:r>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rPr>
        <w:t>277</w:t>
      </w:r>
      <w:r>
        <w:rPr>
          <w:rFonts w:ascii="仿宋_GB2312" w:eastAsia="仿宋_GB2312" w:hAnsi="仿宋_GB2312" w:cs="仿宋_GB2312" w:hint="eastAsia"/>
          <w:sz w:val="32"/>
          <w:szCs w:val="32"/>
        </w:rPr>
        <w:t>人，已消除风险</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rPr>
        <w:t>113</w:t>
      </w:r>
      <w:r>
        <w:rPr>
          <w:rFonts w:ascii="仿宋_GB2312" w:eastAsia="仿宋_GB2312" w:hAnsi="仿宋_GB2312" w:cs="仿宋_GB2312" w:hint="eastAsia"/>
          <w:sz w:val="32"/>
          <w:szCs w:val="32"/>
        </w:rPr>
        <w:t>人，其余均有序稳控，确保</w:t>
      </w:r>
      <w:r>
        <w:rPr>
          <w:rFonts w:ascii="仿宋_GB2312" w:eastAsia="仿宋_GB2312" w:hAnsi="仿宋_GB2312" w:cs="仿宋_GB2312" w:hint="eastAsia"/>
          <w:color w:val="000000"/>
          <w:sz w:val="32"/>
          <w:szCs w:val="32"/>
        </w:rPr>
        <w:t>脱贫</w:t>
      </w:r>
      <w:r>
        <w:rPr>
          <w:rFonts w:ascii="仿宋_GB2312" w:eastAsia="仿宋_GB2312" w:hAnsi="仿宋_GB2312" w:cs="仿宋_GB2312" w:hint="eastAsia"/>
          <w:color w:val="000000"/>
          <w:sz w:val="32"/>
          <w:szCs w:val="32"/>
        </w:rPr>
        <w:t>成果</w:t>
      </w:r>
      <w:r>
        <w:rPr>
          <w:rFonts w:ascii="仿宋_GB2312" w:eastAsia="仿宋_GB2312" w:hAnsi="仿宋_GB2312" w:cs="仿宋_GB2312" w:hint="eastAsia"/>
          <w:color w:val="000000"/>
          <w:sz w:val="32"/>
          <w:szCs w:val="32"/>
        </w:rPr>
        <w:t>同乡村振兴有效衔接。</w:t>
      </w:r>
      <w:r>
        <w:rPr>
          <w:rFonts w:ascii="方正楷体简体" w:eastAsia="方正楷体简体" w:hAnsi="方正楷体简体" w:cs="方正楷体简体" w:hint="eastAsia"/>
          <w:b/>
          <w:bCs/>
          <w:sz w:val="32"/>
          <w:szCs w:val="32"/>
        </w:rPr>
        <w:t>民族教育加快发展。</w:t>
      </w:r>
      <w:r>
        <w:rPr>
          <w:rFonts w:ascii="仿宋_GB2312" w:eastAsia="仿宋_GB2312" w:hAnsi="仿宋_GB2312" w:cs="仿宋_GB2312" w:hint="eastAsia"/>
          <w:sz w:val="32"/>
          <w:szCs w:val="32"/>
        </w:rPr>
        <w:t>实施“双巴金鹏圆梦”“优秀学生奖励”等</w:t>
      </w:r>
      <w:r>
        <w:rPr>
          <w:rFonts w:ascii="仿宋_GB2312" w:eastAsia="仿宋_GB2312" w:hAnsi="仿宋_GB2312" w:cs="仿宋_GB2312" w:hint="eastAsia"/>
          <w:spacing w:val="-11"/>
          <w:sz w:val="32"/>
          <w:szCs w:val="32"/>
        </w:rPr>
        <w:t>激励机制，发放奖补资金</w:t>
      </w:r>
      <w:r>
        <w:rPr>
          <w:rFonts w:ascii="仿宋_GB2312" w:eastAsia="仿宋_GB2312" w:hAnsi="仿宋_GB2312" w:cs="仿宋_GB2312" w:hint="eastAsia"/>
          <w:sz w:val="32"/>
          <w:szCs w:val="32"/>
        </w:rPr>
        <w:t>318.61</w:t>
      </w:r>
      <w:r>
        <w:rPr>
          <w:rFonts w:ascii="仿宋_GB2312" w:eastAsia="仿宋_GB2312" w:hAnsi="仿宋_GB2312" w:cs="仿宋_GB2312" w:hint="eastAsia"/>
          <w:sz w:val="32"/>
          <w:szCs w:val="32"/>
        </w:rPr>
        <w:t>万元。优化校点布局，</w:t>
      </w:r>
      <w:r>
        <w:rPr>
          <w:rFonts w:ascii="仿宋_GB2312" w:eastAsia="仿宋_GB2312" w:hAnsi="仿宋_GB2312" w:cs="仿宋_GB2312" w:hint="eastAsia"/>
          <w:color w:val="000000"/>
          <w:sz w:val="32"/>
          <w:szCs w:val="32"/>
        </w:rPr>
        <w:t>撤并学校</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所，</w:t>
      </w:r>
      <w:r>
        <w:rPr>
          <w:rFonts w:ascii="仿宋_GB2312" w:eastAsia="仿宋_GB2312" w:hAnsi="仿宋_GB2312" w:cs="仿宋_GB2312" w:hint="eastAsia"/>
          <w:bCs/>
          <w:sz w:val="32"/>
          <w:szCs w:val="32"/>
        </w:rPr>
        <w:t>改扩建学校</w:t>
      </w: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所。</w:t>
      </w:r>
      <w:r>
        <w:rPr>
          <w:rFonts w:ascii="仿宋_GB2312" w:eastAsia="仿宋_GB2312" w:hAnsi="仿宋_GB2312" w:cs="仿宋_GB2312" w:hint="eastAsia"/>
          <w:sz w:val="32"/>
          <w:szCs w:val="32"/>
        </w:rPr>
        <w:t>实施全州首个社区公益性项目—“浙里学堂”，</w:t>
      </w:r>
      <w:r>
        <w:rPr>
          <w:rFonts w:ascii="仿宋_GB2312" w:eastAsia="仿宋_GB2312" w:hAnsi="仿宋_GB2312" w:cs="仿宋_GB2312" w:hint="eastAsia"/>
          <w:sz w:val="32"/>
          <w:szCs w:val="32"/>
        </w:rPr>
        <w:t>被央视、环球网等主流媒体相继报道。推进教育教学改革，优化</w:t>
      </w:r>
      <w:r>
        <w:rPr>
          <w:rFonts w:ascii="仿宋_GB2312" w:eastAsia="仿宋_GB2312" w:hAnsi="仿宋_GB2312" w:cs="仿宋_GB2312" w:hint="eastAsia"/>
          <w:sz w:val="32"/>
          <w:szCs w:val="32"/>
        </w:rPr>
        <w:t>教学质量考评办法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实行</w:t>
      </w:r>
      <w:r>
        <w:rPr>
          <w:rFonts w:ascii="仿宋_GB2312" w:eastAsia="仿宋_GB2312" w:hAnsi="仿宋_GB2312" w:cs="仿宋_GB2312" w:hint="eastAsia"/>
          <w:color w:val="000000"/>
          <w:sz w:val="32"/>
          <w:szCs w:val="32"/>
        </w:rPr>
        <w:t>教师职称“县管校聘”，</w:t>
      </w:r>
      <w:r>
        <w:rPr>
          <w:rFonts w:ascii="仿宋_GB2312" w:eastAsia="仿宋_GB2312" w:hAnsi="仿宋_GB2312" w:cs="仿宋_GB2312" w:hint="eastAsia"/>
          <w:sz w:val="32"/>
          <w:szCs w:val="32"/>
        </w:rPr>
        <w:t>强化</w:t>
      </w:r>
      <w:r>
        <w:rPr>
          <w:rFonts w:ascii="仿宋_GB2312" w:eastAsia="仿宋_GB2312" w:hAnsi="仿宋_GB2312" w:cs="仿宋_GB2312" w:hint="eastAsia"/>
          <w:sz w:val="32"/>
          <w:szCs w:val="32"/>
        </w:rPr>
        <w:t>师德师风</w:t>
      </w:r>
      <w:r>
        <w:rPr>
          <w:rFonts w:ascii="仿宋_GB2312" w:eastAsia="仿宋_GB2312" w:hAnsi="仿宋_GB2312" w:cs="仿宋_GB2312" w:hint="eastAsia"/>
          <w:sz w:val="32"/>
          <w:szCs w:val="32"/>
        </w:rPr>
        <w:t>整治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学教环境不断优化，教学质量显著提升。全县教育教学质量全州总体排名较</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年上升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个名次，增幅全州第一。</w:t>
      </w:r>
      <w:r>
        <w:rPr>
          <w:rFonts w:ascii="方正楷体简体" w:eastAsia="方正楷体简体" w:hAnsi="方正楷体简体" w:cs="方正楷体简体" w:hint="eastAsia"/>
          <w:b/>
          <w:bCs/>
          <w:sz w:val="32"/>
          <w:szCs w:val="32"/>
        </w:rPr>
        <w:t>卫生事业着力提升。</w:t>
      </w:r>
      <w:r>
        <w:rPr>
          <w:rFonts w:ascii="仿宋_GB2312" w:eastAsia="仿宋_GB2312" w:hAnsi="仿宋_GB2312" w:cs="仿宋_GB2312" w:hint="eastAsia"/>
          <w:sz w:val="32"/>
          <w:szCs w:val="32"/>
        </w:rPr>
        <w:t>全面深化医药改革，依托淳安、双流“传帮带”，推进分级诊疗、远程会诊，</w:t>
      </w:r>
      <w:r>
        <w:rPr>
          <w:rFonts w:ascii="仿宋_GB2312" w:eastAsia="仿宋_GB2312" w:hAnsi="仿宋_GB2312" w:cs="仿宋_GB2312" w:hint="eastAsia"/>
          <w:sz w:val="32"/>
          <w:szCs w:val="32"/>
        </w:rPr>
        <w:t>建设</w:t>
      </w:r>
      <w:r>
        <w:rPr>
          <w:rFonts w:ascii="仿宋_GB2312" w:eastAsia="仿宋_GB2312" w:hAnsi="仿宋_GB2312" w:cs="仿宋_GB2312" w:hint="eastAsia"/>
          <w:sz w:val="32"/>
          <w:szCs w:val="32"/>
        </w:rPr>
        <w:t>特色</w:t>
      </w:r>
      <w:r>
        <w:rPr>
          <w:rFonts w:ascii="仿宋_GB2312" w:eastAsia="仿宋_GB2312" w:hAnsi="仿宋_GB2312" w:cs="仿宋_GB2312" w:hint="eastAsia"/>
          <w:sz w:val="32"/>
          <w:szCs w:val="32"/>
        </w:rPr>
        <w:t>重点专科</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个，填补了儿科</w:t>
      </w:r>
      <w:r>
        <w:rPr>
          <w:rFonts w:ascii="仿宋_GB2312" w:eastAsia="仿宋_GB2312" w:hAnsi="仿宋_GB2312" w:cs="仿宋_GB2312" w:hint="eastAsia"/>
          <w:sz w:val="32"/>
          <w:szCs w:val="32"/>
        </w:rPr>
        <w:t>门诊</w:t>
      </w:r>
      <w:r>
        <w:rPr>
          <w:rFonts w:ascii="仿宋_GB2312" w:eastAsia="仿宋_GB2312" w:hAnsi="仿宋_GB2312" w:cs="仿宋_GB2312" w:hint="eastAsia"/>
          <w:sz w:val="32"/>
          <w:szCs w:val="32"/>
        </w:rPr>
        <w:t>空白，</w:t>
      </w:r>
      <w:r>
        <w:rPr>
          <w:rFonts w:ascii="仿宋_GB2312" w:eastAsia="仿宋_GB2312" w:hAnsi="仿宋_GB2312" w:cs="仿宋_GB2312" w:hint="eastAsia"/>
          <w:sz w:val="32"/>
          <w:szCs w:val="32"/>
        </w:rPr>
        <w:t>藏医院制剂许可</w:t>
      </w:r>
      <w:r>
        <w:rPr>
          <w:rFonts w:ascii="仿宋_GB2312" w:eastAsia="仿宋_GB2312" w:hAnsi="仿宋_GB2312" w:cs="仿宋_GB2312" w:hint="eastAsia"/>
          <w:sz w:val="32"/>
          <w:szCs w:val="32"/>
        </w:rPr>
        <w:lastRenderedPageBreak/>
        <w:t>实现零突破，</w:t>
      </w:r>
      <w:r>
        <w:rPr>
          <w:rFonts w:ascii="仿宋_GB2312" w:eastAsia="仿宋_GB2312" w:hAnsi="仿宋_GB2312" w:cs="仿宋_GB2312" w:hint="eastAsia"/>
          <w:sz w:val="32"/>
          <w:szCs w:val="32"/>
        </w:rPr>
        <w:t>成功实施巴塘首例开颅手术，完成首个</w:t>
      </w:r>
      <w:r>
        <w:rPr>
          <w:rFonts w:ascii="仿宋_GB2312" w:eastAsia="仿宋_GB2312" w:hAnsi="仿宋_GB2312" w:cs="仿宋_GB2312" w:hint="eastAsia"/>
          <w:sz w:val="32"/>
          <w:szCs w:val="32"/>
        </w:rPr>
        <w:t>百级手术间改造，</w:t>
      </w:r>
      <w:r>
        <w:rPr>
          <w:rFonts w:ascii="仿宋_GB2312" w:eastAsia="仿宋_GB2312" w:hAnsi="仿宋_GB2312" w:cs="仿宋_GB2312" w:hint="eastAsia"/>
          <w:sz w:val="32"/>
          <w:szCs w:val="32"/>
        </w:rPr>
        <w:t>突破</w:t>
      </w:r>
      <w:r>
        <w:rPr>
          <w:rFonts w:ascii="仿宋_GB2312" w:eastAsia="仿宋_GB2312" w:hAnsi="仿宋_GB2312" w:cs="仿宋_GB2312" w:hint="eastAsia"/>
          <w:sz w:val="32"/>
          <w:szCs w:val="32"/>
        </w:rPr>
        <w:t>关节置换、白内障、神经外科等手术硬件</w:t>
      </w:r>
      <w:r>
        <w:rPr>
          <w:rFonts w:ascii="仿宋_GB2312" w:eastAsia="仿宋_GB2312" w:hAnsi="仿宋_GB2312" w:cs="仿宋_GB2312" w:hint="eastAsia"/>
          <w:sz w:val="32"/>
          <w:szCs w:val="32"/>
        </w:rPr>
        <w:t>限制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实现群众在家门口享受更多优质服务。</w:t>
      </w:r>
      <w:r>
        <w:rPr>
          <w:rFonts w:ascii="仿宋_GB2312" w:eastAsia="仿宋_GB2312" w:hAnsi="仿宋_GB2312" w:cs="仿宋_GB2312" w:hint="eastAsia"/>
          <w:sz w:val="32"/>
          <w:szCs w:val="32"/>
        </w:rPr>
        <w:t>门诊治疗、住院治疗人数逐年上升，</w:t>
      </w:r>
      <w:r>
        <w:rPr>
          <w:rFonts w:ascii="仿宋_GB2312" w:eastAsia="仿宋_GB2312" w:hAnsi="仿宋_GB2312" w:cs="仿宋_GB2312" w:hint="eastAsia"/>
          <w:sz w:val="32"/>
          <w:szCs w:val="32"/>
        </w:rPr>
        <w:t>转诊率同比下降</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。持续加大重传防治，抓实艾滋病、结核病、包虫病筛查，</w:t>
      </w:r>
      <w:r>
        <w:rPr>
          <w:rFonts w:ascii="仿宋_GB2312" w:eastAsia="仿宋_GB2312" w:hAnsi="仿宋_GB2312" w:cs="仿宋_GB2312" w:hint="eastAsia"/>
          <w:bCs/>
          <w:sz w:val="32"/>
          <w:szCs w:val="32"/>
        </w:rPr>
        <w:t>累计完成新冠疫苗接种</w:t>
      </w:r>
      <w:r>
        <w:rPr>
          <w:rFonts w:ascii="仿宋_GB2312" w:eastAsia="仿宋_GB2312" w:hAnsi="仿宋_GB2312" w:cs="仿宋_GB2312" w:hint="eastAsia"/>
          <w:sz w:val="32"/>
          <w:szCs w:val="32"/>
        </w:rPr>
        <w:t>14.61</w:t>
      </w:r>
      <w:r>
        <w:rPr>
          <w:rFonts w:ascii="仿宋_GB2312" w:eastAsia="仿宋_GB2312" w:hAnsi="仿宋_GB2312" w:cs="仿宋_GB2312" w:hint="eastAsia"/>
          <w:bCs/>
          <w:sz w:val="32"/>
          <w:szCs w:val="32"/>
        </w:rPr>
        <w:t>万</w:t>
      </w:r>
      <w:r>
        <w:rPr>
          <w:rFonts w:ascii="仿宋_GB2312" w:eastAsia="仿宋_GB2312" w:hAnsi="仿宋_GB2312" w:cs="仿宋_GB2312" w:hint="eastAsia"/>
          <w:bCs/>
          <w:sz w:val="32"/>
          <w:szCs w:val="32"/>
        </w:rPr>
        <w:t>剂次</w:t>
      </w:r>
      <w:r>
        <w:rPr>
          <w:rFonts w:ascii="仿宋_GB2312" w:eastAsia="仿宋_GB2312" w:hAnsi="仿宋_GB2312" w:cs="仿宋_GB2312" w:hint="eastAsia"/>
          <w:bCs/>
          <w:sz w:val="32"/>
          <w:szCs w:val="32"/>
        </w:rPr>
        <w:t>，常规免疫接种率达</w:t>
      </w:r>
      <w:r>
        <w:rPr>
          <w:rFonts w:ascii="仿宋_GB2312" w:eastAsia="仿宋_GB2312" w:hAnsi="仿宋_GB2312" w:cs="仿宋_GB2312" w:hint="eastAsia"/>
          <w:bCs/>
          <w:sz w:val="32"/>
          <w:szCs w:val="32"/>
        </w:rPr>
        <w:t>90%</w:t>
      </w:r>
      <w:r>
        <w:rPr>
          <w:rFonts w:ascii="仿宋_GB2312" w:eastAsia="仿宋_GB2312" w:hAnsi="仿宋_GB2312" w:cs="仿宋_GB2312" w:hint="eastAsia"/>
          <w:bCs/>
          <w:sz w:val="32"/>
          <w:szCs w:val="32"/>
        </w:rPr>
        <w:t>以上。</w:t>
      </w:r>
      <w:r>
        <w:rPr>
          <w:rFonts w:ascii="方正楷体简体" w:eastAsia="方正楷体简体" w:hAnsi="方正楷体简体" w:cs="方正楷体简体" w:hint="eastAsia"/>
          <w:b/>
          <w:bCs/>
          <w:sz w:val="32"/>
          <w:szCs w:val="32"/>
        </w:rPr>
        <w:t>社会保障明显优化。</w:t>
      </w:r>
      <w:r>
        <w:rPr>
          <w:rFonts w:ascii="仿宋_GB2312" w:eastAsia="仿宋_GB2312" w:hAnsi="仿宋_GB2312" w:cs="仿宋_GB2312" w:hint="eastAsia"/>
          <w:color w:val="000000"/>
          <w:kern w:val="0"/>
          <w:sz w:val="32"/>
          <w:szCs w:val="32"/>
          <w:lang w:bidi="ar"/>
        </w:rPr>
        <w:t>动态管理低保对象，关心关爱特殊群体，</w:t>
      </w:r>
      <w:r>
        <w:rPr>
          <w:rFonts w:ascii="仿宋_GB2312" w:eastAsia="仿宋_GB2312" w:hAnsi="仿宋_GB2312" w:cs="仿宋_GB2312" w:hint="eastAsia"/>
          <w:sz w:val="32"/>
          <w:szCs w:val="32"/>
        </w:rPr>
        <w:t>“低保”和“特困”标准提档升级。创建就业帮扶基地</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家，开发公益岗位</w:t>
      </w:r>
      <w:r>
        <w:rPr>
          <w:rFonts w:ascii="仿宋_GB2312" w:eastAsia="仿宋_GB2312" w:hAnsi="仿宋_GB2312" w:cs="仿宋_GB2312" w:hint="eastAsia"/>
          <w:sz w:val="32"/>
          <w:szCs w:val="32"/>
        </w:rPr>
        <w:t>1550</w:t>
      </w:r>
      <w:r>
        <w:rPr>
          <w:rFonts w:ascii="仿宋_GB2312" w:eastAsia="仿宋_GB2312" w:hAnsi="仿宋_GB2312" w:cs="仿宋_GB2312" w:hint="eastAsia"/>
          <w:sz w:val="32"/>
          <w:szCs w:val="32"/>
        </w:rPr>
        <w:t>个，转移就业</w:t>
      </w:r>
      <w:r>
        <w:rPr>
          <w:rFonts w:ascii="仿宋_GB2312" w:eastAsia="仿宋_GB2312" w:hAnsi="仿宋_GB2312" w:cs="仿宋_GB2312" w:hint="eastAsia"/>
          <w:sz w:val="32"/>
          <w:szCs w:val="32"/>
        </w:rPr>
        <w:t>9952</w:t>
      </w:r>
      <w:r>
        <w:rPr>
          <w:rFonts w:ascii="仿宋_GB2312" w:eastAsia="仿宋_GB2312" w:hAnsi="仿宋_GB2312" w:cs="仿宋_GB2312" w:hint="eastAsia"/>
          <w:sz w:val="32"/>
          <w:szCs w:val="32"/>
        </w:rPr>
        <w:t>人次，依托川藏铁路、水电开发累计参工参建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万余人次，城镇登记失业率控制在</w:t>
      </w:r>
      <w:r>
        <w:rPr>
          <w:rFonts w:ascii="仿宋_GB2312" w:eastAsia="仿宋_GB2312" w:hAnsi="仿宋_GB2312" w:cs="仿宋_GB2312" w:hint="eastAsia"/>
          <w:sz w:val="32"/>
          <w:szCs w:val="32"/>
        </w:rPr>
        <w:t>3.17%</w:t>
      </w:r>
      <w:r>
        <w:rPr>
          <w:rFonts w:ascii="仿宋_GB2312" w:eastAsia="仿宋_GB2312" w:hAnsi="仿宋_GB2312" w:cs="仿宋_GB2312" w:hint="eastAsia"/>
          <w:sz w:val="32"/>
          <w:szCs w:val="32"/>
        </w:rPr>
        <w:t>。成功调处欠薪案件</w:t>
      </w:r>
      <w:r>
        <w:rPr>
          <w:rFonts w:ascii="仿宋_GB2312" w:eastAsia="仿宋_GB2312" w:hAnsi="仿宋_GB2312" w:cs="仿宋_GB2312" w:hint="eastAsia"/>
          <w:sz w:val="32"/>
          <w:szCs w:val="32"/>
        </w:rPr>
        <w:t>160</w:t>
      </w:r>
      <w:r>
        <w:rPr>
          <w:rFonts w:ascii="仿宋_GB2312" w:eastAsia="仿宋_GB2312" w:hAnsi="仿宋_GB2312" w:cs="仿宋_GB2312" w:hint="eastAsia"/>
          <w:sz w:val="32"/>
          <w:szCs w:val="32"/>
        </w:rPr>
        <w:t>件，为</w:t>
      </w:r>
      <w:r>
        <w:rPr>
          <w:rFonts w:ascii="仿宋_GB2312" w:eastAsia="仿宋_GB2312" w:hAnsi="仿宋_GB2312" w:cs="仿宋_GB2312" w:hint="eastAsia"/>
          <w:sz w:val="32"/>
          <w:szCs w:val="32"/>
        </w:rPr>
        <w:t>1567</w:t>
      </w:r>
      <w:r>
        <w:rPr>
          <w:rFonts w:ascii="仿宋_GB2312" w:eastAsia="仿宋_GB2312" w:hAnsi="仿宋_GB2312" w:cs="仿宋_GB2312" w:hint="eastAsia"/>
          <w:sz w:val="32"/>
          <w:szCs w:val="32"/>
        </w:rPr>
        <w:t>名农民工追讨工资</w:t>
      </w:r>
      <w:r>
        <w:rPr>
          <w:rFonts w:ascii="仿宋_GB2312" w:eastAsia="仿宋_GB2312" w:hAnsi="仿宋_GB2312" w:cs="仿宋_GB2312" w:hint="eastAsia"/>
          <w:sz w:val="32"/>
          <w:szCs w:val="32"/>
        </w:rPr>
        <w:t>1276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全面</w:t>
      </w:r>
      <w:r>
        <w:rPr>
          <w:rFonts w:ascii="仿宋_GB2312" w:eastAsia="仿宋_GB2312" w:hAnsi="仿宋_GB2312" w:cs="仿宋_GB2312" w:hint="eastAsia"/>
          <w:sz w:val="32"/>
          <w:szCs w:val="32"/>
        </w:rPr>
        <w:t>推进双拥工作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认定社会化拥军示范企业（户）</w:t>
      </w:r>
      <w:r>
        <w:rPr>
          <w:rFonts w:ascii="仿宋_GB2312" w:eastAsia="仿宋_GB2312" w:hAnsi="仿宋_GB2312" w:cs="仿宋_GB2312" w:hint="eastAsia"/>
          <w:sz w:val="32"/>
          <w:szCs w:val="32"/>
        </w:rPr>
        <w:t>56</w:t>
      </w:r>
      <w:r>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rPr>
        <w:t>积极探索涉藏地区社会组织孵化培育、</w:t>
      </w:r>
      <w:r>
        <w:rPr>
          <w:rFonts w:ascii="仿宋_GB2312" w:eastAsia="仿宋_GB2312" w:hAnsi="仿宋_GB2312" w:cs="仿宋_GB2312" w:hint="eastAsia"/>
          <w:sz w:val="32"/>
          <w:szCs w:val="32"/>
        </w:rPr>
        <w:t>参与社会治理路径，</w:t>
      </w:r>
      <w:r>
        <w:rPr>
          <w:rFonts w:ascii="仿宋_GB2312" w:eastAsia="仿宋_GB2312" w:hAnsi="仿宋_GB2312" w:cs="仿宋_GB2312" w:hint="eastAsia"/>
          <w:sz w:val="32"/>
          <w:szCs w:val="32"/>
        </w:rPr>
        <w:t>建设首个县级社会组织孵化中心，</w:t>
      </w:r>
      <w:r>
        <w:rPr>
          <w:rFonts w:ascii="仿宋_GB2312" w:eastAsia="仿宋_GB2312" w:hAnsi="仿宋_GB2312" w:cs="仿宋_GB2312" w:hint="eastAsia"/>
          <w:sz w:val="32"/>
          <w:szCs w:val="32"/>
        </w:rPr>
        <w:t>新培育社会组织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家、社会企业</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家，政府创投社会项目</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获得省级相关部门的肯定和支持。</w:t>
      </w:r>
    </w:p>
    <w:p w:rsidR="00855465" w:rsidRDefault="00F56163">
      <w:pPr>
        <w:pStyle w:val="a7"/>
        <w:spacing w:line="560" w:lineRule="exact"/>
        <w:ind w:leftChars="304" w:left="638"/>
        <w:jc w:val="both"/>
        <w:rPr>
          <w:rFonts w:ascii="黑体" w:eastAsia="黑体" w:hAnsi="黑体" w:cs="黑体"/>
          <w:b/>
          <w:bCs/>
          <w:sz w:val="32"/>
          <w:szCs w:val="32"/>
        </w:rPr>
      </w:pPr>
      <w:r>
        <w:rPr>
          <w:rFonts w:ascii="黑体" w:eastAsia="黑体" w:hAnsi="黑体" w:cs="黑体" w:hint="eastAsia"/>
          <w:b/>
          <w:bCs/>
          <w:sz w:val="32"/>
          <w:szCs w:val="32"/>
        </w:rPr>
        <w:t>一年来，我们始终坚持事不避难求突破，城乡建设提质增效。</w:t>
      </w:r>
    </w:p>
    <w:p w:rsidR="00855465" w:rsidRDefault="00F5616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紧盯短板弱项，突出工作重点，日益夯实发展基石。</w:t>
      </w:r>
      <w:r>
        <w:rPr>
          <w:rFonts w:ascii="方正楷体简体" w:eastAsia="方正楷体简体" w:hAnsi="方正楷体简体" w:cs="方正楷体简体" w:hint="eastAsia"/>
          <w:b/>
          <w:bCs/>
          <w:sz w:val="32"/>
          <w:szCs w:val="32"/>
        </w:rPr>
        <w:t>城乡面貌焕然一新。</w:t>
      </w:r>
      <w:r>
        <w:rPr>
          <w:rFonts w:ascii="仿宋_GB2312" w:eastAsia="仿宋_GB2312" w:hAnsi="仿宋_GB2312" w:cs="仿宋_GB2312" w:hint="eastAsia"/>
          <w:sz w:val="32"/>
          <w:szCs w:val="32"/>
        </w:rPr>
        <w:t>投入</w:t>
      </w:r>
      <w:r>
        <w:rPr>
          <w:rFonts w:ascii="仿宋_GB2312" w:eastAsia="仿宋_GB2312" w:hAnsi="仿宋_GB2312" w:cs="仿宋_GB2312" w:hint="eastAsia"/>
          <w:sz w:val="32"/>
          <w:szCs w:val="32"/>
        </w:rPr>
        <w:t>9998</w:t>
      </w:r>
      <w:r>
        <w:rPr>
          <w:rFonts w:ascii="仿宋_GB2312" w:eastAsia="仿宋_GB2312" w:hAnsi="仿宋_GB2312" w:cs="仿宋_GB2312" w:hint="eastAsia"/>
          <w:sz w:val="32"/>
          <w:szCs w:val="32"/>
        </w:rPr>
        <w:t>万元，建成“</w:t>
      </w:r>
      <w:r>
        <w:rPr>
          <w:rFonts w:ascii="仿宋_GB2312" w:eastAsia="仿宋_GB2312" w:hAnsi="仿宋_GB2312" w:cs="仿宋_GB2312" w:hint="eastAsia"/>
          <w:sz w:val="32"/>
          <w:szCs w:val="32"/>
        </w:rPr>
        <w:t>江南滨河文化街</w:t>
      </w:r>
      <w:r>
        <w:rPr>
          <w:rFonts w:ascii="仿宋_GB2312" w:eastAsia="仿宋_GB2312" w:hAnsi="仿宋_GB2312" w:cs="仿宋_GB2312" w:hint="eastAsia"/>
          <w:sz w:val="32"/>
          <w:szCs w:val="32"/>
        </w:rPr>
        <w:t>”，成为人人追捧的网红打卡点；投入</w:t>
      </w:r>
      <w:r>
        <w:rPr>
          <w:rFonts w:ascii="仿宋_GB2312" w:eastAsia="仿宋_GB2312" w:hAnsi="仿宋_GB2312" w:cs="仿宋_GB2312" w:hint="eastAsia"/>
          <w:sz w:val="32"/>
          <w:szCs w:val="32"/>
        </w:rPr>
        <w:t>6744</w:t>
      </w:r>
      <w:r>
        <w:rPr>
          <w:rFonts w:ascii="仿宋_GB2312" w:eastAsia="仿宋_GB2312" w:hAnsi="仿宋_GB2312" w:cs="仿宋_GB2312" w:hint="eastAsia"/>
          <w:sz w:val="32"/>
          <w:szCs w:val="32"/>
        </w:rPr>
        <w:t>万元，新改建市政桥梁</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座、完成城市供水管网改造；实现建筑业总产值</w:t>
      </w:r>
      <w:r>
        <w:rPr>
          <w:rFonts w:ascii="仿宋_GB2312" w:eastAsia="仿宋_GB2312" w:hAnsi="仿宋_GB2312" w:cs="仿宋_GB2312" w:hint="eastAsia"/>
          <w:sz w:val="32"/>
          <w:szCs w:val="32"/>
        </w:rPr>
        <w:t>4.47</w:t>
      </w:r>
      <w:r>
        <w:rPr>
          <w:rFonts w:ascii="仿宋_GB2312" w:eastAsia="仿宋_GB2312" w:hAnsi="仿宋_GB2312" w:cs="仿宋_GB2312" w:hint="eastAsia"/>
          <w:sz w:val="32"/>
          <w:szCs w:val="32"/>
        </w:rPr>
        <w:t>亿元，同比增</w:t>
      </w:r>
      <w:r>
        <w:rPr>
          <w:rFonts w:ascii="仿宋_GB2312" w:eastAsia="仿宋_GB2312" w:hAnsi="仿宋_GB2312" w:cs="仿宋_GB2312" w:hint="eastAsia"/>
          <w:sz w:val="32"/>
          <w:szCs w:val="32"/>
        </w:rPr>
        <w:t>121.7%</w:t>
      </w:r>
      <w:r>
        <w:rPr>
          <w:rFonts w:ascii="仿宋_GB2312" w:eastAsia="仿宋_GB2312" w:hAnsi="仿宋_GB2312" w:cs="仿宋_GB2312" w:hint="eastAsia"/>
          <w:sz w:val="32"/>
          <w:szCs w:val="32"/>
        </w:rPr>
        <w:t>，跃居全州第二，市政基础设施不断完善。</w:t>
      </w:r>
      <w:r>
        <w:rPr>
          <w:rFonts w:ascii="仿宋_GB2312" w:eastAsia="仿宋_GB2312" w:hAnsi="仿宋_GB2312" w:cs="仿宋_GB2312" w:hint="eastAsia"/>
          <w:sz w:val="32"/>
          <w:szCs w:val="32"/>
        </w:rPr>
        <w:t>积极推进“厕所革命、全域无垃圾、</w:t>
      </w:r>
      <w:r>
        <w:rPr>
          <w:rFonts w:ascii="仿宋_GB2312" w:eastAsia="仿宋_GB2312" w:hAnsi="仿宋_GB2312" w:cs="仿宋_GB2312" w:hint="eastAsia"/>
          <w:sz w:val="32"/>
          <w:szCs w:val="32"/>
        </w:rPr>
        <w:t>生活污水治理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三大</w:t>
      </w:r>
      <w:r>
        <w:rPr>
          <w:rFonts w:ascii="仿宋_GB2312" w:eastAsia="仿宋_GB2312" w:hAnsi="仿宋_GB2312" w:cs="仿宋_GB2312" w:hint="eastAsia"/>
          <w:sz w:val="32"/>
          <w:szCs w:val="32"/>
        </w:rPr>
        <w:t>行动，</w:t>
      </w:r>
      <w:r>
        <w:rPr>
          <w:rFonts w:ascii="仿宋_GB2312" w:eastAsia="仿宋_GB2312" w:hAnsi="仿宋_GB2312" w:cs="仿宋_GB2312" w:hint="eastAsia"/>
          <w:sz w:val="32"/>
          <w:szCs w:val="32"/>
        </w:rPr>
        <w:t>成功创建国家</w:t>
      </w:r>
      <w:r>
        <w:rPr>
          <w:rFonts w:ascii="仿宋_GB2312" w:eastAsia="仿宋_GB2312" w:hAnsi="仿宋_GB2312" w:cs="仿宋_GB2312" w:hint="eastAsia"/>
          <w:sz w:val="32"/>
          <w:szCs w:val="32"/>
        </w:rPr>
        <w:lastRenderedPageBreak/>
        <w:t>级传统村落</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个、省级传</w:t>
      </w:r>
      <w:r>
        <w:rPr>
          <w:rFonts w:ascii="仿宋_GB2312" w:eastAsia="仿宋_GB2312" w:hAnsi="仿宋_GB2312" w:cs="仿宋_GB2312" w:hint="eastAsia"/>
          <w:sz w:val="32"/>
          <w:szCs w:val="32"/>
        </w:rPr>
        <w:t>统村落</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个、全省“绿色社区”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人居环境不断改善。</w:t>
      </w:r>
      <w:r>
        <w:rPr>
          <w:rFonts w:ascii="方正楷体简体" w:eastAsia="方正楷体简体" w:hAnsi="方正楷体简体" w:cs="方正楷体简体" w:hint="eastAsia"/>
          <w:b/>
          <w:bCs/>
          <w:sz w:val="32"/>
          <w:szCs w:val="32"/>
        </w:rPr>
        <w:t>交通建设快速突破。</w:t>
      </w:r>
      <w:r>
        <w:rPr>
          <w:rFonts w:ascii="仿宋_GB2312" w:eastAsia="仿宋_GB2312" w:hAnsi="仿宋_GB2312" w:cs="仿宋_GB2312" w:hint="eastAsia"/>
          <w:sz w:val="32"/>
          <w:szCs w:val="32"/>
        </w:rPr>
        <w:t>主动作为，川藏铁路进场施工，军方同意通用机场选址论证。投资</w:t>
      </w:r>
      <w:r>
        <w:rPr>
          <w:rFonts w:ascii="仿宋_GB2312" w:eastAsia="仿宋_GB2312" w:hAnsi="仿宋_GB2312" w:cs="仿宋_GB2312" w:hint="eastAsia"/>
          <w:sz w:val="32"/>
          <w:szCs w:val="32"/>
        </w:rPr>
        <w:t>3800</w:t>
      </w:r>
      <w:r>
        <w:rPr>
          <w:rFonts w:ascii="仿宋_GB2312" w:eastAsia="仿宋_GB2312" w:hAnsi="仿宋_GB2312" w:cs="仿宋_GB2312" w:hint="eastAsia"/>
          <w:sz w:val="32"/>
          <w:szCs w:val="32"/>
        </w:rPr>
        <w:t>万元，完成</w:t>
      </w:r>
      <w:r>
        <w:rPr>
          <w:rFonts w:ascii="仿宋_GB2312" w:eastAsia="仿宋_GB2312" w:hAnsi="仿宋_GB2312" w:cs="仿宋_GB2312" w:hint="eastAsia"/>
          <w:sz w:val="32"/>
          <w:szCs w:val="32"/>
        </w:rPr>
        <w:t>G215</w:t>
      </w:r>
      <w:r>
        <w:rPr>
          <w:rFonts w:ascii="仿宋_GB2312" w:eastAsia="仿宋_GB2312" w:hAnsi="仿宋_GB2312" w:cs="仿宋_GB2312" w:hint="eastAsia"/>
          <w:sz w:val="32"/>
          <w:szCs w:val="32"/>
        </w:rPr>
        <w:t>巴白段、县城过境等重点项目建设。</w:t>
      </w:r>
      <w:r>
        <w:rPr>
          <w:rFonts w:ascii="仿宋_GB2312" w:eastAsia="仿宋_GB2312" w:hAnsi="仿宋_GB2312" w:cs="仿宋_GB2312" w:hint="eastAsia"/>
          <w:color w:val="000000" w:themeColor="text1"/>
          <w:sz w:val="32"/>
          <w:szCs w:val="32"/>
        </w:rPr>
        <w:t>全面</w:t>
      </w:r>
      <w:r>
        <w:rPr>
          <w:rFonts w:ascii="仿宋_GB2312" w:eastAsia="仿宋_GB2312" w:hAnsi="仿宋_GB2312" w:cs="仿宋_GB2312" w:hint="eastAsia"/>
          <w:color w:val="000000" w:themeColor="text1"/>
          <w:sz w:val="32"/>
          <w:szCs w:val="32"/>
        </w:rPr>
        <w:t>启动</w:t>
      </w:r>
      <w:r>
        <w:rPr>
          <w:rFonts w:ascii="仿宋_GB2312" w:eastAsia="仿宋_GB2312" w:hAnsi="仿宋_GB2312" w:cs="仿宋_GB2312" w:hint="eastAsia"/>
          <w:color w:val="000000" w:themeColor="text1"/>
          <w:sz w:val="32"/>
          <w:szCs w:val="32"/>
        </w:rPr>
        <w:t>“金通工程”省级样板县创建工作，延伸</w:t>
      </w:r>
      <w:r>
        <w:rPr>
          <w:rFonts w:ascii="仿宋_GB2312" w:eastAsia="仿宋_GB2312" w:hAnsi="仿宋_GB2312" w:cs="仿宋_GB2312" w:hint="eastAsia"/>
          <w:color w:val="000000" w:themeColor="text1"/>
          <w:sz w:val="32"/>
          <w:szCs w:val="32"/>
        </w:rPr>
        <w:t>开通</w:t>
      </w:r>
      <w:r>
        <w:rPr>
          <w:rFonts w:ascii="仿宋_GB2312" w:eastAsia="仿宋_GB2312" w:hAnsi="仿宋_GB2312" w:cs="仿宋_GB2312" w:hint="eastAsia"/>
          <w:color w:val="000000" w:themeColor="text1"/>
          <w:sz w:val="32"/>
          <w:szCs w:val="32"/>
        </w:rPr>
        <w:t>乡村客运线路</w:t>
      </w:r>
      <w:r>
        <w:rPr>
          <w:rFonts w:ascii="仿宋_GB2312" w:eastAsia="仿宋_GB2312" w:hAnsi="仿宋_GB2312" w:cs="仿宋_GB2312" w:hint="eastAsia"/>
          <w:color w:val="000000" w:themeColor="text1"/>
          <w:sz w:val="32"/>
          <w:szCs w:val="32"/>
        </w:rPr>
        <w:t>24</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sz w:val="32"/>
          <w:szCs w:val="32"/>
        </w:rPr>
        <w:t>打破了“有路无车”的困境，</w:t>
      </w:r>
      <w:r>
        <w:rPr>
          <w:rFonts w:ascii="仿宋_GB2312" w:eastAsia="仿宋_GB2312" w:hAnsi="仿宋_GB2312" w:cs="仿宋_GB2312" w:hint="eastAsia"/>
          <w:color w:val="000000" w:themeColor="text1"/>
          <w:sz w:val="32"/>
          <w:szCs w:val="32"/>
        </w:rPr>
        <w:t>群众出行更便捷</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打造天府“交邮通”品牌，提升改造</w:t>
      </w:r>
      <w:r>
        <w:rPr>
          <w:rFonts w:ascii="仿宋_GB2312" w:eastAsia="仿宋_GB2312" w:hAnsi="仿宋_GB2312" w:cs="仿宋_GB2312" w:hint="eastAsia"/>
          <w:color w:val="000000" w:themeColor="text1"/>
          <w:sz w:val="32"/>
          <w:szCs w:val="32"/>
        </w:rPr>
        <w:t>17</w:t>
      </w:r>
      <w:r>
        <w:rPr>
          <w:rFonts w:ascii="仿宋_GB2312" w:eastAsia="仿宋_GB2312" w:hAnsi="仿宋_GB2312" w:cs="仿宋_GB2312" w:hint="eastAsia"/>
          <w:color w:val="000000" w:themeColor="text1"/>
          <w:sz w:val="32"/>
          <w:szCs w:val="32"/>
        </w:rPr>
        <w:t>个乡镇综合服务站，农村物流更顺畅。</w:t>
      </w:r>
      <w:r>
        <w:rPr>
          <w:rFonts w:ascii="仿宋_GB2312" w:eastAsia="仿宋_GB2312" w:hAnsi="仿宋_GB2312" w:cs="仿宋_GB2312" w:hint="eastAsia"/>
          <w:sz w:val="32"/>
          <w:szCs w:val="32"/>
        </w:rPr>
        <w:t>压实路长制，推进畅安工程，完成农村公路养护体制改革，首创“专业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半专业”的村级公路养护新模式，打通农村公路养护“最后一公里”，交通更安全。</w:t>
      </w:r>
      <w:r>
        <w:rPr>
          <w:rFonts w:ascii="方正楷体简体" w:eastAsia="方正楷体简体" w:hAnsi="方正楷体简体" w:cs="方正楷体简体" w:hint="eastAsia"/>
          <w:b/>
          <w:bCs/>
          <w:sz w:val="32"/>
          <w:szCs w:val="32"/>
        </w:rPr>
        <w:t>水电通讯加力改善。</w:t>
      </w:r>
      <w:r>
        <w:rPr>
          <w:rFonts w:ascii="仿宋_GB2312" w:eastAsia="仿宋_GB2312" w:hAnsi="仿宋_GB2312" w:cs="仿宋_GB2312" w:hint="eastAsia"/>
          <w:sz w:val="32"/>
          <w:szCs w:val="32"/>
        </w:rPr>
        <w:t>投资</w:t>
      </w:r>
      <w:r>
        <w:rPr>
          <w:rFonts w:ascii="仿宋_GB2312" w:eastAsia="仿宋_GB2312" w:hAnsi="仿宋_GB2312" w:cs="仿宋_GB2312" w:hint="eastAsia"/>
          <w:sz w:val="32"/>
          <w:szCs w:val="32"/>
        </w:rPr>
        <w:t>3295.51</w:t>
      </w:r>
      <w:r>
        <w:rPr>
          <w:rFonts w:ascii="仿宋_GB2312" w:eastAsia="仿宋_GB2312" w:hAnsi="仿宋_GB2312" w:cs="仿宋_GB2312" w:hint="eastAsia"/>
          <w:sz w:val="32"/>
          <w:szCs w:val="32"/>
        </w:rPr>
        <w:t>万元，实施农村安全饮水工程</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河西山生态引水工程通水试运行，东南片区引水工程完成项目前期，农村安全饮水保障稳步提高。</w:t>
      </w:r>
      <w:r>
        <w:rPr>
          <w:rFonts w:ascii="仿宋_GB2312" w:eastAsia="仿宋_GB2312" w:hAnsi="仿宋_GB2312" w:cs="仿宋_GB2312" w:hint="eastAsia"/>
          <w:sz w:val="32"/>
          <w:szCs w:val="32"/>
        </w:rPr>
        <w:t>投</w:t>
      </w:r>
      <w:r>
        <w:rPr>
          <w:rFonts w:ascii="仿宋_GB2312" w:eastAsia="仿宋_GB2312" w:hAnsi="仿宋_GB2312" w:cs="仿宋_GB2312" w:hint="eastAsia"/>
          <w:sz w:val="32"/>
          <w:szCs w:val="32"/>
        </w:rPr>
        <w:t>入</w:t>
      </w:r>
      <w:r>
        <w:rPr>
          <w:rFonts w:ascii="仿宋_GB2312" w:eastAsia="仿宋_GB2312" w:hAnsi="仿宋_GB2312" w:cs="仿宋_GB2312" w:hint="eastAsia"/>
          <w:sz w:val="32"/>
          <w:szCs w:val="32"/>
        </w:rPr>
        <w:t>1027.8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新建简易变电站</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维护改造线路</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余公里，更换配电变压器</w:t>
      </w: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t>台；</w:t>
      </w:r>
      <w:r>
        <w:rPr>
          <w:rFonts w:ascii="仿宋_GB2312" w:eastAsia="仿宋_GB2312" w:hAnsi="仿宋_GB2312" w:cs="仿宋_GB2312" w:hint="eastAsia"/>
          <w:sz w:val="32"/>
          <w:szCs w:val="32"/>
        </w:rPr>
        <w:t>新建</w:t>
      </w:r>
      <w:r>
        <w:rPr>
          <w:rFonts w:ascii="仿宋_GB2312" w:eastAsia="仿宋_GB2312" w:hAnsi="仿宋_GB2312" w:cs="仿宋_GB2312" w:hint="eastAsia"/>
          <w:sz w:val="32"/>
          <w:szCs w:val="32"/>
        </w:rPr>
        <w:t>4G</w:t>
      </w:r>
      <w:r>
        <w:rPr>
          <w:rFonts w:ascii="仿宋_GB2312" w:eastAsia="仿宋_GB2312" w:hAnsi="仿宋_GB2312" w:cs="仿宋_GB2312" w:hint="eastAsia"/>
          <w:sz w:val="32"/>
          <w:szCs w:val="32"/>
        </w:rPr>
        <w:t>基站</w:t>
      </w:r>
      <w:r>
        <w:rPr>
          <w:rFonts w:ascii="仿宋_GB2312" w:eastAsia="仿宋_GB2312" w:hAnsi="仿宋_GB2312" w:cs="仿宋_GB2312" w:hint="eastAsia"/>
          <w:sz w:val="32"/>
          <w:szCs w:val="32"/>
        </w:rPr>
        <w:t>61</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5G</w:t>
      </w:r>
      <w:r>
        <w:rPr>
          <w:rFonts w:ascii="仿宋_GB2312" w:eastAsia="仿宋_GB2312" w:hAnsi="仿宋_GB2312" w:cs="仿宋_GB2312" w:hint="eastAsia"/>
          <w:sz w:val="32"/>
          <w:szCs w:val="32"/>
        </w:rPr>
        <w:t>基站</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电力安全和</w:t>
      </w:r>
      <w:r>
        <w:rPr>
          <w:rFonts w:ascii="仿宋_GB2312" w:eastAsia="仿宋_GB2312" w:hAnsi="仿宋_GB2312" w:cs="仿宋_GB2312" w:hint="eastAsia"/>
          <w:sz w:val="32"/>
          <w:szCs w:val="32"/>
        </w:rPr>
        <w:t>通讯网络</w:t>
      </w:r>
      <w:r>
        <w:rPr>
          <w:rFonts w:ascii="仿宋_GB2312" w:eastAsia="仿宋_GB2312" w:hAnsi="仿宋_GB2312" w:cs="仿宋_GB2312" w:hint="eastAsia"/>
          <w:sz w:val="32"/>
          <w:szCs w:val="32"/>
        </w:rPr>
        <w:t>不断提升。</w:t>
      </w:r>
    </w:p>
    <w:p w:rsidR="00855465" w:rsidRDefault="00F56163">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一年来，我们始终坚持绿色发展强治理，生态体系加速构建。</w:t>
      </w:r>
    </w:p>
    <w:p w:rsidR="00855465" w:rsidRDefault="00F56163">
      <w:pPr>
        <w:spacing w:line="560" w:lineRule="exact"/>
        <w:ind w:firstLineChars="200" w:firstLine="640"/>
      </w:pPr>
      <w:r>
        <w:rPr>
          <w:rFonts w:ascii="仿宋_GB2312" w:eastAsia="仿宋_GB2312" w:hAnsi="仿宋_GB2312" w:cs="仿宋_GB2312" w:hint="eastAsia"/>
          <w:color w:val="000000"/>
          <w:sz w:val="32"/>
          <w:szCs w:val="32"/>
        </w:rPr>
        <w:t>始终践行“绿水青山就是金山银山”理念，坚定走绿色发展道路，全力谱写川西北生态示范区巴塘篇章。</w:t>
      </w:r>
      <w:r>
        <w:rPr>
          <w:rFonts w:ascii="方正楷体简体" w:eastAsia="方正楷体简体" w:hAnsi="方正楷体简体" w:cs="方正楷体简体" w:hint="eastAsia"/>
          <w:b/>
          <w:bCs/>
          <w:sz w:val="32"/>
          <w:szCs w:val="32"/>
        </w:rPr>
        <w:t>生态保护持续有力。</w:t>
      </w:r>
      <w:r>
        <w:rPr>
          <w:rFonts w:ascii="仿宋_GB2312" w:eastAsia="仿宋_GB2312" w:hAnsi="仿宋_GB2312" w:cs="仿宋_GB2312" w:hint="eastAsia"/>
          <w:sz w:val="32"/>
          <w:szCs w:val="32"/>
        </w:rPr>
        <w:t>有效管护国有林</w:t>
      </w:r>
      <w:r>
        <w:rPr>
          <w:rFonts w:ascii="仿宋_GB2312" w:eastAsia="仿宋_GB2312" w:hAnsi="仿宋_GB2312" w:cs="仿宋_GB2312" w:hint="eastAsia"/>
          <w:sz w:val="32"/>
          <w:szCs w:val="32"/>
        </w:rPr>
        <w:t>452.32</w:t>
      </w:r>
      <w:r>
        <w:rPr>
          <w:rFonts w:ascii="仿宋_GB2312" w:eastAsia="仿宋_GB2312" w:hAnsi="仿宋_GB2312" w:cs="仿宋_GB2312" w:hint="eastAsia"/>
          <w:sz w:val="32"/>
          <w:szCs w:val="32"/>
        </w:rPr>
        <w:t>万亩、退耕还林</w:t>
      </w:r>
      <w:r>
        <w:rPr>
          <w:rFonts w:ascii="仿宋_GB2312" w:eastAsia="仿宋_GB2312" w:hAnsi="仿宋_GB2312" w:cs="仿宋_GB2312" w:hint="eastAsia"/>
          <w:sz w:val="32"/>
          <w:szCs w:val="32"/>
        </w:rPr>
        <w:t>4.86</w:t>
      </w:r>
      <w:r>
        <w:rPr>
          <w:rFonts w:ascii="仿宋_GB2312" w:eastAsia="仿宋_GB2312" w:hAnsi="仿宋_GB2312" w:cs="仿宋_GB2312" w:hint="eastAsia"/>
          <w:sz w:val="32"/>
          <w:szCs w:val="32"/>
        </w:rPr>
        <w:t>万亩，完成</w:t>
      </w:r>
      <w:r>
        <w:rPr>
          <w:rFonts w:ascii="仿宋_GB2312" w:eastAsia="仿宋_GB2312" w:hAnsi="仿宋_GB2312" w:cs="仿宋_GB2312" w:hint="eastAsia"/>
          <w:sz w:val="32"/>
          <w:szCs w:val="32"/>
        </w:rPr>
        <w:t>88</w:t>
      </w:r>
      <w:r>
        <w:rPr>
          <w:rFonts w:ascii="仿宋_GB2312" w:eastAsia="仿宋_GB2312" w:hAnsi="仿宋_GB2312" w:cs="仿宋_GB2312" w:hint="eastAsia"/>
          <w:sz w:val="32"/>
          <w:szCs w:val="32"/>
        </w:rPr>
        <w:t>万亩禁牧、</w:t>
      </w:r>
      <w:r>
        <w:rPr>
          <w:rFonts w:ascii="仿宋_GB2312" w:eastAsia="仿宋_GB2312" w:hAnsi="仿宋_GB2312" w:cs="仿宋_GB2312" w:hint="eastAsia"/>
          <w:sz w:val="32"/>
          <w:szCs w:val="32"/>
        </w:rPr>
        <w:t>333</w:t>
      </w:r>
      <w:r>
        <w:rPr>
          <w:rFonts w:ascii="仿宋_GB2312" w:eastAsia="仿宋_GB2312" w:hAnsi="仿宋_GB2312" w:cs="仿宋_GB2312" w:hint="eastAsia"/>
          <w:sz w:val="32"/>
          <w:szCs w:val="32"/>
        </w:rPr>
        <w:t>万亩草畜平衡工作，兑现各类奖补资金</w:t>
      </w:r>
      <w:r>
        <w:rPr>
          <w:rFonts w:ascii="仿宋_GB2312" w:eastAsia="仿宋_GB2312" w:hAnsi="仿宋_GB2312" w:cs="仿宋_GB2312" w:hint="eastAsia"/>
          <w:sz w:val="32"/>
          <w:szCs w:val="32"/>
        </w:rPr>
        <w:t>2703.1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森林覆盖率达</w:t>
      </w:r>
      <w:r>
        <w:rPr>
          <w:rFonts w:ascii="仿宋_GB2312" w:eastAsia="仿宋_GB2312" w:hAnsi="仿宋_GB2312" w:cs="仿宋_GB2312" w:hint="eastAsia"/>
          <w:sz w:val="32"/>
          <w:szCs w:val="32"/>
        </w:rPr>
        <w:t>41.12%</w:t>
      </w:r>
      <w:r>
        <w:rPr>
          <w:rFonts w:ascii="仿宋_GB2312" w:eastAsia="仿宋_GB2312" w:hAnsi="仿宋_GB2312" w:cs="仿宋_GB2312" w:hint="eastAsia"/>
          <w:sz w:val="32"/>
          <w:szCs w:val="32"/>
        </w:rPr>
        <w:t>，草原综合植被盖度达到</w:t>
      </w:r>
      <w:r>
        <w:rPr>
          <w:rFonts w:ascii="仿宋_GB2312" w:eastAsia="仿宋_GB2312" w:hAnsi="仿宋_GB2312" w:cs="仿宋_GB2312" w:hint="eastAsia"/>
          <w:sz w:val="32"/>
          <w:szCs w:val="32"/>
        </w:rPr>
        <w:t>86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方正楷体简体" w:eastAsia="方正楷体简体" w:hAnsi="方正楷体简体" w:cs="方正楷体简体" w:hint="eastAsia"/>
          <w:b/>
          <w:bCs/>
          <w:sz w:val="32"/>
          <w:szCs w:val="32"/>
        </w:rPr>
        <w:t>生态治理成效显著。</w:t>
      </w:r>
      <w:r>
        <w:rPr>
          <w:rFonts w:ascii="仿宋_GB2312" w:eastAsia="仿宋_GB2312" w:hAnsi="仿宋_GB2312" w:cs="仿宋_GB2312" w:hint="eastAsia"/>
          <w:sz w:val="32"/>
          <w:szCs w:val="32"/>
        </w:rPr>
        <w:t>投入</w:t>
      </w:r>
      <w:r>
        <w:rPr>
          <w:rFonts w:ascii="仿宋_GB2312" w:eastAsia="仿宋_GB2312" w:hAnsi="仿宋_GB2312" w:cs="仿宋_GB2312" w:hint="eastAsia"/>
          <w:kern w:val="0"/>
          <w:sz w:val="32"/>
          <w:szCs w:val="32"/>
          <w:lang w:bidi="ar"/>
        </w:rPr>
        <w:t>2790</w:t>
      </w:r>
      <w:r>
        <w:rPr>
          <w:rFonts w:ascii="仿宋_GB2312" w:eastAsia="仿宋_GB2312" w:hAnsi="仿宋_GB2312" w:cs="仿宋_GB2312" w:hint="eastAsia"/>
          <w:kern w:val="0"/>
          <w:sz w:val="32"/>
          <w:szCs w:val="32"/>
          <w:lang w:bidi="ar"/>
        </w:rPr>
        <w:t>万元，实施巴久曲夏邛镇孔打伙村段防</w:t>
      </w:r>
      <w:r>
        <w:rPr>
          <w:rFonts w:ascii="仿宋_GB2312" w:eastAsia="仿宋_GB2312" w:hAnsi="仿宋_GB2312" w:cs="仿宋_GB2312" w:hint="eastAsia"/>
          <w:kern w:val="0"/>
          <w:sz w:val="32"/>
          <w:szCs w:val="32"/>
          <w:lang w:bidi="ar"/>
        </w:rPr>
        <w:lastRenderedPageBreak/>
        <w:t>洪治理工程。投入</w:t>
      </w:r>
      <w:r>
        <w:rPr>
          <w:rFonts w:ascii="仿宋_GB2312" w:eastAsia="仿宋_GB2312" w:hAnsi="仿宋_GB2312" w:cs="仿宋_GB2312" w:hint="eastAsia"/>
          <w:kern w:val="0"/>
          <w:sz w:val="32"/>
          <w:szCs w:val="32"/>
          <w:lang w:bidi="ar"/>
        </w:rPr>
        <w:t>720</w:t>
      </w:r>
      <w:r>
        <w:rPr>
          <w:rFonts w:ascii="仿宋_GB2312" w:eastAsia="仿宋_GB2312" w:hAnsi="仿宋_GB2312" w:cs="仿宋_GB2312" w:hint="eastAsia"/>
          <w:kern w:val="0"/>
          <w:sz w:val="32"/>
          <w:szCs w:val="32"/>
          <w:lang w:bidi="ar"/>
        </w:rPr>
        <w:t>万元，实施地灾治理项目</w:t>
      </w:r>
      <w:r>
        <w:rPr>
          <w:rFonts w:ascii="仿宋_GB2312" w:eastAsia="仿宋_GB2312" w:hAnsi="仿宋_GB2312" w:cs="仿宋_GB2312" w:hint="eastAsia"/>
          <w:kern w:val="0"/>
          <w:sz w:val="32"/>
          <w:szCs w:val="32"/>
          <w:lang w:bidi="ar"/>
        </w:rPr>
        <w:t>6</w:t>
      </w:r>
      <w:r>
        <w:rPr>
          <w:rFonts w:ascii="仿宋_GB2312" w:eastAsia="仿宋_GB2312" w:hAnsi="仿宋_GB2312" w:cs="仿宋_GB2312" w:hint="eastAsia"/>
          <w:kern w:val="0"/>
          <w:sz w:val="32"/>
          <w:szCs w:val="32"/>
          <w:lang w:bidi="ar"/>
        </w:rPr>
        <w:t>个，</w:t>
      </w:r>
      <w:r>
        <w:rPr>
          <w:rFonts w:ascii="仿宋_GB2312" w:eastAsia="仿宋_GB2312" w:hAnsi="仿宋_GB2312" w:cs="仿宋_GB2312" w:hint="eastAsia"/>
          <w:sz w:val="32"/>
          <w:szCs w:val="32"/>
        </w:rPr>
        <w:t>投入</w:t>
      </w:r>
      <w:r>
        <w:rPr>
          <w:rFonts w:ascii="仿宋_GB2312" w:eastAsia="仿宋_GB2312" w:hAnsi="仿宋_GB2312" w:cs="仿宋_GB2312" w:hint="eastAsia"/>
          <w:sz w:val="32"/>
          <w:szCs w:val="32"/>
        </w:rPr>
        <w:t>1772.5</w:t>
      </w:r>
      <w:r>
        <w:rPr>
          <w:rFonts w:ascii="仿宋_GB2312" w:eastAsia="仿宋_GB2312" w:hAnsi="仿宋_GB2312" w:cs="仿宋_GB2312" w:hint="eastAsia"/>
          <w:sz w:val="32"/>
          <w:szCs w:val="32"/>
        </w:rPr>
        <w:t>万元，完成</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个村的污水治理。强力整改各级各类环保督察反馈问题，完成</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年森林督查违法案件查处整改工作，并通过国家林草局验收。全面</w:t>
      </w:r>
      <w:r>
        <w:rPr>
          <w:rFonts w:ascii="仿宋_GB2312" w:eastAsia="仿宋_GB2312" w:hAnsi="仿宋_GB2312" w:cs="仿宋_GB2312" w:hint="eastAsia"/>
          <w:sz w:val="32"/>
          <w:szCs w:val="32"/>
        </w:rPr>
        <w:t>压实林长制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田长制、</w:t>
      </w:r>
      <w:r>
        <w:rPr>
          <w:rFonts w:ascii="仿宋_GB2312" w:eastAsia="仿宋_GB2312" w:hAnsi="仿宋_GB2312" w:cs="仿宋_GB2312" w:hint="eastAsia"/>
          <w:sz w:val="32"/>
          <w:szCs w:val="32"/>
        </w:rPr>
        <w:t>河（湖）长制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打好污染防治“八大战役”，落实长江“十年禁渔”，</w:t>
      </w:r>
      <w:r>
        <w:rPr>
          <w:rFonts w:ascii="仿宋_GB2312" w:eastAsia="仿宋_GB2312" w:hAnsi="仿宋_GB2312" w:cs="仿宋_GB2312" w:hint="eastAsia"/>
          <w:kern w:val="0"/>
          <w:sz w:val="32"/>
          <w:szCs w:val="32"/>
          <w:lang w:bidi="ar"/>
        </w:rPr>
        <w:t>全面推进“三水共治”</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lang w:bidi="ar"/>
        </w:rPr>
        <w:t>鹏城大地水更清、岸更绿、景更美。</w:t>
      </w:r>
      <w:r>
        <w:rPr>
          <w:rFonts w:ascii="方正楷体简体" w:eastAsia="方正楷体简体" w:hAnsi="方正楷体简体" w:cs="方正楷体简体" w:hint="eastAsia"/>
          <w:b/>
          <w:bCs/>
          <w:sz w:val="32"/>
          <w:szCs w:val="32"/>
        </w:rPr>
        <w:t>生态建设加快推进。</w:t>
      </w:r>
      <w:r>
        <w:rPr>
          <w:rFonts w:ascii="仿宋_GB2312" w:eastAsia="仿宋_GB2312" w:hAnsi="仿宋_GB2312" w:cs="仿宋_GB2312" w:hint="eastAsia"/>
          <w:sz w:val="32"/>
          <w:szCs w:val="32"/>
        </w:rPr>
        <w:t>加快建设河西万亩立体生态园，建成</w:t>
      </w:r>
      <w:r>
        <w:rPr>
          <w:rFonts w:ascii="仿宋_GB2312" w:eastAsia="仿宋_GB2312" w:hAnsi="仿宋_GB2312" w:cs="仿宋_GB2312" w:hint="eastAsia"/>
          <w:sz w:val="32"/>
          <w:szCs w:val="32"/>
        </w:rPr>
        <w:t>生态廊道</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公里，</w:t>
      </w:r>
      <w:r>
        <w:rPr>
          <w:rFonts w:ascii="仿宋_GB2312" w:eastAsia="仿宋_GB2312" w:hAnsi="仿宋_GB2312" w:cs="仿宋_GB2312" w:hint="eastAsia"/>
          <w:sz w:val="32"/>
          <w:szCs w:val="32"/>
        </w:rPr>
        <w:t>义务植树</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万株，</w:t>
      </w:r>
      <w:r>
        <w:rPr>
          <w:rFonts w:ascii="仿宋_GB2312" w:eastAsia="仿宋_GB2312" w:hAnsi="仿宋_GB2312" w:cs="仿宋_GB2312" w:hint="eastAsia"/>
          <w:sz w:val="32"/>
          <w:szCs w:val="32"/>
        </w:rPr>
        <w:t>退化林修复</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亩，森林抚育</w:t>
      </w:r>
      <w:r>
        <w:rPr>
          <w:rFonts w:ascii="仿宋_GB2312" w:eastAsia="仿宋_GB2312" w:hAnsi="仿宋_GB2312" w:cs="仿宋_GB2312" w:hint="eastAsia"/>
          <w:sz w:val="32"/>
          <w:szCs w:val="32"/>
        </w:rPr>
        <w:t>6000</w:t>
      </w:r>
      <w:r>
        <w:rPr>
          <w:rFonts w:ascii="仿宋_GB2312" w:eastAsia="仿宋_GB2312" w:hAnsi="仿宋_GB2312" w:cs="仿宋_GB2312" w:hint="eastAsia"/>
          <w:sz w:val="32"/>
          <w:szCs w:val="32"/>
        </w:rPr>
        <w:t>亩。</w:t>
      </w:r>
      <w:r>
        <w:rPr>
          <w:rFonts w:ascii="仿宋_GB2312" w:eastAsia="仿宋_GB2312" w:hAnsi="仿宋_GB2312" w:cs="仿宋_GB2312" w:hint="eastAsia"/>
          <w:sz w:val="32"/>
          <w:szCs w:val="32"/>
        </w:rPr>
        <w:t>深入实施“双碳”战略，加强生态环境分区管控，</w:t>
      </w:r>
      <w:r>
        <w:rPr>
          <w:rFonts w:ascii="仿宋_GB2312" w:eastAsia="仿宋_GB2312" w:hAnsi="仿宋_GB2312" w:cs="仿宋_GB2312" w:hint="eastAsia"/>
          <w:sz w:val="32"/>
          <w:szCs w:val="32"/>
        </w:rPr>
        <w:t>完成</w:t>
      </w:r>
      <w:r>
        <w:rPr>
          <w:rFonts w:ascii="仿宋_GB2312" w:eastAsia="仿宋_GB2312" w:hAnsi="仿宋_GB2312" w:cs="仿宋_GB2312" w:hint="eastAsia"/>
          <w:sz w:val="32"/>
          <w:szCs w:val="32"/>
        </w:rPr>
        <w:t>“三区三线”</w:t>
      </w:r>
      <w:r>
        <w:rPr>
          <w:rFonts w:ascii="仿宋_GB2312" w:eastAsia="仿宋_GB2312" w:hAnsi="仿宋_GB2312" w:cs="仿宋_GB2312" w:hint="eastAsia"/>
          <w:sz w:val="32"/>
          <w:szCs w:val="32"/>
        </w:rPr>
        <w:t>划定工作</w:t>
      </w:r>
      <w:r>
        <w:rPr>
          <w:rFonts w:ascii="仿宋_GB2312" w:eastAsia="仿宋_GB2312" w:hAnsi="仿宋_GB2312" w:cs="仿宋_GB2312" w:hint="eastAsia"/>
          <w:sz w:val="32"/>
          <w:szCs w:val="32"/>
        </w:rPr>
        <w:t>。投入</w:t>
      </w:r>
      <w:r>
        <w:rPr>
          <w:rFonts w:ascii="仿宋_GB2312" w:eastAsia="仿宋_GB2312" w:hAnsi="仿宋_GB2312" w:cs="仿宋_GB2312" w:hint="eastAsia"/>
          <w:sz w:val="32"/>
          <w:szCs w:val="32"/>
        </w:rPr>
        <w:t>1699.82</w:t>
      </w:r>
      <w:r>
        <w:rPr>
          <w:rFonts w:ascii="仿宋_GB2312" w:eastAsia="仿宋_GB2312" w:hAnsi="仿宋_GB2312" w:cs="仿宋_GB2312" w:hint="eastAsia"/>
          <w:sz w:val="32"/>
          <w:szCs w:val="32"/>
        </w:rPr>
        <w:t>万元，在刀须村牧民聚居点实施巴塘首个绿色建筑示范点项目，</w:t>
      </w:r>
      <w:r>
        <w:rPr>
          <w:rFonts w:ascii="仿宋_GB2312" w:eastAsia="仿宋_GB2312" w:hAnsi="仿宋_GB2312" w:cs="仿宋_GB2312" w:hint="eastAsia"/>
          <w:sz w:val="32"/>
          <w:szCs w:val="32"/>
        </w:rPr>
        <w:t>生态环境持续改善</w:t>
      </w:r>
      <w:r>
        <w:rPr>
          <w:rFonts w:ascii="仿宋_GB2312" w:eastAsia="仿宋_GB2312" w:hAnsi="仿宋_GB2312" w:cs="仿宋_GB2312" w:hint="eastAsia"/>
          <w:sz w:val="32"/>
          <w:szCs w:val="32"/>
        </w:rPr>
        <w:t>。</w:t>
      </w:r>
    </w:p>
    <w:p w:rsidR="00855465" w:rsidRDefault="00F56163">
      <w:pPr>
        <w:pStyle w:val="a7"/>
        <w:spacing w:line="560" w:lineRule="exact"/>
        <w:ind w:leftChars="304" w:left="638"/>
        <w:jc w:val="both"/>
        <w:rPr>
          <w:rFonts w:ascii="黑体" w:eastAsia="黑体" w:hAnsi="黑体" w:cs="黑体"/>
          <w:b/>
          <w:bCs/>
          <w:sz w:val="32"/>
          <w:szCs w:val="32"/>
        </w:rPr>
      </w:pPr>
      <w:r>
        <w:rPr>
          <w:rFonts w:ascii="黑体" w:eastAsia="黑体" w:hAnsi="黑体" w:cs="黑体" w:hint="eastAsia"/>
          <w:b/>
          <w:bCs/>
          <w:sz w:val="32"/>
          <w:szCs w:val="32"/>
        </w:rPr>
        <w:t>一年来，我们始终坚持忠诚担当守纪律，自身建设全面加强。</w:t>
      </w:r>
    </w:p>
    <w:p w:rsidR="00855465" w:rsidRDefault="00F5616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突出制度化、规范化、法治化建设，全面提升政府执行力和公信力。</w:t>
      </w:r>
      <w:r>
        <w:rPr>
          <w:rFonts w:ascii="方正楷体简体" w:eastAsia="方正楷体简体" w:hAnsi="方正楷体简体" w:cs="方正楷体简体" w:hint="eastAsia"/>
          <w:b/>
          <w:bCs/>
          <w:sz w:val="32"/>
          <w:szCs w:val="32"/>
        </w:rPr>
        <w:t>政治纪律更加严明。</w:t>
      </w:r>
      <w:r>
        <w:rPr>
          <w:rFonts w:ascii="仿宋_GB2312" w:eastAsia="仿宋_GB2312" w:hAnsi="仿宋_GB2312" w:cs="仿宋_GB2312" w:hint="eastAsia"/>
          <w:sz w:val="32"/>
          <w:szCs w:val="32"/>
        </w:rPr>
        <w:t>旗帜鲜明讲政治，</w:t>
      </w:r>
      <w:r>
        <w:rPr>
          <w:rFonts w:ascii="仿宋_GB2312" w:eastAsia="仿宋_GB2312" w:hAnsi="仿宋_GB2312" w:cs="仿宋_GB2312" w:hint="eastAsia"/>
          <w:sz w:val="32"/>
          <w:szCs w:val="32"/>
        </w:rPr>
        <w:t>牢固</w:t>
      </w:r>
      <w:r>
        <w:rPr>
          <w:rFonts w:ascii="仿宋_GB2312" w:eastAsia="仿宋_GB2312" w:hAnsi="仿宋_GB2312" w:cs="仿宋_GB2312" w:hint="eastAsia"/>
          <w:sz w:val="32"/>
          <w:szCs w:val="32"/>
        </w:rPr>
        <w:t>树立“四个意识”，增强“四个自信”，坚决做到“两个维护”，忠诚捍卫“两个确立”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坚决执行党的路线、方针、政策，</w:t>
      </w:r>
      <w:r>
        <w:rPr>
          <w:rFonts w:ascii="仿宋_GB2312" w:eastAsia="仿宋_GB2312" w:hAnsi="仿宋_GB2312" w:cs="仿宋_GB2312" w:hint="eastAsia"/>
          <w:sz w:val="32"/>
          <w:szCs w:val="32"/>
        </w:rPr>
        <w:t>坚决</w:t>
      </w:r>
      <w:r>
        <w:rPr>
          <w:rFonts w:ascii="仿宋_GB2312" w:eastAsia="仿宋_GB2312" w:hAnsi="仿宋_GB2312" w:cs="仿宋_GB2312" w:hint="eastAsia"/>
          <w:sz w:val="32"/>
          <w:szCs w:val="32"/>
        </w:rPr>
        <w:t>维护社会统一和民族团结，始终同党中央保持高度一致。</w:t>
      </w:r>
      <w:r>
        <w:rPr>
          <w:rFonts w:ascii="方正楷体简体" w:eastAsia="方正楷体简体" w:hAnsi="方正楷体简体" w:cs="方正楷体简体" w:hint="eastAsia"/>
          <w:b/>
          <w:bCs/>
          <w:sz w:val="32"/>
          <w:szCs w:val="32"/>
        </w:rPr>
        <w:t>依法执政优化提升。</w:t>
      </w:r>
      <w:r>
        <w:rPr>
          <w:rFonts w:ascii="仿宋_GB2312" w:eastAsia="仿宋_GB2312" w:hAnsi="仿宋_GB2312" w:cs="仿宋_GB2312" w:hint="eastAsia"/>
          <w:kern w:val="0"/>
          <w:sz w:val="32"/>
          <w:szCs w:val="32"/>
          <w:lang w:bidi="ar"/>
        </w:rPr>
        <w:t>严格落实“三重一大”制度，</w:t>
      </w:r>
      <w:r>
        <w:rPr>
          <w:rFonts w:ascii="仿宋_GB2312" w:eastAsia="仿宋_GB2312" w:hAnsi="仿宋_GB2312" w:cs="仿宋_GB2312" w:hint="eastAsia"/>
          <w:sz w:val="32"/>
          <w:szCs w:val="32"/>
        </w:rPr>
        <w:t>研究出台《重大经济事项决策实施细则》《规范政府投资工程建设项目管理办法》等规范性文件，</w:t>
      </w:r>
      <w:r>
        <w:rPr>
          <w:rFonts w:ascii="仿宋_GB2312" w:eastAsia="仿宋_GB2312" w:hAnsi="仿宋_GB2312" w:cs="仿宋_GB2312" w:hint="eastAsia"/>
          <w:kern w:val="0"/>
          <w:sz w:val="32"/>
          <w:szCs w:val="32"/>
          <w:lang w:bidi="ar"/>
        </w:rPr>
        <w:t>全面</w:t>
      </w:r>
      <w:r>
        <w:rPr>
          <w:rFonts w:ascii="仿宋_GB2312" w:eastAsia="仿宋_GB2312" w:hAnsi="仿宋_GB2312" w:cs="仿宋_GB2312" w:hint="eastAsia"/>
          <w:sz w:val="32"/>
          <w:szCs w:val="32"/>
        </w:rPr>
        <w:t>建章立制，</w:t>
      </w:r>
      <w:r>
        <w:rPr>
          <w:rFonts w:ascii="仿宋_GB2312" w:eastAsia="仿宋_GB2312" w:hAnsi="仿宋_GB2312" w:cs="仿宋_GB2312" w:hint="eastAsia"/>
          <w:kern w:val="0"/>
          <w:sz w:val="32"/>
          <w:szCs w:val="32"/>
          <w:lang w:bidi="ar"/>
        </w:rPr>
        <w:t>推进政府决策民主化、科学化和法治化。坚持法定职责必须为，法无授权不可为，主动接受人大依法监督、政协民主监督，</w:t>
      </w:r>
      <w:r>
        <w:rPr>
          <w:rFonts w:ascii="仿宋_GB2312" w:eastAsia="仿宋_GB2312" w:hAnsi="仿宋_GB2312" w:cs="仿宋_GB2312" w:hint="eastAsia"/>
          <w:sz w:val="32"/>
          <w:szCs w:val="32"/>
        </w:rPr>
        <w:t>办理人大建议、政协提案</w:t>
      </w:r>
      <w:r>
        <w:rPr>
          <w:rFonts w:ascii="仿宋_GB2312" w:eastAsia="仿宋_GB2312" w:hAnsi="仿宋_GB2312" w:cs="仿宋_GB2312" w:hint="eastAsia"/>
          <w:bCs/>
          <w:sz w:val="32"/>
          <w:szCs w:val="32"/>
        </w:rPr>
        <w:t>58</w:t>
      </w:r>
      <w:r>
        <w:rPr>
          <w:rFonts w:ascii="仿宋_GB2312" w:eastAsia="仿宋_GB2312" w:hAnsi="仿宋_GB2312" w:cs="仿宋_GB2312" w:hint="eastAsia"/>
          <w:sz w:val="32"/>
          <w:szCs w:val="32"/>
        </w:rPr>
        <w:t>件，实现法治公开</w:t>
      </w:r>
      <w:r>
        <w:rPr>
          <w:rFonts w:ascii="仿宋_GB2312" w:eastAsia="仿宋_GB2312" w:hAnsi="仿宋_GB2312" w:cs="仿宋_GB2312" w:hint="eastAsia"/>
          <w:sz w:val="32"/>
          <w:szCs w:val="32"/>
        </w:rPr>
        <w:lastRenderedPageBreak/>
        <w:t>透明。</w:t>
      </w:r>
      <w:r>
        <w:rPr>
          <w:rFonts w:ascii="方正楷体简体" w:eastAsia="方正楷体简体" w:hAnsi="方正楷体简体" w:cs="方正楷体简体" w:hint="eastAsia"/>
          <w:b/>
          <w:bCs/>
          <w:sz w:val="32"/>
          <w:szCs w:val="32"/>
        </w:rPr>
        <w:t>工作作风持续转变。</w:t>
      </w:r>
      <w:r>
        <w:rPr>
          <w:rFonts w:ascii="仿宋_GB2312" w:eastAsia="仿宋_GB2312" w:hAnsi="仿宋_GB2312" w:cs="仿宋_GB2312" w:hint="eastAsia"/>
          <w:sz w:val="32"/>
          <w:szCs w:val="32"/>
        </w:rPr>
        <w:t>出台</w:t>
      </w:r>
      <w:r>
        <w:rPr>
          <w:rFonts w:ascii="仿宋_GB2312" w:eastAsia="仿宋_GB2312" w:hAnsi="仿宋_GB2312" w:cs="仿宋_GB2312" w:hint="eastAsia"/>
          <w:sz w:val="32"/>
          <w:szCs w:val="32"/>
        </w:rPr>
        <w:t>“加强政府班子自身建设七条措施”，</w:t>
      </w:r>
      <w:r>
        <w:rPr>
          <w:rFonts w:ascii="仿宋_GB2312" w:eastAsia="仿宋_GB2312" w:hAnsi="仿宋_GB2312" w:cs="仿宋_GB2312" w:hint="eastAsia"/>
          <w:sz w:val="32"/>
          <w:szCs w:val="32"/>
        </w:rPr>
        <w:t>建立“政府班子</w:t>
      </w:r>
      <w:r>
        <w:rPr>
          <w:rFonts w:ascii="仿宋_GB2312" w:eastAsia="仿宋_GB2312" w:hAnsi="仿宋_GB2312" w:cs="仿宋_GB2312" w:hint="eastAsia"/>
          <w:sz w:val="32"/>
          <w:szCs w:val="32"/>
        </w:rPr>
        <w:t>一周通气会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“领导干部下乡九必查”、重点工作“红黑榜”等</w:t>
      </w:r>
      <w:r>
        <w:rPr>
          <w:rFonts w:ascii="仿宋_GB2312" w:eastAsia="仿宋_GB2312" w:hAnsi="仿宋_GB2312" w:cs="仿宋_GB2312" w:hint="eastAsia"/>
          <w:sz w:val="32"/>
          <w:szCs w:val="32"/>
        </w:rPr>
        <w:t>制度</w:t>
      </w:r>
      <w:r>
        <w:rPr>
          <w:rFonts w:ascii="仿宋_GB2312" w:eastAsia="仿宋_GB2312" w:hAnsi="仿宋_GB2312" w:cs="仿宋_GB2312" w:hint="eastAsia"/>
          <w:sz w:val="32"/>
          <w:szCs w:val="32"/>
        </w:rPr>
        <w:t>，坚决整治政府不作为、慢作为、乱作为等现象。</w:t>
      </w:r>
      <w:r>
        <w:rPr>
          <w:rFonts w:ascii="仿宋_GB2312" w:eastAsia="仿宋_GB2312" w:hAnsi="仿宋_GB2312" w:cs="仿宋_GB2312" w:hint="eastAsia"/>
          <w:sz w:val="32"/>
          <w:szCs w:val="32"/>
        </w:rPr>
        <w:t>办理</w:t>
      </w:r>
      <w:r>
        <w:rPr>
          <w:rFonts w:ascii="仿宋_GB2312" w:eastAsia="仿宋_GB2312" w:hAnsi="仿宋_GB2312" w:cs="仿宋_GB2312" w:hint="eastAsia"/>
          <w:sz w:val="32"/>
          <w:szCs w:val="32"/>
        </w:rPr>
        <w:t>12345</w:t>
      </w:r>
      <w:r>
        <w:rPr>
          <w:rFonts w:ascii="仿宋_GB2312" w:eastAsia="仿宋_GB2312" w:hAnsi="仿宋_GB2312" w:cs="仿宋_GB2312" w:hint="eastAsia"/>
          <w:sz w:val="32"/>
          <w:szCs w:val="32"/>
        </w:rPr>
        <w:t>政务服务热线</w:t>
      </w:r>
      <w:r>
        <w:rPr>
          <w:rFonts w:ascii="仿宋_GB2312" w:eastAsia="仿宋_GB2312" w:hAnsi="仿宋_GB2312" w:cs="仿宋_GB2312" w:hint="eastAsia"/>
          <w:sz w:val="32"/>
          <w:szCs w:val="32"/>
        </w:rPr>
        <w:t>2113</w:t>
      </w:r>
      <w:r>
        <w:rPr>
          <w:rFonts w:ascii="仿宋_GB2312" w:eastAsia="仿宋_GB2312" w:hAnsi="仿宋_GB2312" w:cs="仿宋_GB2312" w:hint="eastAsia"/>
          <w:sz w:val="32"/>
          <w:szCs w:val="32"/>
        </w:rPr>
        <w:t>件，</w:t>
      </w:r>
      <w:r>
        <w:rPr>
          <w:rFonts w:ascii="仿宋_GB2312" w:eastAsia="仿宋_GB2312" w:hAnsi="仿宋_GB2312" w:cs="仿宋_GB2312" w:hint="eastAsia"/>
          <w:sz w:val="32"/>
          <w:szCs w:val="32"/>
        </w:rPr>
        <w:t>受理行政</w:t>
      </w:r>
      <w:r>
        <w:rPr>
          <w:rFonts w:ascii="仿宋_GB2312" w:eastAsia="仿宋_GB2312" w:hAnsi="仿宋_GB2312" w:cs="仿宋_GB2312" w:hint="eastAsia"/>
          <w:sz w:val="32"/>
          <w:szCs w:val="32"/>
        </w:rPr>
        <w:t>许可</w:t>
      </w:r>
      <w:r>
        <w:rPr>
          <w:rFonts w:ascii="仿宋_GB2312" w:eastAsia="仿宋_GB2312" w:hAnsi="仿宋_GB2312" w:cs="仿宋_GB2312" w:hint="eastAsia"/>
          <w:sz w:val="32"/>
          <w:szCs w:val="32"/>
        </w:rPr>
        <w:t>和公共服务事项</w:t>
      </w:r>
      <w:r>
        <w:rPr>
          <w:rFonts w:ascii="仿宋_GB2312" w:eastAsia="仿宋_GB2312" w:hAnsi="仿宋_GB2312" w:cs="仿宋_GB2312" w:hint="eastAsia"/>
          <w:sz w:val="32"/>
          <w:szCs w:val="32"/>
        </w:rPr>
        <w:t>39662</w:t>
      </w:r>
      <w:r>
        <w:rPr>
          <w:rFonts w:ascii="仿宋_GB2312" w:eastAsia="仿宋_GB2312" w:hAnsi="仿宋_GB2312" w:cs="仿宋_GB2312" w:hint="eastAsia"/>
          <w:sz w:val="32"/>
          <w:szCs w:val="32"/>
        </w:rPr>
        <w:t>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一网通办</w:t>
      </w:r>
      <w:r>
        <w:rPr>
          <w:rFonts w:ascii="仿宋_GB2312" w:eastAsia="仿宋_GB2312" w:hAnsi="仿宋_GB2312" w:cs="仿宋_GB2312" w:hint="eastAsia"/>
          <w:sz w:val="32"/>
          <w:szCs w:val="32"/>
        </w:rPr>
        <w:t>全州排名从末位提升至第一梯队。</w:t>
      </w:r>
      <w:r>
        <w:rPr>
          <w:rFonts w:ascii="方正楷体简体" w:eastAsia="方正楷体简体" w:hAnsi="方正楷体简体" w:cs="方正楷体简体" w:hint="eastAsia"/>
          <w:b/>
          <w:bCs/>
          <w:sz w:val="32"/>
          <w:szCs w:val="32"/>
        </w:rPr>
        <w:t>廉政建设不断深入。</w:t>
      </w:r>
      <w:r>
        <w:rPr>
          <w:rFonts w:ascii="仿宋_GB2312" w:eastAsia="仿宋_GB2312" w:hAnsi="仿宋_GB2312" w:cs="仿宋_GB2312" w:hint="eastAsia"/>
          <w:sz w:val="32"/>
          <w:szCs w:val="32"/>
        </w:rPr>
        <w:t>严格落实“一岗双责”，加强政府系统廉政风险防控，构筑“不能腐、不敢腐、不想腐”防线。</w:t>
      </w:r>
      <w:r>
        <w:rPr>
          <w:rFonts w:ascii="仿宋_GB2312" w:eastAsia="仿宋_GB2312" w:hAnsi="仿宋_GB2312" w:cs="仿宋_GB2312" w:hint="eastAsia"/>
          <w:sz w:val="32"/>
          <w:szCs w:val="32"/>
        </w:rPr>
        <w:t>抓</w:t>
      </w:r>
      <w:r>
        <w:rPr>
          <w:rFonts w:ascii="仿宋_GB2312" w:eastAsia="仿宋_GB2312" w:hAnsi="仿宋_GB2312" w:cs="仿宋_GB2312" w:hint="eastAsia"/>
          <w:sz w:val="32"/>
          <w:szCs w:val="32"/>
        </w:rPr>
        <w:t>好巡视、审计反馈问题整改，</w:t>
      </w:r>
      <w:r>
        <w:rPr>
          <w:rFonts w:ascii="仿宋_GB2312" w:eastAsia="仿宋_GB2312" w:hAnsi="仿宋_GB2312" w:cs="仿宋_GB2312" w:hint="eastAsia"/>
          <w:sz w:val="32"/>
          <w:szCs w:val="32"/>
        </w:rPr>
        <w:t>严查严纠，</w:t>
      </w:r>
      <w:r>
        <w:rPr>
          <w:rFonts w:ascii="仿宋_GB2312" w:eastAsia="仿宋_GB2312" w:hAnsi="仿宋_GB2312" w:cs="仿宋_GB2312" w:hint="eastAsia"/>
          <w:sz w:val="32"/>
          <w:szCs w:val="32"/>
        </w:rPr>
        <w:t>制发监察建议书</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份，诫勉、提醒等组织处理</w:t>
      </w: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人，立案调查</w:t>
      </w: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件，政务处分</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人，收缴违纪资金</w:t>
      </w:r>
      <w:r>
        <w:rPr>
          <w:rFonts w:ascii="仿宋_GB2312" w:eastAsia="仿宋_GB2312" w:hAnsi="仿宋_GB2312" w:cs="仿宋_GB2312" w:hint="eastAsia"/>
          <w:sz w:val="32"/>
          <w:szCs w:val="32"/>
        </w:rPr>
        <w:t>71.33</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元，政府公众形象和群众口碑得到提升。</w:t>
      </w:r>
    </w:p>
    <w:p w:rsidR="00855465" w:rsidRDefault="00F56163">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一年来，积极支持工会、共青团、妇联、残联、科协、红十字会等群团组织工作，审计、统计、税务、气象、档案、地方志、</w:t>
      </w:r>
    </w:p>
    <w:p w:rsidR="00855465" w:rsidRDefault="00F56163">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机关事务、志愿服务、</w:t>
      </w:r>
      <w:r>
        <w:rPr>
          <w:rFonts w:ascii="仿宋_GB2312" w:eastAsia="仿宋_GB2312" w:hAnsi="仿宋_GB2312" w:cs="仿宋_GB2312" w:hint="eastAsia"/>
          <w:bCs/>
          <w:sz w:val="32"/>
          <w:szCs w:val="32"/>
        </w:rPr>
        <w:t>关心下一代</w:t>
      </w:r>
      <w:r>
        <w:rPr>
          <w:rFonts w:ascii="仿宋_GB2312" w:eastAsia="仿宋_GB2312" w:hAnsi="仿宋_GB2312" w:cs="仿宋_GB2312" w:hint="eastAsia"/>
          <w:bCs/>
          <w:sz w:val="32"/>
          <w:szCs w:val="32"/>
        </w:rPr>
        <w:t>等工作都取得了新进展、做出了新成绩，各项事业呈现了新气象。</w:t>
      </w:r>
    </w:p>
    <w:p w:rsidR="00855465" w:rsidRDefault="00F56163">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各位代表，奋斗充满艰辛，拼搏结出硕果。过去一年，面对经济下行压力，全省疫情多点爆发，西藏疫情高位运行，</w:t>
      </w:r>
      <w:r>
        <w:rPr>
          <w:rFonts w:ascii="仿宋_GB2312" w:eastAsia="仿宋_GB2312" w:hAnsi="仿宋_GB2312" w:cs="仿宋_GB2312" w:hint="eastAsia"/>
          <w:sz w:val="32"/>
          <w:szCs w:val="32"/>
        </w:rPr>
        <w:t>各类灾害隐患叠加，</w:t>
      </w:r>
      <w:r>
        <w:rPr>
          <w:rFonts w:ascii="仿宋_GB2312" w:eastAsia="仿宋_GB2312" w:hAnsi="仿宋_GB2312" w:cs="仿宋_GB2312" w:hint="eastAsia"/>
          <w:sz w:val="32"/>
          <w:szCs w:val="32"/>
        </w:rPr>
        <w:t>全县上下众志成城、共克时艰，经受住了前所未有的重大风险挑战，</w:t>
      </w:r>
      <w:r>
        <w:rPr>
          <w:rFonts w:ascii="仿宋_GB2312" w:eastAsia="仿宋_GB2312" w:hAnsi="仿宋_GB2312" w:cs="仿宋_GB2312" w:hint="eastAsia"/>
          <w:bCs/>
          <w:sz w:val="32"/>
          <w:szCs w:val="32"/>
        </w:rPr>
        <w:t>打破了一个又一个瓶颈，攻克了一个又一个难关，</w:t>
      </w:r>
      <w:r>
        <w:rPr>
          <w:rFonts w:ascii="仿宋_GB2312" w:eastAsia="仿宋_GB2312" w:hAnsi="仿宋_GB2312" w:cs="仿宋_GB2312" w:hint="eastAsia"/>
          <w:sz w:val="32"/>
          <w:szCs w:val="32"/>
        </w:rPr>
        <w:t>取得了一次又一次胜利</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充分彰显了</w:t>
      </w:r>
      <w:r>
        <w:rPr>
          <w:rFonts w:ascii="仿宋_GB2312" w:eastAsia="仿宋_GB2312" w:hAnsi="仿宋_GB2312" w:cs="仿宋_GB2312" w:hint="eastAsia"/>
          <w:bCs/>
          <w:sz w:val="32"/>
          <w:szCs w:val="32"/>
        </w:rPr>
        <w:t>巴塘精神、巴塘担当、巴塘速度、</w:t>
      </w:r>
      <w:r>
        <w:rPr>
          <w:rFonts w:ascii="仿宋_GB2312" w:eastAsia="仿宋_GB2312" w:hAnsi="仿宋_GB2312" w:cs="仿宋_GB2312" w:hint="eastAsia"/>
          <w:bCs/>
          <w:sz w:val="32"/>
          <w:szCs w:val="32"/>
        </w:rPr>
        <w:t>巴塘力量，充分证明了全县各族干部群众在关键时刻能担重任、危难关头勇于牺牲，前进路上，我们倍受鼓舞、倍感振奋、倍增信心、倍添干劲</w:t>
      </w:r>
      <w:r>
        <w:rPr>
          <w:rFonts w:ascii="仿宋_GB2312" w:eastAsia="仿宋_GB2312" w:hAnsi="仿宋_GB2312" w:cs="仿宋_GB2312" w:hint="eastAsia"/>
          <w:bCs/>
          <w:sz w:val="32"/>
          <w:szCs w:val="32"/>
        </w:rPr>
        <w:t>!</w:t>
      </w:r>
    </w:p>
    <w:p w:rsidR="00855465" w:rsidRDefault="00F5616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各位代表，发展成就令人鼓舞，奋斗历程凝聚共识。这些成绩的取得，得益于习近平总书记、党中央的掌舵领航、坚强领导，得益于州委、州政府和县委的正确领导、科学决策，得益于历届领导班子和全县人民的接续奋斗、拼搏进取，得益于县人大、县政协和社会各界、离退休老干部的监督支持、团结奉献，得益于驻巴部队、武警官兵、政法干警、省州驻巴单位、驻巴企业的鼎力支持、勇担使命，</w:t>
      </w:r>
      <w:r>
        <w:rPr>
          <w:rFonts w:ascii="仿宋_GB2312" w:eastAsia="仿宋_GB2312" w:hAnsi="仿宋_GB2312" w:cs="仿宋_GB2312" w:hint="eastAsia"/>
          <w:sz w:val="32"/>
          <w:szCs w:val="32"/>
        </w:rPr>
        <w:t>得益于浙江淳安县东西部战略协作，成都双流区、团省委、国航西南分公司、泸州职业技术学院、成都肛肠专科医院等省内对口帮扶单位和所有关心支持巴塘改革发展的各界朋友的用心帮扶、用情关爱。每一份成绩都凝聚着心血，每一份收获都浸透着汗水，每一份荣耀都蕴含着拼搏！在此，我代表巴塘县人民政府向大家表示最衷心的感谢和最崇高的敬意！</w:t>
      </w:r>
    </w:p>
    <w:p w:rsidR="00855465" w:rsidRDefault="00F5616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成绩值得倍加珍惜，征途不容半分懈怠。我们要清醒认识经济社会发展中存在的问题和不足：</w:t>
      </w:r>
      <w:r>
        <w:rPr>
          <w:rFonts w:ascii="仿宋_GB2312" w:eastAsia="仿宋_GB2312" w:hAnsi="仿宋_GB2312" w:cs="仿宋_GB2312" w:hint="eastAsia"/>
          <w:b/>
          <w:sz w:val="32"/>
          <w:szCs w:val="32"/>
        </w:rPr>
        <w:t>一是</w:t>
      </w:r>
      <w:r>
        <w:rPr>
          <w:rFonts w:ascii="仿宋_GB2312" w:eastAsia="仿宋_GB2312" w:hAnsi="仿宋_GB2312" w:cs="仿宋_GB2312" w:hint="eastAsia"/>
          <w:bCs/>
          <w:sz w:val="32"/>
          <w:szCs w:val="32"/>
        </w:rPr>
        <w:t>发展不平衡不充分仍是最大县情，产业体系不优、市场机制不活，开放程度不高，基础建设不足等现状没有根本改变</w:t>
      </w:r>
      <w:r>
        <w:rPr>
          <w:rFonts w:ascii="仿宋_GB2312" w:eastAsia="仿宋_GB2312" w:hAnsi="仿宋_GB2312" w:cs="仿宋_GB2312" w:hint="eastAsia"/>
          <w:sz w:val="32"/>
          <w:szCs w:val="32"/>
        </w:rPr>
        <w:t>，高质量</w:t>
      </w:r>
      <w:r>
        <w:rPr>
          <w:rFonts w:ascii="仿宋_GB2312" w:eastAsia="仿宋_GB2312" w:hAnsi="仿宋_GB2312" w:cs="仿宋_GB2312" w:hint="eastAsia"/>
          <w:sz w:val="32"/>
          <w:szCs w:val="32"/>
        </w:rPr>
        <w:t>发展任重道远；</w:t>
      </w:r>
      <w:r>
        <w:rPr>
          <w:rFonts w:ascii="仿宋_GB2312" w:eastAsia="仿宋_GB2312" w:hAnsi="仿宋_GB2312" w:cs="仿宋_GB2312" w:hint="eastAsia"/>
          <w:b/>
          <w:bCs/>
          <w:sz w:val="32"/>
          <w:szCs w:val="32"/>
        </w:rPr>
        <w:t>二是</w:t>
      </w:r>
      <w:r>
        <w:rPr>
          <w:rFonts w:ascii="仿宋_GB2312" w:eastAsia="仿宋_GB2312" w:hAnsi="仿宋_GB2312" w:cs="仿宋_GB2312" w:hint="eastAsia"/>
          <w:bCs/>
          <w:sz w:val="32"/>
          <w:szCs w:val="32"/>
        </w:rPr>
        <w:t>社会矛盾与群众诉求多元交织，安全生产</w:t>
      </w:r>
      <w:r>
        <w:rPr>
          <w:rFonts w:ascii="仿宋_GB2312" w:eastAsia="仿宋_GB2312" w:hAnsi="仿宋_GB2312" w:cs="仿宋_GB2312" w:hint="eastAsia"/>
          <w:bCs/>
          <w:sz w:val="32"/>
          <w:szCs w:val="32"/>
        </w:rPr>
        <w:t>与自然灾害风险逐增，安全发展</w:t>
      </w:r>
      <w:r>
        <w:rPr>
          <w:rFonts w:ascii="仿宋_GB2312" w:eastAsia="仿宋_GB2312" w:hAnsi="仿宋_GB2312" w:cs="仿宋_GB2312" w:hint="eastAsia"/>
          <w:bCs/>
          <w:sz w:val="32"/>
          <w:szCs w:val="32"/>
        </w:rPr>
        <w:t>任重道远；</w:t>
      </w:r>
      <w:r>
        <w:rPr>
          <w:rFonts w:ascii="仿宋_GB2312" w:eastAsia="仿宋_GB2312" w:hAnsi="仿宋_GB2312" w:cs="仿宋_GB2312" w:hint="eastAsia"/>
          <w:b/>
          <w:sz w:val="32"/>
          <w:szCs w:val="32"/>
        </w:rPr>
        <w:t>三是</w:t>
      </w:r>
      <w:r>
        <w:rPr>
          <w:rFonts w:ascii="仿宋_GB2312" w:eastAsia="仿宋_GB2312" w:hAnsi="仿宋_GB2312" w:cs="仿宋_GB2312" w:hint="eastAsia"/>
          <w:bCs/>
          <w:sz w:val="32"/>
          <w:szCs w:val="32"/>
        </w:rPr>
        <w:t>群众生态文明意识还有待进一步提升，</w:t>
      </w:r>
      <w:r>
        <w:rPr>
          <w:rFonts w:ascii="仿宋_GB2312" w:eastAsia="仿宋_GB2312" w:hAnsi="仿宋_GB2312" w:cs="仿宋_GB2312" w:hint="eastAsia"/>
          <w:bCs/>
          <w:sz w:val="32"/>
          <w:szCs w:val="32"/>
        </w:rPr>
        <w:t>生态保护</w:t>
      </w:r>
      <w:r>
        <w:rPr>
          <w:rFonts w:ascii="仿宋_GB2312" w:eastAsia="仿宋_GB2312" w:hAnsi="仿宋_GB2312" w:cs="仿宋_GB2312" w:hint="eastAsia"/>
          <w:bCs/>
          <w:sz w:val="32"/>
          <w:szCs w:val="32"/>
        </w:rPr>
        <w:t>依然</w:t>
      </w:r>
      <w:r>
        <w:rPr>
          <w:rFonts w:ascii="仿宋_GB2312" w:eastAsia="仿宋_GB2312" w:hAnsi="仿宋_GB2312" w:cs="仿宋_GB2312" w:hint="eastAsia"/>
          <w:bCs/>
          <w:sz w:val="32"/>
          <w:szCs w:val="32"/>
        </w:rPr>
        <w:t>面临严峻形势，</w:t>
      </w:r>
      <w:r>
        <w:rPr>
          <w:rFonts w:ascii="仿宋_GB2312" w:eastAsia="仿宋_GB2312" w:hAnsi="仿宋_GB2312" w:cs="仿宋_GB2312" w:hint="eastAsia"/>
          <w:bCs/>
          <w:sz w:val="32"/>
          <w:szCs w:val="32"/>
        </w:rPr>
        <w:t>绿色发展</w:t>
      </w:r>
      <w:r>
        <w:rPr>
          <w:rFonts w:ascii="仿宋_GB2312" w:eastAsia="仿宋_GB2312" w:hAnsi="仿宋_GB2312" w:cs="仿宋_GB2312" w:hint="eastAsia"/>
          <w:bCs/>
          <w:sz w:val="32"/>
          <w:szCs w:val="32"/>
        </w:rPr>
        <w:t>任重道远</w:t>
      </w:r>
      <w:r>
        <w:rPr>
          <w:rFonts w:ascii="仿宋_GB2312" w:eastAsia="仿宋_GB2312" w:hAnsi="仿宋_GB2312" w:cs="仿宋_GB2312" w:hint="eastAsia"/>
          <w:bCs/>
          <w:sz w:val="32"/>
          <w:szCs w:val="32"/>
        </w:rPr>
        <w:t>。</w:t>
      </w:r>
      <w:r>
        <w:rPr>
          <w:rFonts w:ascii="仿宋_GB2312" w:eastAsia="仿宋_GB2312" w:hAnsi="仿宋_GB2312" w:cs="仿宋_GB2312" w:hint="eastAsia"/>
          <w:b/>
          <w:sz w:val="32"/>
          <w:szCs w:val="32"/>
        </w:rPr>
        <w:t>四是</w:t>
      </w:r>
      <w:r>
        <w:rPr>
          <w:rFonts w:ascii="仿宋_GB2312" w:eastAsia="仿宋_GB2312" w:hAnsi="仿宋_GB2312" w:cs="仿宋_GB2312" w:hint="eastAsia"/>
          <w:bCs/>
          <w:sz w:val="32"/>
          <w:szCs w:val="32"/>
        </w:rPr>
        <w:t>形式主义、官僚主义现象仍然存在，</w:t>
      </w:r>
      <w:r>
        <w:rPr>
          <w:rFonts w:ascii="仿宋_GB2312" w:eastAsia="仿宋_GB2312" w:hAnsi="仿宋_GB2312" w:cs="仿宋_GB2312" w:hint="eastAsia"/>
          <w:sz w:val="32"/>
          <w:szCs w:val="32"/>
        </w:rPr>
        <w:t>廉政意识有待提高，</w:t>
      </w:r>
      <w:r>
        <w:rPr>
          <w:rFonts w:ascii="仿宋_GB2312" w:eastAsia="仿宋_GB2312" w:hAnsi="仿宋_GB2312" w:cs="仿宋_GB2312" w:hint="eastAsia"/>
          <w:bCs/>
          <w:sz w:val="32"/>
          <w:szCs w:val="32"/>
        </w:rPr>
        <w:t>自我革命任重道远。</w:t>
      </w:r>
      <w:r>
        <w:rPr>
          <w:rFonts w:ascii="仿宋_GB2312" w:eastAsia="仿宋_GB2312" w:hAnsi="仿宋_GB2312" w:cs="仿宋_GB2312" w:hint="eastAsia"/>
          <w:bCs/>
          <w:sz w:val="32"/>
          <w:szCs w:val="32"/>
        </w:rPr>
        <w:t>对此，我们将高度重视，采取有力措施，切实加以解决。</w:t>
      </w:r>
    </w:p>
    <w:p w:rsidR="00855465" w:rsidRDefault="00F56163">
      <w:pPr>
        <w:spacing w:beforeLines="20" w:before="62" w:afterLines="20" w:after="62" w:line="560" w:lineRule="exact"/>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
          <w:sz w:val="36"/>
          <w:szCs w:val="36"/>
        </w:rPr>
        <w:t>20</w:t>
      </w:r>
      <w:r>
        <w:rPr>
          <w:rFonts w:ascii="方正小标宋简体" w:eastAsia="方正小标宋简体" w:hAnsi="方正小标宋简体" w:cs="方正小标宋简体" w:hint="eastAsia"/>
          <w:b/>
          <w:sz w:val="36"/>
          <w:szCs w:val="36"/>
        </w:rPr>
        <w:t>23</w:t>
      </w:r>
      <w:r>
        <w:rPr>
          <w:rFonts w:ascii="方正小标宋简体" w:eastAsia="方正小标宋简体" w:hAnsi="方正小标宋简体" w:cs="方正小标宋简体" w:hint="eastAsia"/>
          <w:b/>
          <w:sz w:val="36"/>
          <w:szCs w:val="36"/>
        </w:rPr>
        <w:t>年工作安排</w:t>
      </w:r>
    </w:p>
    <w:p w:rsidR="00855465" w:rsidRDefault="00F56163">
      <w:pPr>
        <w:pStyle w:val="BodyTextFirstIndent21"/>
        <w:spacing w:after="0" w:line="560" w:lineRule="exact"/>
        <w:ind w:leftChars="0"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2023</w:t>
      </w:r>
      <w:r>
        <w:rPr>
          <w:rFonts w:ascii="仿宋_GB2312" w:eastAsia="仿宋_GB2312" w:hAnsi="仿宋_GB2312" w:cs="仿宋_GB2312" w:hint="eastAsia"/>
          <w:sz w:val="32"/>
          <w:szCs w:val="32"/>
        </w:rPr>
        <w:t>年是贯彻党的二十大精神的开局之年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是“十四五”规划承上启下之年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也是推进乡村全面振兴的关键之年</w:t>
      </w:r>
      <w:r>
        <w:rPr>
          <w:rFonts w:ascii="仿宋_GB2312" w:eastAsia="仿宋_GB2312" w:hAnsi="仿宋_GB2312" w:cs="仿宋_GB2312" w:hint="eastAsia"/>
          <w:sz w:val="32"/>
          <w:szCs w:val="32"/>
        </w:rPr>
        <w:t>。政府工作要</w:t>
      </w:r>
      <w:r>
        <w:rPr>
          <w:rFonts w:ascii="仿宋_GB2312" w:eastAsia="仿宋_GB2312" w:hAnsi="仿宋_GB2312" w:cs="仿宋_GB2312" w:hint="eastAsia"/>
          <w:sz w:val="32"/>
          <w:szCs w:val="32"/>
        </w:rPr>
        <w:t>以习近平新时代中国特色社会主义思想为指导，全面贯彻党的二十大精神和省委十二届二次全会以及州委十二届四次全会精神，全面落实新时代党的治藏方略和省委涉藏工作部署，坚持把党的领导贯穿政府工作全过程各方面，</w:t>
      </w:r>
      <w:r>
        <w:rPr>
          <w:rFonts w:ascii="仿宋_GB2312" w:eastAsia="仿宋_GB2312" w:hAnsi="仿宋_GB2312" w:cs="仿宋_GB2312" w:hint="eastAsia"/>
          <w:sz w:val="32"/>
          <w:szCs w:val="32"/>
          <w:shd w:val="clear" w:color="auto" w:fill="FFFFFF"/>
        </w:rPr>
        <w:t>立足</w:t>
      </w:r>
      <w:r>
        <w:rPr>
          <w:rFonts w:ascii="仿宋_GB2312" w:eastAsia="仿宋_GB2312" w:hAnsi="仿宋_GB2312" w:cs="仿宋_GB2312" w:hint="eastAsia"/>
          <w:sz w:val="32"/>
          <w:szCs w:val="32"/>
          <w:shd w:val="clear" w:color="auto" w:fill="FFFFFF"/>
        </w:rPr>
        <w:t>新发展阶段，贯彻新发展理念，融入新发展格局，坚持稳中求进工作总基调，以推动高质量发展为主题，以深化供给侧结构性改革为主线，以改革创新为动力，</w:t>
      </w:r>
      <w:r>
        <w:rPr>
          <w:rFonts w:ascii="仿宋_GB2312" w:eastAsia="仿宋_GB2312" w:hAnsi="仿宋_GB2312" w:cs="仿宋_GB2312" w:hint="eastAsia"/>
          <w:sz w:val="32"/>
          <w:szCs w:val="32"/>
        </w:rPr>
        <w:t>实施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124666</w:t>
      </w:r>
      <w:r>
        <w:rPr>
          <w:rFonts w:ascii="仿宋_GB2312" w:eastAsia="仿宋_GB2312" w:hAnsi="仿宋_GB2312" w:cs="仿宋_GB2312" w:hint="eastAsia"/>
          <w:sz w:val="32"/>
          <w:szCs w:val="32"/>
        </w:rPr>
        <w:t>”战略目标，全面建设美丽生态和谐社会主义现代化新巴塘</w:t>
      </w:r>
      <w:r>
        <w:rPr>
          <w:rFonts w:ascii="仿宋_GB2312" w:eastAsia="仿宋_GB2312" w:hAnsi="仿宋_GB2312" w:cs="仿宋_GB2312" w:hint="eastAsia"/>
          <w:sz w:val="32"/>
          <w:szCs w:val="32"/>
        </w:rPr>
        <w:t>。</w:t>
      </w:r>
    </w:p>
    <w:p w:rsidR="00855465" w:rsidRDefault="00F56163">
      <w:pPr>
        <w:spacing w:line="560" w:lineRule="exact"/>
        <w:ind w:firstLineChars="200" w:firstLine="643"/>
        <w:rPr>
          <w:rFonts w:ascii="仿宋_GB2312" w:eastAsia="仿宋_GB2312" w:hAnsi="仿宋_GB2312" w:cs="仿宋_GB2312"/>
          <w:bCs/>
          <w:sz w:val="32"/>
          <w:szCs w:val="32"/>
        </w:rPr>
      </w:pPr>
      <w:r>
        <w:rPr>
          <w:rFonts w:ascii="黑体" w:eastAsia="黑体" w:hAnsi="黑体" w:cs="黑体" w:hint="eastAsia"/>
          <w:b/>
          <w:sz w:val="32"/>
          <w:szCs w:val="32"/>
        </w:rPr>
        <w:t>主要预期目标是</w:t>
      </w:r>
      <w:r>
        <w:rPr>
          <w:rFonts w:ascii="黑体" w:eastAsia="黑体" w:hAnsi="黑体" w:cs="黑体" w:hint="eastAsia"/>
          <w:bCs/>
          <w:sz w:val="32"/>
          <w:szCs w:val="32"/>
        </w:rPr>
        <w:t>：</w:t>
      </w:r>
      <w:r>
        <w:rPr>
          <w:rFonts w:ascii="仿宋_GB2312" w:eastAsia="仿宋_GB2312" w:hAnsi="仿宋_GB2312" w:cs="仿宋_GB2312" w:hint="eastAsia"/>
          <w:bCs/>
          <w:sz w:val="32"/>
          <w:szCs w:val="32"/>
        </w:rPr>
        <w:t>地区生产总值增</w:t>
      </w:r>
      <w:r>
        <w:rPr>
          <w:rFonts w:ascii="仿宋_GB2312" w:eastAsia="仿宋_GB2312" w:hAnsi="仿宋_GB2312" w:cs="仿宋_GB2312" w:hint="eastAsia"/>
          <w:bCs/>
          <w:sz w:val="32"/>
          <w:szCs w:val="32"/>
        </w:rPr>
        <w:t>长</w:t>
      </w:r>
      <w:r>
        <w:rPr>
          <w:rFonts w:ascii="仿宋_GB2312" w:eastAsia="仿宋_GB2312" w:hAnsi="仿宋_GB2312" w:cs="仿宋_GB2312" w:hint="eastAsia"/>
          <w:bCs/>
          <w:sz w:val="32"/>
          <w:szCs w:val="32"/>
        </w:rPr>
        <w:t>6.2</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工业增加值增长</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；地方财政一般公共预算收入</w:t>
      </w:r>
      <w:r>
        <w:rPr>
          <w:rFonts w:ascii="仿宋_GB2312" w:eastAsia="仿宋_GB2312" w:hAnsi="仿宋_GB2312" w:cs="仿宋_GB2312" w:hint="eastAsia"/>
          <w:bCs/>
          <w:sz w:val="32"/>
          <w:szCs w:val="32"/>
        </w:rPr>
        <w:t>增</w:t>
      </w:r>
      <w:r>
        <w:rPr>
          <w:rFonts w:ascii="仿宋_GB2312" w:eastAsia="仿宋_GB2312" w:hAnsi="仿宋_GB2312" w:cs="仿宋_GB2312" w:hint="eastAsia"/>
          <w:bCs/>
          <w:sz w:val="32"/>
          <w:szCs w:val="32"/>
        </w:rPr>
        <w:t>长</w:t>
      </w:r>
      <w:r>
        <w:rPr>
          <w:rFonts w:ascii="仿宋_GB2312" w:eastAsia="仿宋_GB2312" w:hAnsi="仿宋_GB2312" w:cs="仿宋_GB2312" w:hint="eastAsia"/>
          <w:bCs/>
          <w:sz w:val="32"/>
          <w:szCs w:val="32"/>
        </w:rPr>
        <w:t>0.45</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社会消费品零售总额增长</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城镇居民可支配收入增长</w:t>
      </w:r>
      <w:r>
        <w:rPr>
          <w:rFonts w:ascii="仿宋_GB2312" w:eastAsia="仿宋_GB2312" w:hAnsi="仿宋_GB2312" w:cs="仿宋_GB2312" w:hint="eastAsia"/>
          <w:bCs/>
          <w:sz w:val="32"/>
          <w:szCs w:val="32"/>
        </w:rPr>
        <w:t>7.8</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；农村居民可支配收入增长</w:t>
      </w:r>
      <w:r>
        <w:rPr>
          <w:rFonts w:ascii="仿宋_GB2312" w:eastAsia="仿宋_GB2312" w:hAnsi="仿宋_GB2312" w:cs="仿宋_GB2312" w:hint="eastAsia"/>
          <w:bCs/>
          <w:sz w:val="32"/>
          <w:szCs w:val="32"/>
        </w:rPr>
        <w:t>7.9</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固定资产投资</w:t>
      </w:r>
      <w:r>
        <w:rPr>
          <w:rFonts w:ascii="仿宋_GB2312" w:eastAsia="仿宋_GB2312" w:hAnsi="仿宋_GB2312" w:cs="仿宋_GB2312" w:hint="eastAsia"/>
          <w:bCs/>
          <w:sz w:val="32"/>
          <w:szCs w:val="32"/>
        </w:rPr>
        <w:t>完成</w:t>
      </w:r>
      <w:r>
        <w:rPr>
          <w:rFonts w:ascii="仿宋_GB2312" w:eastAsia="仿宋_GB2312" w:hAnsi="仿宋_GB2312" w:cs="仿宋_GB2312" w:hint="eastAsia"/>
          <w:bCs/>
          <w:sz w:val="32"/>
          <w:szCs w:val="32"/>
        </w:rPr>
        <w:t>28</w:t>
      </w:r>
      <w:r>
        <w:rPr>
          <w:rFonts w:ascii="仿宋_GB2312" w:eastAsia="仿宋_GB2312" w:hAnsi="仿宋_GB2312" w:cs="仿宋_GB2312" w:hint="eastAsia"/>
          <w:bCs/>
          <w:sz w:val="32"/>
          <w:szCs w:val="32"/>
        </w:rPr>
        <w:t>亿元</w:t>
      </w:r>
      <w:r>
        <w:rPr>
          <w:rFonts w:ascii="仿宋_GB2312" w:eastAsia="仿宋_GB2312" w:hAnsi="仿宋_GB2312" w:cs="仿宋_GB2312" w:hint="eastAsia"/>
          <w:bCs/>
          <w:sz w:val="32"/>
          <w:szCs w:val="32"/>
        </w:rPr>
        <w:t>。</w:t>
      </w:r>
    </w:p>
    <w:p w:rsidR="00855465" w:rsidRDefault="00F56163">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围绕上述目标，要重点抓好以下工作：</w:t>
      </w:r>
    </w:p>
    <w:p w:rsidR="00855465" w:rsidRDefault="00F56163">
      <w:pPr>
        <w:spacing w:line="560" w:lineRule="exact"/>
        <w:ind w:firstLineChars="200" w:firstLine="643"/>
        <w:rPr>
          <w:rFonts w:ascii="仿宋_GB2312" w:eastAsia="仿宋_GB2312" w:hAnsi="仿宋_GB2312" w:cs="仿宋_GB2312"/>
          <w:b/>
          <w:bCs/>
          <w:sz w:val="32"/>
          <w:szCs w:val="32"/>
        </w:rPr>
      </w:pPr>
      <w:r>
        <w:rPr>
          <w:rFonts w:ascii="黑体" w:eastAsia="黑体" w:hAnsi="黑体" w:cs="黑体" w:hint="eastAsia"/>
          <w:b/>
          <w:bCs/>
          <w:sz w:val="32"/>
          <w:szCs w:val="32"/>
        </w:rPr>
        <w:t>一、聚焦乡村振兴攻坚突破。</w:t>
      </w:r>
      <w:r>
        <w:rPr>
          <w:rFonts w:ascii="仿宋_GB2312" w:eastAsia="仿宋_GB2312" w:hAnsi="仿宋_GB2312" w:cs="仿宋_GB2312" w:hint="eastAsia"/>
          <w:sz w:val="32"/>
          <w:szCs w:val="32"/>
        </w:rPr>
        <w:t>坚持农业农村优先发展，着力推动</w:t>
      </w:r>
      <w:r>
        <w:rPr>
          <w:rFonts w:ascii="仿宋_GB2312" w:eastAsia="仿宋_GB2312" w:hAnsi="仿宋_GB2312" w:cs="仿宋_GB2312" w:hint="eastAsia"/>
          <w:sz w:val="32"/>
          <w:szCs w:val="32"/>
        </w:rPr>
        <w:t>脱贫攻坚同乡村振兴有效衔接</w:t>
      </w:r>
      <w:r>
        <w:rPr>
          <w:rFonts w:ascii="仿宋_GB2312" w:eastAsia="仿宋_GB2312" w:hAnsi="仿宋_GB2312" w:cs="仿宋_GB2312" w:hint="eastAsia"/>
          <w:sz w:val="32"/>
          <w:szCs w:val="32"/>
        </w:rPr>
        <w:t>。</w:t>
      </w:r>
      <w:r>
        <w:rPr>
          <w:rFonts w:ascii="方正楷体简体" w:eastAsia="方正楷体简体" w:hAnsi="方正楷体简体" w:cs="方正楷体简体" w:hint="eastAsia"/>
          <w:b/>
          <w:bCs/>
          <w:sz w:val="32"/>
          <w:szCs w:val="32"/>
        </w:rPr>
        <w:t>务实举措抓巩固。</w:t>
      </w:r>
      <w:r>
        <w:rPr>
          <w:rFonts w:ascii="仿宋_GB2312" w:eastAsia="仿宋_GB2312" w:hAnsi="仿宋_GB2312" w:cs="仿宋_GB2312" w:hint="eastAsia"/>
          <w:sz w:val="32"/>
          <w:szCs w:val="32"/>
        </w:rPr>
        <w:t>强化政策保障，全面落实防返贫动态监测和帮扶机制，严格落实</w:t>
      </w:r>
      <w:r>
        <w:rPr>
          <w:rFonts w:ascii="仿宋_GB2312" w:eastAsia="仿宋_GB2312" w:hAnsi="仿宋_GB2312" w:cs="仿宋_GB2312" w:hint="eastAsia"/>
          <w:color w:val="000000"/>
          <w:sz w:val="32"/>
          <w:szCs w:val="32"/>
        </w:rPr>
        <w:t>易地扶贫搬迁后续扶持、促进农牧民增收</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条措施</w:t>
      </w:r>
      <w:r>
        <w:rPr>
          <w:rFonts w:ascii="仿宋_GB2312" w:eastAsia="仿宋_GB2312" w:hAnsi="仿宋_GB2312" w:cs="仿宋_GB2312" w:hint="eastAsia"/>
          <w:sz w:val="36"/>
          <w:szCs w:val="36"/>
        </w:rPr>
        <w:t>；</w:t>
      </w:r>
      <w:r>
        <w:rPr>
          <w:rFonts w:ascii="仿宋_GB2312" w:eastAsia="仿宋_GB2312" w:hAnsi="仿宋_GB2312" w:cs="仿宋_GB2312" w:hint="eastAsia"/>
          <w:sz w:val="32"/>
          <w:szCs w:val="32"/>
        </w:rPr>
        <w:t>抓实基础提升，</w:t>
      </w:r>
      <w:r>
        <w:rPr>
          <w:rFonts w:ascii="仿宋_GB2312" w:eastAsia="仿宋_GB2312" w:hAnsi="仿宋_GB2312" w:cs="仿宋_GB2312" w:hint="eastAsia"/>
          <w:color w:val="000000"/>
          <w:sz w:val="32"/>
          <w:szCs w:val="32"/>
        </w:rPr>
        <w:t>计划</w:t>
      </w:r>
      <w:r>
        <w:rPr>
          <w:rFonts w:ascii="仿宋_GB2312" w:eastAsia="仿宋_GB2312" w:hAnsi="仿宋_GB2312" w:cs="仿宋_GB2312" w:hint="eastAsia"/>
          <w:sz w:val="32"/>
          <w:szCs w:val="32"/>
        </w:rPr>
        <w:t>投入</w:t>
      </w:r>
      <w:r>
        <w:rPr>
          <w:rFonts w:ascii="仿宋_GB2312" w:eastAsia="仿宋_GB2312" w:hAnsi="仿宋_GB2312" w:cs="仿宋_GB2312" w:hint="eastAsia"/>
          <w:sz w:val="32"/>
          <w:szCs w:val="32"/>
        </w:rPr>
        <w:t>1.54</w:t>
      </w:r>
      <w:r>
        <w:rPr>
          <w:rFonts w:ascii="仿宋_GB2312" w:eastAsia="仿宋_GB2312" w:hAnsi="仿宋_GB2312" w:cs="仿宋_GB2312" w:hint="eastAsia"/>
          <w:sz w:val="32"/>
          <w:szCs w:val="32"/>
        </w:rPr>
        <w:t>亿元，实施</w:t>
      </w:r>
      <w:r>
        <w:rPr>
          <w:rFonts w:ascii="仿宋_GB2312" w:eastAsia="仿宋_GB2312" w:hAnsi="仿宋_GB2312" w:cs="仿宋_GB2312" w:hint="eastAsia"/>
          <w:sz w:val="32"/>
          <w:szCs w:val="32"/>
        </w:rPr>
        <w:t>乡村振兴</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；抓实问题整改，对标对表</w:t>
      </w:r>
      <w:r>
        <w:rPr>
          <w:rFonts w:ascii="仿宋_GB2312" w:eastAsia="仿宋_GB2312" w:hAnsi="仿宋_GB2312" w:cs="仿宋_GB2312" w:hint="eastAsia"/>
          <w:sz w:val="32"/>
          <w:szCs w:val="32"/>
        </w:rPr>
        <w:t>各级</w:t>
      </w:r>
      <w:r>
        <w:rPr>
          <w:rFonts w:ascii="仿宋_GB2312" w:eastAsia="仿宋_GB2312" w:hAnsi="仿宋_GB2312" w:cs="仿宋_GB2312" w:hint="eastAsia"/>
          <w:sz w:val="32"/>
          <w:szCs w:val="32"/>
        </w:rPr>
        <w:t>督察考核</w:t>
      </w:r>
      <w:r>
        <w:rPr>
          <w:rFonts w:ascii="仿宋_GB2312" w:eastAsia="仿宋_GB2312" w:hAnsi="仿宋_GB2312" w:cs="仿宋_GB2312" w:hint="eastAsia"/>
          <w:sz w:val="32"/>
          <w:szCs w:val="32"/>
        </w:rPr>
        <w:t>反馈问题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全面定人定责定措施</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shd w:val="clear" w:color="auto" w:fill="FFFFFF"/>
        </w:rPr>
        <w:t>真改实改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shd w:val="clear" w:color="auto" w:fill="FFFFFF"/>
        </w:rPr>
        <w:t>牢牢</w:t>
      </w:r>
      <w:r>
        <w:rPr>
          <w:rFonts w:ascii="仿宋_GB2312" w:eastAsia="仿宋_GB2312" w:hAnsi="仿宋_GB2312" w:cs="仿宋_GB2312" w:hint="eastAsia"/>
          <w:sz w:val="32"/>
          <w:szCs w:val="32"/>
          <w:shd w:val="clear" w:color="auto" w:fill="FFFFFF"/>
        </w:rPr>
        <w:t>守住</w:t>
      </w:r>
      <w:r>
        <w:rPr>
          <w:rFonts w:ascii="仿宋_GB2312" w:eastAsia="仿宋_GB2312" w:hAnsi="仿宋_GB2312" w:cs="仿宋_GB2312" w:hint="eastAsia"/>
          <w:sz w:val="32"/>
          <w:szCs w:val="32"/>
          <w:shd w:val="clear" w:color="auto" w:fill="FFFFFF"/>
        </w:rPr>
        <w:t>不发生</w:t>
      </w:r>
      <w:r>
        <w:rPr>
          <w:rFonts w:ascii="仿宋_GB2312" w:eastAsia="仿宋_GB2312" w:hAnsi="仿宋_GB2312" w:cs="仿宋_GB2312" w:hint="eastAsia"/>
          <w:sz w:val="32"/>
          <w:szCs w:val="32"/>
          <w:shd w:val="clear" w:color="auto" w:fill="FFFFFF"/>
        </w:rPr>
        <w:t>规模性返贫底线。</w:t>
      </w:r>
      <w:r>
        <w:rPr>
          <w:rFonts w:ascii="方正楷体简体" w:eastAsia="方正楷体简体" w:hAnsi="方正楷体简体" w:cs="方正楷体简体" w:hint="eastAsia"/>
          <w:b/>
          <w:bCs/>
          <w:sz w:val="32"/>
          <w:szCs w:val="32"/>
        </w:rPr>
        <w:t>精准发力夯基础。</w:t>
      </w:r>
      <w:r>
        <w:rPr>
          <w:rFonts w:ascii="仿宋_GB2312" w:eastAsia="仿宋_GB2312" w:hAnsi="仿宋_GB2312" w:cs="仿宋_GB2312" w:hint="eastAsia"/>
          <w:sz w:val="32"/>
          <w:szCs w:val="32"/>
        </w:rPr>
        <w:t>积极构建内</w:t>
      </w:r>
      <w:r>
        <w:rPr>
          <w:rFonts w:ascii="仿宋_GB2312" w:eastAsia="仿宋_GB2312" w:hAnsi="仿宋_GB2312" w:cs="仿宋_GB2312" w:hint="eastAsia"/>
          <w:sz w:val="32"/>
          <w:szCs w:val="32"/>
        </w:rPr>
        <w:lastRenderedPageBreak/>
        <w:t>畅外联交通网络，</w:t>
      </w:r>
      <w:r>
        <w:rPr>
          <w:rFonts w:ascii="仿宋_GB2312" w:eastAsia="仿宋_GB2312" w:hAnsi="仿宋_GB2312" w:cs="仿宋_GB2312" w:hint="eastAsia"/>
          <w:color w:val="000000"/>
          <w:sz w:val="32"/>
          <w:szCs w:val="32"/>
          <w:shd w:val="clear" w:color="auto" w:fill="FFFFFF"/>
        </w:rPr>
        <w:t>加快</w:t>
      </w:r>
      <w:r>
        <w:rPr>
          <w:rFonts w:ascii="仿宋_GB2312" w:eastAsia="仿宋_GB2312" w:hAnsi="仿宋_GB2312" w:cs="仿宋_GB2312" w:hint="eastAsia"/>
          <w:sz w:val="32"/>
          <w:szCs w:val="32"/>
        </w:rPr>
        <w:t>通用机场建设，做好川藏铁路建设服务保障，完成配套公路建设，</w:t>
      </w:r>
      <w:r>
        <w:rPr>
          <w:rFonts w:ascii="仿宋_GB2312" w:eastAsia="仿宋_GB2312" w:hAnsi="仿宋_GB2312" w:cs="仿宋_GB2312" w:hint="eastAsia"/>
          <w:sz w:val="32"/>
          <w:szCs w:val="32"/>
        </w:rPr>
        <w:t>新建一批</w:t>
      </w:r>
      <w:r>
        <w:rPr>
          <w:rFonts w:ascii="仿宋_GB2312" w:eastAsia="仿宋_GB2312" w:hAnsi="仿宋_GB2312" w:cs="仿宋_GB2312" w:hint="eastAsia"/>
          <w:sz w:val="32"/>
          <w:szCs w:val="32"/>
        </w:rPr>
        <w:t>民生路、产业路、应急路，改造一批断头路、卡脖路、老旧路</w:t>
      </w:r>
      <w:r>
        <w:rPr>
          <w:rFonts w:ascii="仿宋_GB2312" w:eastAsia="仿宋_GB2312" w:hAnsi="仿宋_GB2312" w:cs="仿宋_GB2312" w:hint="eastAsia"/>
          <w:sz w:val="32"/>
          <w:szCs w:val="32"/>
        </w:rPr>
        <w:t>，全面</w:t>
      </w:r>
      <w:r>
        <w:rPr>
          <w:rFonts w:ascii="仿宋_GB2312" w:eastAsia="仿宋_GB2312" w:hAnsi="仿宋_GB2312" w:cs="仿宋_GB2312" w:hint="eastAsia"/>
          <w:sz w:val="32"/>
          <w:szCs w:val="32"/>
        </w:rPr>
        <w:t>压实路长制，</w:t>
      </w:r>
      <w:r>
        <w:rPr>
          <w:rFonts w:ascii="仿宋_GB2312" w:eastAsia="仿宋_GB2312" w:hAnsi="仿宋_GB2312" w:cs="仿宋_GB2312" w:hint="eastAsia"/>
          <w:sz w:val="32"/>
          <w:szCs w:val="32"/>
          <w:lang w:bidi="ar"/>
        </w:rPr>
        <w:t>积极</w:t>
      </w:r>
      <w:r>
        <w:rPr>
          <w:rFonts w:ascii="仿宋_GB2312" w:eastAsia="仿宋_GB2312" w:hAnsi="仿宋_GB2312" w:cs="仿宋_GB2312" w:hint="eastAsia"/>
          <w:kern w:val="0"/>
          <w:sz w:val="32"/>
          <w:szCs w:val="32"/>
          <w:lang w:bidi="ar"/>
        </w:rPr>
        <w:t>创建</w:t>
      </w:r>
      <w:r>
        <w:rPr>
          <w:rFonts w:ascii="仿宋_GB2312" w:eastAsia="仿宋_GB2312" w:hAnsi="仿宋_GB2312" w:cs="仿宋_GB2312" w:hint="eastAsia"/>
          <w:sz w:val="32"/>
          <w:szCs w:val="32"/>
        </w:rPr>
        <w:t>“金通工程”样板县和</w:t>
      </w:r>
      <w:r>
        <w:rPr>
          <w:rFonts w:ascii="仿宋_GB2312" w:eastAsia="仿宋_GB2312" w:hAnsi="仿宋_GB2312" w:cs="仿宋_GB2312" w:hint="eastAsia"/>
          <w:kern w:val="0"/>
          <w:sz w:val="32"/>
          <w:szCs w:val="32"/>
          <w:lang w:bidi="ar"/>
        </w:rPr>
        <w:t>“四好农村公路”省级示范县</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着力打造现代水网，</w:t>
      </w:r>
      <w:r>
        <w:rPr>
          <w:rFonts w:ascii="仿宋_GB2312" w:eastAsia="仿宋_GB2312" w:hAnsi="仿宋_GB2312" w:cs="仿宋_GB2312" w:hint="eastAsia"/>
          <w:sz w:val="32"/>
          <w:szCs w:val="32"/>
        </w:rPr>
        <w:t>完成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水网规划</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编制工作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实施农村饮水安全补短项目</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个，加快东南片区引水工程及其渠系配套工程，实现河西山生态引水工程渠系配套工程通水运行。</w:t>
      </w:r>
      <w:r>
        <w:rPr>
          <w:rFonts w:ascii="仿宋_GB2312" w:eastAsia="仿宋_GB2312" w:hAnsi="仿宋_GB2312" w:cs="仿宋_GB2312" w:hint="eastAsia"/>
          <w:sz w:val="32"/>
          <w:szCs w:val="32"/>
        </w:rPr>
        <w:t>有序</w:t>
      </w:r>
      <w:r>
        <w:rPr>
          <w:rFonts w:ascii="仿宋_GB2312" w:eastAsia="仿宋_GB2312" w:hAnsi="仿宋_GB2312" w:cs="仿宋_GB2312" w:hint="eastAsia"/>
          <w:bCs/>
          <w:sz w:val="32"/>
          <w:szCs w:val="32"/>
        </w:rPr>
        <w:t>推进农网改造，逐步改善城市</w:t>
      </w:r>
      <w:r>
        <w:rPr>
          <w:rFonts w:ascii="仿宋_GB2312" w:eastAsia="仿宋_GB2312" w:hAnsi="仿宋_GB2312" w:cs="仿宋_GB2312" w:hint="eastAsia"/>
          <w:bCs/>
          <w:sz w:val="32"/>
          <w:szCs w:val="32"/>
        </w:rPr>
        <w:t>配网负荷承载能力</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解决供</w:t>
      </w:r>
      <w:r>
        <w:rPr>
          <w:rFonts w:ascii="仿宋_GB2312" w:eastAsia="仿宋_GB2312" w:hAnsi="仿宋_GB2312" w:cs="仿宋_GB2312" w:hint="eastAsia"/>
          <w:sz w:val="32"/>
          <w:szCs w:val="32"/>
        </w:rPr>
        <w:t>电</w:t>
      </w:r>
      <w:r>
        <w:rPr>
          <w:rFonts w:ascii="仿宋_GB2312" w:eastAsia="仿宋_GB2312" w:hAnsi="仿宋_GB2312" w:cs="仿宋_GB2312" w:hint="eastAsia"/>
          <w:sz w:val="32"/>
          <w:szCs w:val="32"/>
        </w:rPr>
        <w:t>不稳、停电频繁等</w:t>
      </w:r>
      <w:r>
        <w:rPr>
          <w:rFonts w:ascii="仿宋_GB2312" w:eastAsia="仿宋_GB2312" w:hAnsi="仿宋_GB2312" w:cs="仿宋_GB2312" w:hint="eastAsia"/>
          <w:sz w:val="32"/>
          <w:szCs w:val="32"/>
        </w:rPr>
        <w:t>热点</w:t>
      </w:r>
      <w:r>
        <w:rPr>
          <w:rFonts w:ascii="仿宋_GB2312" w:eastAsia="仿宋_GB2312" w:hAnsi="仿宋_GB2312" w:cs="仿宋_GB2312" w:hint="eastAsia"/>
          <w:sz w:val="32"/>
          <w:szCs w:val="32"/>
        </w:rPr>
        <w:t>问题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加快推进农村地区宽带和</w:t>
      </w:r>
      <w:r>
        <w:rPr>
          <w:rFonts w:ascii="仿宋_GB2312" w:eastAsia="仿宋_GB2312" w:hAnsi="仿宋_GB2312" w:cs="仿宋_GB2312" w:hint="eastAsia"/>
          <w:sz w:val="32"/>
          <w:szCs w:val="32"/>
        </w:rPr>
        <w:t>4G</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5G</w:t>
      </w:r>
      <w:r>
        <w:rPr>
          <w:rFonts w:ascii="仿宋_GB2312" w:eastAsia="仿宋_GB2312" w:hAnsi="仿宋_GB2312" w:cs="仿宋_GB2312" w:hint="eastAsia"/>
          <w:sz w:val="32"/>
          <w:szCs w:val="32"/>
        </w:rPr>
        <w:t>信号</w:t>
      </w:r>
      <w:r>
        <w:rPr>
          <w:rFonts w:ascii="仿宋_GB2312" w:eastAsia="仿宋_GB2312" w:hAnsi="仿宋_GB2312" w:cs="仿宋_GB2312" w:hint="eastAsia"/>
          <w:sz w:val="32"/>
          <w:szCs w:val="32"/>
        </w:rPr>
        <w:t>覆盖</w:t>
      </w:r>
      <w:r>
        <w:rPr>
          <w:rFonts w:ascii="仿宋_GB2312" w:eastAsia="仿宋_GB2312" w:hAnsi="仿宋_GB2312" w:cs="仿宋_GB2312" w:hint="eastAsia"/>
          <w:sz w:val="32"/>
          <w:szCs w:val="32"/>
        </w:rPr>
        <w:t>。</w:t>
      </w:r>
      <w:r>
        <w:rPr>
          <w:rFonts w:ascii="方正楷体简体" w:eastAsia="方正楷体简体" w:hAnsi="方正楷体简体" w:cs="方正楷体简体" w:hint="eastAsia"/>
          <w:b/>
          <w:bCs/>
          <w:sz w:val="32"/>
          <w:szCs w:val="32"/>
        </w:rPr>
        <w:t>美丽乡村展新颜。</w:t>
      </w:r>
      <w:r>
        <w:rPr>
          <w:rFonts w:ascii="仿宋_GB2312" w:eastAsia="仿宋_GB2312" w:hAnsi="仿宋_GB2312" w:cs="仿宋_GB2312" w:hint="eastAsia"/>
          <w:sz w:val="32"/>
          <w:szCs w:val="32"/>
        </w:rPr>
        <w:t>深入践行“两山”理念，</w:t>
      </w:r>
      <w:r>
        <w:rPr>
          <w:rFonts w:ascii="仿宋_GB2312" w:eastAsia="仿宋_GB2312" w:hAnsi="仿宋_GB2312" w:cs="仿宋_GB2312" w:hint="eastAsia"/>
          <w:sz w:val="32"/>
          <w:szCs w:val="32"/>
        </w:rPr>
        <w:t>全面实施乡村“绿化、美化、文化”行动，着力打造宜居宜业和美乡村。以“应栽尽栽、应绿尽绿”的原则，“见缝插绿、立体增绿”，增加林业碳汇基数</w:t>
      </w:r>
      <w:r>
        <w:rPr>
          <w:rFonts w:ascii="仿宋_GB2312" w:eastAsia="仿宋_GB2312" w:hAnsi="仿宋_GB2312" w:cs="仿宋_GB2312" w:hint="eastAsia"/>
          <w:sz w:val="32"/>
          <w:szCs w:val="32"/>
        </w:rPr>
        <w:t>，发展绿色经济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不断</w:t>
      </w:r>
      <w:r>
        <w:rPr>
          <w:rFonts w:ascii="仿宋_GB2312" w:eastAsia="仿宋_GB2312" w:hAnsi="仿宋_GB2312" w:cs="仿宋_GB2312" w:hint="eastAsia"/>
          <w:sz w:val="32"/>
          <w:szCs w:val="32"/>
        </w:rPr>
        <w:t>巩固环保</w:t>
      </w:r>
      <w:r>
        <w:rPr>
          <w:rFonts w:ascii="仿宋_GB2312" w:eastAsia="仿宋_GB2312" w:hAnsi="仿宋_GB2312" w:cs="仿宋_GB2312" w:hint="eastAsia"/>
          <w:sz w:val="32"/>
          <w:szCs w:val="32"/>
        </w:rPr>
        <w:t>督察</w:t>
      </w:r>
      <w:r>
        <w:rPr>
          <w:rFonts w:ascii="仿宋_GB2312" w:eastAsia="仿宋_GB2312" w:hAnsi="仿宋_GB2312" w:cs="仿宋_GB2312" w:hint="eastAsia"/>
          <w:sz w:val="32"/>
          <w:szCs w:val="32"/>
        </w:rPr>
        <w:t>整</w:t>
      </w:r>
      <w:r>
        <w:rPr>
          <w:rFonts w:ascii="仿宋_GB2312" w:eastAsia="仿宋_GB2312" w:hAnsi="仿宋_GB2312" w:cs="仿宋_GB2312" w:hint="eastAsia"/>
          <w:sz w:val="32"/>
          <w:szCs w:val="32"/>
        </w:rPr>
        <w:t>改</w:t>
      </w:r>
      <w:r>
        <w:rPr>
          <w:rFonts w:ascii="仿宋_GB2312" w:eastAsia="仿宋_GB2312" w:hAnsi="仿宋_GB2312" w:cs="仿宋_GB2312" w:hint="eastAsia"/>
          <w:sz w:val="32"/>
          <w:szCs w:val="32"/>
        </w:rPr>
        <w:t>成果，</w:t>
      </w:r>
      <w:r>
        <w:rPr>
          <w:rFonts w:ascii="仿宋_GB2312" w:eastAsia="仿宋_GB2312" w:hAnsi="仿宋_GB2312" w:cs="仿宋_GB2312" w:hint="eastAsia"/>
          <w:sz w:val="32"/>
          <w:szCs w:val="32"/>
        </w:rPr>
        <w:t>持续</w:t>
      </w:r>
      <w:r>
        <w:rPr>
          <w:rFonts w:ascii="仿宋_GB2312" w:eastAsia="仿宋_GB2312" w:hAnsi="仿宋_GB2312" w:cs="仿宋_GB2312" w:hint="eastAsia"/>
          <w:sz w:val="32"/>
          <w:szCs w:val="32"/>
        </w:rPr>
        <w:t>打好污染防治</w:t>
      </w:r>
      <w:r>
        <w:rPr>
          <w:rFonts w:ascii="仿宋_GB2312" w:eastAsia="仿宋_GB2312" w:hAnsi="仿宋_GB2312" w:cs="仿宋_GB2312" w:hint="eastAsia"/>
          <w:sz w:val="32"/>
          <w:szCs w:val="32"/>
        </w:rPr>
        <w:t>攻坚</w:t>
      </w:r>
      <w:r>
        <w:rPr>
          <w:rFonts w:ascii="仿宋_GB2312" w:eastAsia="仿宋_GB2312" w:hAnsi="仿宋_GB2312" w:cs="仿宋_GB2312" w:hint="eastAsia"/>
          <w:sz w:val="32"/>
          <w:szCs w:val="32"/>
        </w:rPr>
        <w:t>战，</w:t>
      </w:r>
      <w:r>
        <w:rPr>
          <w:rFonts w:ascii="仿宋_GB2312" w:eastAsia="仿宋_GB2312" w:hAnsi="仿宋_GB2312" w:cs="仿宋_GB2312" w:hint="eastAsia"/>
          <w:sz w:val="32"/>
          <w:szCs w:val="32"/>
        </w:rPr>
        <w:t>严格落实</w:t>
      </w:r>
      <w:r>
        <w:rPr>
          <w:rFonts w:ascii="仿宋_GB2312" w:eastAsia="仿宋_GB2312" w:hAnsi="仿宋_GB2312" w:cs="仿宋_GB2312" w:hint="eastAsia"/>
          <w:sz w:val="32"/>
          <w:szCs w:val="32"/>
        </w:rPr>
        <w:t>林长制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田长制、</w:t>
      </w:r>
      <w:r>
        <w:rPr>
          <w:rFonts w:ascii="仿宋_GB2312" w:eastAsia="仿宋_GB2312" w:hAnsi="仿宋_GB2312" w:cs="仿宋_GB2312" w:hint="eastAsia"/>
          <w:sz w:val="32"/>
          <w:szCs w:val="32"/>
        </w:rPr>
        <w:t>河（湖）长制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持续推进山水林田湖草沙一体化保护和系统治理；</w:t>
      </w:r>
      <w:r>
        <w:rPr>
          <w:rFonts w:ascii="仿宋_GB2312" w:eastAsia="仿宋_GB2312" w:hAnsi="仿宋_GB2312" w:cs="仿宋_GB2312" w:hint="eastAsia"/>
          <w:sz w:val="32"/>
          <w:szCs w:val="32"/>
        </w:rPr>
        <w:t>以社会主义核心价值观引领新时代文化建设，实施</w:t>
      </w:r>
      <w:r>
        <w:rPr>
          <w:rFonts w:ascii="仿宋_GB2312" w:eastAsia="仿宋_GB2312" w:hAnsi="仿宋_GB2312" w:cs="仿宋_GB2312" w:hint="eastAsia"/>
          <w:sz w:val="32"/>
          <w:szCs w:val="32"/>
        </w:rPr>
        <w:t>党巴村红色文化振兴项目，</w:t>
      </w:r>
      <w:r>
        <w:rPr>
          <w:rFonts w:ascii="仿宋_GB2312" w:eastAsia="仿宋_GB2312" w:hAnsi="仿宋_GB2312" w:cs="仿宋_GB2312" w:hint="eastAsia"/>
          <w:sz w:val="32"/>
          <w:szCs w:val="32"/>
        </w:rPr>
        <w:t>打造德达—竹巴龙民族团结文化长廊、乡村振兴示范村</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个，精品村</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积极创建</w:t>
      </w:r>
      <w:r>
        <w:rPr>
          <w:rFonts w:ascii="仿宋_GB2312" w:eastAsia="仿宋_GB2312" w:hAnsi="仿宋_GB2312" w:cs="仿宋_GB2312" w:hint="eastAsia"/>
          <w:sz w:val="32"/>
          <w:szCs w:val="32"/>
        </w:rPr>
        <w:t>国家生态文明建设示范县、省级文明城市</w:t>
      </w:r>
      <w:r>
        <w:rPr>
          <w:rFonts w:ascii="仿宋_GB2312" w:eastAsia="仿宋_GB2312" w:hAnsi="仿宋_GB2312" w:cs="仿宋_GB2312" w:hint="eastAsia"/>
          <w:sz w:val="32"/>
          <w:szCs w:val="32"/>
        </w:rPr>
        <w:t>。</w:t>
      </w:r>
    </w:p>
    <w:p w:rsidR="00855465" w:rsidRDefault="00F56163">
      <w:pPr>
        <w:spacing w:line="560" w:lineRule="exact"/>
        <w:ind w:firstLineChars="200" w:firstLine="643"/>
        <w:rPr>
          <w:rFonts w:ascii="仿宋_GB2312" w:eastAsia="仿宋_GB2312" w:hAnsi="仿宋_GB2312" w:cs="仿宋_GB2312"/>
          <w:kern w:val="0"/>
          <w:sz w:val="32"/>
          <w:szCs w:val="32"/>
          <w:lang w:bidi="ar"/>
        </w:rPr>
      </w:pPr>
      <w:r>
        <w:rPr>
          <w:rFonts w:ascii="黑体" w:eastAsia="黑体" w:hAnsi="黑体" w:cs="黑体" w:hint="eastAsia"/>
          <w:b/>
          <w:bCs/>
          <w:sz w:val="32"/>
          <w:szCs w:val="32"/>
        </w:rPr>
        <w:t>二、聚焦发展提质攻坚突破。</w:t>
      </w:r>
      <w:r>
        <w:rPr>
          <w:rFonts w:ascii="仿宋_GB2312" w:eastAsia="仿宋_GB2312" w:hAnsi="仿宋_GB2312" w:cs="仿宋_GB2312" w:hint="eastAsia"/>
          <w:bCs/>
          <w:sz w:val="32"/>
          <w:szCs w:val="32"/>
        </w:rPr>
        <w:t>立足发展不平衡不充分的最大县情</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以赶超争先为奋斗目标</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以招商引资和项目建设为重要抓手</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不断壮大特色产业集群，持续推动高质量发展。</w:t>
      </w:r>
      <w:r>
        <w:rPr>
          <w:rFonts w:ascii="方正楷体简体" w:eastAsia="方正楷体简体" w:hAnsi="方正楷体简体" w:cs="方正楷体简体" w:hint="eastAsia"/>
          <w:b/>
          <w:bCs/>
          <w:sz w:val="32"/>
          <w:szCs w:val="32"/>
        </w:rPr>
        <w:t>多管齐下强招商。</w:t>
      </w:r>
      <w:r>
        <w:rPr>
          <w:rFonts w:ascii="仿宋_GB2312" w:eastAsia="仿宋_GB2312" w:hAnsi="仿宋_GB2312" w:cs="仿宋_GB2312" w:hint="eastAsia"/>
          <w:sz w:val="32"/>
          <w:szCs w:val="32"/>
        </w:rPr>
        <w:t>立足我县生态优势、资源优势和产业基础，紧紧围绕城乡</w:t>
      </w:r>
      <w:r>
        <w:rPr>
          <w:rFonts w:ascii="仿宋_GB2312" w:eastAsia="仿宋_GB2312" w:hAnsi="仿宋_GB2312" w:cs="仿宋_GB2312" w:hint="eastAsia"/>
          <w:sz w:val="32"/>
          <w:szCs w:val="32"/>
        </w:rPr>
        <w:lastRenderedPageBreak/>
        <w:t>提升、产业培育、资源开发等重点领域，抓紧谋划、编制、储备一批招商项目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举行巴塘县优势资源推介会，</w:t>
      </w:r>
      <w:r>
        <w:rPr>
          <w:rFonts w:ascii="仿宋_GB2312" w:eastAsia="仿宋_GB2312" w:hAnsi="仿宋_GB2312" w:cs="仿宋_GB2312" w:hint="eastAsia"/>
          <w:sz w:val="32"/>
          <w:szCs w:val="32"/>
        </w:rPr>
        <w:t>全力加大招商引资力度，</w:t>
      </w:r>
      <w:r>
        <w:rPr>
          <w:rFonts w:ascii="仿宋_GB2312" w:eastAsia="仿宋_GB2312" w:hAnsi="仿宋_GB2312" w:cs="仿宋_GB2312" w:hint="eastAsia"/>
          <w:sz w:val="32"/>
          <w:szCs w:val="32"/>
        </w:rPr>
        <w:t>力争引进</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家企业主体</w:t>
      </w:r>
      <w:r>
        <w:rPr>
          <w:rFonts w:ascii="仿宋_GB2312" w:eastAsia="仿宋_GB2312" w:hAnsi="仿宋_GB2312" w:cs="仿宋_GB2312" w:hint="eastAsia"/>
          <w:sz w:val="32"/>
          <w:szCs w:val="32"/>
        </w:rPr>
        <w:t>。</w:t>
      </w:r>
      <w:r>
        <w:rPr>
          <w:rFonts w:ascii="方正楷体简体" w:eastAsia="方正楷体简体" w:hAnsi="方正楷体简体" w:cs="方正楷体简体" w:hint="eastAsia"/>
          <w:b/>
          <w:bCs/>
          <w:sz w:val="32"/>
          <w:szCs w:val="32"/>
        </w:rPr>
        <w:t>千方百计推项目。</w:t>
      </w:r>
      <w:r>
        <w:rPr>
          <w:rFonts w:ascii="仿宋_GB2312" w:eastAsia="仿宋_GB2312" w:hAnsi="仿宋_GB2312" w:cs="仿宋_GB2312" w:hint="eastAsia"/>
          <w:sz w:val="32"/>
          <w:szCs w:val="32"/>
        </w:rPr>
        <w:t>认真研究国家、省、州的投资政策、导向，抓紧谋划一批具有支撑性、带动性、引领性的重大项目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积极</w:t>
      </w:r>
      <w:r>
        <w:rPr>
          <w:rFonts w:ascii="仿宋_GB2312" w:eastAsia="仿宋_GB2312" w:hAnsi="仿宋_GB2312" w:cs="仿宋_GB2312" w:hint="eastAsia"/>
          <w:sz w:val="32"/>
          <w:szCs w:val="32"/>
        </w:rPr>
        <w:t>主动对接，</w:t>
      </w:r>
      <w:r>
        <w:rPr>
          <w:rFonts w:ascii="仿宋_GB2312" w:eastAsia="仿宋_GB2312" w:hAnsi="仿宋_GB2312" w:cs="仿宋_GB2312" w:hint="eastAsia"/>
          <w:sz w:val="32"/>
          <w:szCs w:val="32"/>
        </w:rPr>
        <w:t>争取</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个以上、投资规模达到</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亿元以上</w:t>
      </w:r>
      <w:r>
        <w:rPr>
          <w:rFonts w:ascii="仿宋_GB2312" w:eastAsia="仿宋_GB2312" w:hAnsi="仿宋_GB2312" w:cs="仿宋_GB2312" w:hint="eastAsia"/>
          <w:bCs/>
          <w:sz w:val="32"/>
          <w:szCs w:val="32"/>
          <w:lang w:bidi="ar"/>
        </w:rPr>
        <w:t>。扎实推进</w:t>
      </w:r>
      <w:r>
        <w:rPr>
          <w:rFonts w:ascii="仿宋_GB2312" w:eastAsia="仿宋_GB2312" w:hAnsi="仿宋_GB2312" w:cs="仿宋_GB2312" w:hint="eastAsia"/>
          <w:bCs/>
          <w:sz w:val="32"/>
          <w:szCs w:val="32"/>
          <w:lang w:bidi="ar"/>
        </w:rPr>
        <w:t>74</w:t>
      </w:r>
      <w:r>
        <w:rPr>
          <w:rFonts w:ascii="仿宋_GB2312" w:eastAsia="仿宋_GB2312" w:hAnsi="仿宋_GB2312" w:cs="仿宋_GB2312" w:hint="eastAsia"/>
          <w:bCs/>
          <w:sz w:val="32"/>
          <w:szCs w:val="32"/>
          <w:lang w:bidi="ar"/>
        </w:rPr>
        <w:t>个重点项目建设，开工</w:t>
      </w:r>
      <w:r>
        <w:rPr>
          <w:rFonts w:ascii="仿宋_GB2312" w:eastAsia="仿宋_GB2312" w:hAnsi="仿宋_GB2312" w:cs="仿宋_GB2312" w:hint="eastAsia"/>
          <w:bCs/>
          <w:sz w:val="32"/>
          <w:szCs w:val="32"/>
          <w:lang w:bidi="ar"/>
        </w:rPr>
        <w:t>63</w:t>
      </w:r>
      <w:r>
        <w:rPr>
          <w:rFonts w:ascii="仿宋_GB2312" w:eastAsia="仿宋_GB2312" w:hAnsi="仿宋_GB2312" w:cs="仿宋_GB2312" w:hint="eastAsia"/>
          <w:bCs/>
          <w:sz w:val="32"/>
          <w:szCs w:val="32"/>
          <w:lang w:bidi="ar"/>
        </w:rPr>
        <w:t>个、续建</w:t>
      </w:r>
      <w:r>
        <w:rPr>
          <w:rFonts w:ascii="仿宋_GB2312" w:eastAsia="仿宋_GB2312" w:hAnsi="仿宋_GB2312" w:cs="仿宋_GB2312" w:hint="eastAsia"/>
          <w:bCs/>
          <w:sz w:val="32"/>
          <w:szCs w:val="32"/>
          <w:lang w:bidi="ar"/>
        </w:rPr>
        <w:t>11</w:t>
      </w:r>
      <w:r>
        <w:rPr>
          <w:rFonts w:ascii="仿宋_GB2312" w:eastAsia="仿宋_GB2312" w:hAnsi="仿宋_GB2312" w:cs="仿宋_GB2312" w:hint="eastAsia"/>
          <w:bCs/>
          <w:sz w:val="32"/>
          <w:szCs w:val="32"/>
          <w:lang w:bidi="ar"/>
        </w:rPr>
        <w:t>个。真正做到谋划争取一批、落地见效一批。</w:t>
      </w:r>
      <w:r>
        <w:rPr>
          <w:rFonts w:ascii="方正楷体简体" w:eastAsia="方正楷体简体" w:hAnsi="方正楷体简体" w:cs="方正楷体简体" w:hint="eastAsia"/>
          <w:b/>
          <w:bCs/>
          <w:sz w:val="32"/>
          <w:szCs w:val="32"/>
        </w:rPr>
        <w:t>铆足劲头兴产业。</w:t>
      </w:r>
      <w:r>
        <w:rPr>
          <w:rFonts w:ascii="仿宋_GB2312" w:eastAsia="仿宋_GB2312" w:hAnsi="仿宋_GB2312" w:cs="仿宋_GB2312" w:hint="eastAsia"/>
          <w:sz w:val="32"/>
          <w:szCs w:val="32"/>
        </w:rPr>
        <w:t>坚持适合巴塘的就是最好的，</w:t>
      </w:r>
      <w:r>
        <w:rPr>
          <w:rFonts w:ascii="仿宋_GB2312" w:eastAsia="仿宋_GB2312" w:hAnsi="仿宋_GB2312" w:cs="仿宋_GB2312" w:hint="eastAsia"/>
          <w:kern w:val="0"/>
          <w:sz w:val="32"/>
          <w:szCs w:val="32"/>
          <w:lang w:bidi="ar"/>
        </w:rPr>
        <w:t>牢固树立融合发展产业链思维，</w:t>
      </w:r>
      <w:r>
        <w:rPr>
          <w:rFonts w:ascii="仿宋_GB2312" w:eastAsia="仿宋_GB2312" w:hAnsi="仿宋_GB2312" w:cs="仿宋_GB2312" w:hint="eastAsia"/>
          <w:sz w:val="32"/>
          <w:szCs w:val="32"/>
        </w:rPr>
        <w:t>打破行政区域界线、打破产业结构划分，立足资源优选产业，</w:t>
      </w:r>
      <w:r>
        <w:rPr>
          <w:rFonts w:ascii="仿宋_GB2312" w:eastAsia="仿宋_GB2312" w:hAnsi="仿宋_GB2312" w:cs="仿宋_GB2312" w:hint="eastAsia"/>
          <w:sz w:val="32"/>
          <w:szCs w:val="32"/>
        </w:rPr>
        <w:t>优化产业布局，推动产业</w:t>
      </w:r>
      <w:r>
        <w:rPr>
          <w:rFonts w:ascii="仿宋_GB2312" w:eastAsia="仿宋_GB2312" w:hAnsi="仿宋_GB2312" w:cs="仿宋_GB2312" w:hint="eastAsia"/>
          <w:sz w:val="32"/>
          <w:szCs w:val="32"/>
        </w:rPr>
        <w:t>升级</w:t>
      </w:r>
      <w:r>
        <w:rPr>
          <w:rFonts w:ascii="仿宋_GB2312" w:eastAsia="仿宋_GB2312" w:hAnsi="仿宋_GB2312" w:cs="仿宋_GB2312" w:hint="eastAsia"/>
          <w:sz w:val="32"/>
          <w:szCs w:val="32"/>
        </w:rPr>
        <w:t>转型、</w:t>
      </w:r>
      <w:r>
        <w:rPr>
          <w:rFonts w:ascii="仿宋_GB2312" w:eastAsia="仿宋_GB2312" w:hAnsi="仿宋_GB2312" w:cs="仿宋_GB2312" w:hint="eastAsia"/>
          <w:sz w:val="32"/>
          <w:szCs w:val="32"/>
        </w:rPr>
        <w:t>融合</w:t>
      </w:r>
      <w:r>
        <w:rPr>
          <w:rFonts w:ascii="仿宋_GB2312" w:eastAsia="仿宋_GB2312" w:hAnsi="仿宋_GB2312" w:cs="仿宋_GB2312" w:hint="eastAsia"/>
          <w:sz w:val="32"/>
          <w:szCs w:val="32"/>
        </w:rPr>
        <w:t>发展</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b/>
          <w:bCs/>
          <w:sz w:val="32"/>
          <w:szCs w:val="32"/>
        </w:rPr>
        <w:t>大力发展现代农业，</w:t>
      </w:r>
      <w:r>
        <w:rPr>
          <w:rFonts w:ascii="仿宋_GB2312" w:eastAsia="仿宋_GB2312" w:hAnsi="仿宋_GB2312" w:cs="仿宋_GB2312" w:hint="eastAsia"/>
          <w:sz w:val="32"/>
          <w:szCs w:val="32"/>
        </w:rPr>
        <w:t>全面落实粮食安全党政同责，严格实行耕地保护硬措施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坚守耕地保护红线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确保饭碗牢牢端在自己手中。</w:t>
      </w:r>
      <w:r>
        <w:rPr>
          <w:rFonts w:ascii="仿宋_GB2312" w:eastAsia="仿宋_GB2312" w:hAnsi="仿宋_GB2312" w:cs="仿宋_GB2312" w:hint="eastAsia"/>
          <w:sz w:val="32"/>
          <w:szCs w:val="32"/>
        </w:rPr>
        <w:t>强化优质资源培育，</w:t>
      </w:r>
      <w:r>
        <w:rPr>
          <w:rFonts w:ascii="仿宋_GB2312" w:eastAsia="仿宋_GB2312" w:hAnsi="仿宋_GB2312" w:cs="仿宋_GB2312" w:hint="eastAsia"/>
          <w:sz w:val="32"/>
          <w:szCs w:val="32"/>
        </w:rPr>
        <w:t>力争</w:t>
      </w:r>
      <w:r>
        <w:rPr>
          <w:rFonts w:ascii="仿宋_GB2312" w:eastAsia="仿宋_GB2312" w:hAnsi="仿宋_GB2312" w:cs="仿宋_GB2312" w:hint="eastAsia"/>
          <w:sz w:val="32"/>
          <w:szCs w:val="32"/>
        </w:rPr>
        <w:t>“甲着”小麦</w:t>
      </w:r>
      <w:r>
        <w:rPr>
          <w:rFonts w:ascii="仿宋_GB2312" w:eastAsia="仿宋_GB2312" w:hAnsi="仿宋_GB2312" w:cs="仿宋_GB2312" w:hint="eastAsia"/>
          <w:sz w:val="32"/>
          <w:szCs w:val="32"/>
        </w:rPr>
        <w:t>入选国家</w:t>
      </w:r>
      <w:r>
        <w:rPr>
          <w:rFonts w:ascii="仿宋_GB2312" w:eastAsia="仿宋_GB2312" w:hAnsi="仿宋_GB2312" w:cs="仿宋_GB2312" w:hint="eastAsia"/>
          <w:sz w:val="32"/>
          <w:szCs w:val="32"/>
        </w:rPr>
        <w:t>十大优异种质资源</w:t>
      </w:r>
      <w:r>
        <w:rPr>
          <w:rFonts w:ascii="仿宋_GB2312" w:eastAsia="仿宋_GB2312" w:hAnsi="仿宋_GB2312" w:cs="仿宋_GB2312" w:hint="eastAsia"/>
          <w:sz w:val="32"/>
          <w:szCs w:val="32"/>
        </w:rPr>
        <w:t>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巴塘黑猪、中蜂</w:t>
      </w:r>
      <w:r>
        <w:rPr>
          <w:rFonts w:ascii="仿宋_GB2312" w:eastAsia="仿宋_GB2312" w:hAnsi="仿宋_GB2312" w:cs="仿宋_GB2312" w:hint="eastAsia"/>
          <w:sz w:val="32"/>
          <w:szCs w:val="32"/>
        </w:rPr>
        <w:t>入选</w:t>
      </w:r>
      <w:r>
        <w:rPr>
          <w:rFonts w:ascii="仿宋_GB2312" w:eastAsia="仿宋_GB2312" w:hAnsi="仿宋_GB2312" w:cs="仿宋_GB2312" w:hint="eastAsia"/>
          <w:sz w:val="32"/>
          <w:szCs w:val="32"/>
        </w:rPr>
        <w:t>国家畜禽遗传资源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实施</w:t>
      </w:r>
      <w:r>
        <w:rPr>
          <w:rFonts w:ascii="仿宋_GB2312" w:eastAsia="仿宋_GB2312" w:hAnsi="仿宋_GB2312" w:cs="仿宋_GB2312" w:hint="eastAsia"/>
          <w:sz w:val="32"/>
          <w:szCs w:val="32"/>
        </w:rPr>
        <w:t>中蜂欧盟有机标准化养殖生产认证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新增“三品一标”农产品品牌</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个以上。着力建设</w:t>
      </w:r>
      <w:r>
        <w:rPr>
          <w:rFonts w:ascii="仿宋_GB2312" w:eastAsia="仿宋_GB2312" w:hAnsi="仿宋_GB2312" w:cs="仿宋_GB2312" w:hint="eastAsia"/>
          <w:sz w:val="32"/>
          <w:szCs w:val="32"/>
        </w:rPr>
        <w:t>藏猪、藏鸡、中蜂繁育基地</w:t>
      </w:r>
      <w:r>
        <w:rPr>
          <w:rFonts w:ascii="仿宋_GB2312" w:eastAsia="仿宋_GB2312" w:hAnsi="仿宋_GB2312" w:cs="仿宋_GB2312" w:hint="eastAsia"/>
          <w:sz w:val="32"/>
          <w:szCs w:val="32"/>
        </w:rPr>
        <w:t>，持续推动</w:t>
      </w:r>
      <w:r>
        <w:rPr>
          <w:rFonts w:ascii="仿宋_GB2312" w:eastAsia="仿宋_GB2312" w:hAnsi="仿宋_GB2312" w:cs="仿宋_GB2312" w:hint="eastAsia"/>
          <w:sz w:val="32"/>
          <w:szCs w:val="32"/>
        </w:rPr>
        <w:t>南区海椒、甲着小麦、黑青稞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松多蔬菜等基地提档增效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积极研发</w:t>
      </w:r>
      <w:r>
        <w:rPr>
          <w:rFonts w:ascii="仿宋_GB2312" w:eastAsia="仿宋_GB2312" w:hAnsi="仿宋_GB2312" w:cs="仿宋_GB2312" w:hint="eastAsia"/>
          <w:sz w:val="32"/>
          <w:szCs w:val="32"/>
        </w:rPr>
        <w:t>青稞啤酒、辣椒酱、腊味制品等</w:t>
      </w:r>
      <w:r>
        <w:rPr>
          <w:rFonts w:ascii="仿宋_GB2312" w:eastAsia="仿宋_GB2312" w:hAnsi="仿宋_GB2312" w:cs="仿宋_GB2312" w:hint="eastAsia"/>
          <w:kern w:val="0"/>
          <w:sz w:val="32"/>
          <w:szCs w:val="32"/>
        </w:rPr>
        <w:t>优质产品，</w:t>
      </w:r>
      <w:r>
        <w:rPr>
          <w:rFonts w:ascii="仿宋_GB2312" w:eastAsia="仿宋_GB2312" w:hAnsi="仿宋_GB2312" w:cs="仿宋_GB2312" w:hint="eastAsia"/>
          <w:sz w:val="32"/>
          <w:szCs w:val="32"/>
        </w:rPr>
        <w:t>不断擦亮“五彩藏乡·</w:t>
      </w:r>
      <w:r>
        <w:rPr>
          <w:rFonts w:ascii="仿宋_GB2312" w:eastAsia="仿宋_GB2312" w:hAnsi="仿宋_GB2312" w:cs="仿宋_GB2312" w:hint="eastAsia"/>
          <w:sz w:val="32"/>
          <w:szCs w:val="32"/>
        </w:rPr>
        <w:t>高原江南”农产品区域品牌。</w:t>
      </w:r>
      <w:r>
        <w:rPr>
          <w:rFonts w:ascii="仿宋_GB2312" w:eastAsia="仿宋_GB2312" w:hAnsi="仿宋_GB2312" w:cs="仿宋_GB2312" w:hint="eastAsia"/>
          <w:sz w:val="32"/>
          <w:szCs w:val="32"/>
        </w:rPr>
        <w:t>加强现代农业设施建设，</w:t>
      </w:r>
      <w:r>
        <w:rPr>
          <w:rFonts w:ascii="仿宋_GB2312" w:eastAsia="仿宋_GB2312" w:hAnsi="仿宋_GB2312" w:cs="仿宋_GB2312" w:hint="eastAsia"/>
          <w:sz w:val="32"/>
          <w:szCs w:val="32"/>
        </w:rPr>
        <w:t>提升资源配置能力，着力</w:t>
      </w:r>
      <w:r>
        <w:rPr>
          <w:rFonts w:ascii="仿宋_GB2312" w:eastAsia="仿宋_GB2312" w:hAnsi="仿宋_GB2312" w:cs="仿宋_GB2312" w:hint="eastAsia"/>
          <w:sz w:val="32"/>
          <w:szCs w:val="32"/>
        </w:rPr>
        <w:t>打造</w:t>
      </w:r>
      <w:r>
        <w:rPr>
          <w:rFonts w:ascii="仿宋_GB2312" w:eastAsia="仿宋_GB2312" w:hAnsi="仿宋_GB2312" w:cs="仿宋_GB2312" w:hint="eastAsia"/>
          <w:sz w:val="32"/>
          <w:szCs w:val="32"/>
        </w:rPr>
        <w:t>高原预制食品产业园区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力争创建州级园区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w:t>
      </w:r>
      <w:r>
        <w:rPr>
          <w:rFonts w:ascii="仿宋_GB2312" w:eastAsia="仿宋_GB2312" w:hAnsi="仿宋_GB2312" w:cs="仿宋_GB2312" w:hint="eastAsia"/>
          <w:b/>
          <w:bCs/>
          <w:kern w:val="0"/>
          <w:sz w:val="32"/>
          <w:szCs w:val="32"/>
          <w:lang w:bidi="ar"/>
        </w:rPr>
        <w:t>大力发展特色旅游，</w:t>
      </w:r>
      <w:r>
        <w:rPr>
          <w:rFonts w:ascii="仿宋_GB2312" w:eastAsia="仿宋_GB2312" w:hAnsi="仿宋_GB2312" w:cs="仿宋_GB2312" w:hint="eastAsia"/>
          <w:kern w:val="0"/>
          <w:sz w:val="32"/>
          <w:szCs w:val="32"/>
          <w:lang w:bidi="ar"/>
        </w:rPr>
        <w:t>突出规划引领，全面</w:t>
      </w:r>
      <w:r>
        <w:rPr>
          <w:rFonts w:ascii="仿宋_GB2312" w:eastAsia="仿宋_GB2312" w:hAnsi="仿宋_GB2312" w:cs="仿宋_GB2312" w:hint="eastAsia"/>
          <w:sz w:val="32"/>
          <w:szCs w:val="32"/>
        </w:rPr>
        <w:t>完成全域旅游、夏邛</w:t>
      </w:r>
      <w:r>
        <w:rPr>
          <w:rFonts w:ascii="仿宋_GB2312" w:eastAsia="仿宋_GB2312" w:hAnsi="仿宋_GB2312" w:cs="仿宋_GB2312" w:hint="eastAsia"/>
          <w:sz w:val="32"/>
          <w:szCs w:val="32"/>
        </w:rPr>
        <w:t>小镇</w:t>
      </w:r>
      <w:r>
        <w:rPr>
          <w:rFonts w:ascii="仿宋_GB2312" w:eastAsia="仿宋_GB2312" w:hAnsi="仿宋_GB2312" w:cs="仿宋_GB2312" w:hint="eastAsia"/>
          <w:sz w:val="32"/>
          <w:szCs w:val="32"/>
        </w:rPr>
        <w:t>度假区等旅游规划编制。加快景区提质，</w:t>
      </w:r>
      <w:r>
        <w:rPr>
          <w:rFonts w:ascii="仿宋_GB2312" w:eastAsia="仿宋_GB2312" w:hAnsi="仿宋_GB2312" w:cs="仿宋_GB2312" w:hint="eastAsia"/>
          <w:kern w:val="0"/>
          <w:sz w:val="32"/>
          <w:szCs w:val="32"/>
          <w:lang w:bidi="ar"/>
        </w:rPr>
        <w:t>不断完善基础设施，优化</w:t>
      </w:r>
      <w:r>
        <w:rPr>
          <w:rFonts w:ascii="仿宋_GB2312" w:eastAsia="仿宋_GB2312" w:hAnsi="仿宋_GB2312" w:cs="仿宋_GB2312" w:hint="eastAsia"/>
          <w:color w:val="000000" w:themeColor="text1"/>
          <w:kern w:val="0"/>
          <w:sz w:val="32"/>
          <w:szCs w:val="32"/>
        </w:rPr>
        <w:t>业态布</w:t>
      </w:r>
      <w:r>
        <w:rPr>
          <w:rFonts w:ascii="仿宋_GB2312" w:eastAsia="仿宋_GB2312" w:hAnsi="仿宋_GB2312" w:cs="仿宋_GB2312" w:hint="eastAsia"/>
          <w:color w:val="000000" w:themeColor="text1"/>
          <w:kern w:val="0"/>
          <w:sz w:val="32"/>
          <w:szCs w:val="32"/>
        </w:rPr>
        <w:lastRenderedPageBreak/>
        <w:t>局</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kern w:val="0"/>
          <w:sz w:val="32"/>
          <w:szCs w:val="32"/>
          <w:lang w:bidi="ar"/>
        </w:rPr>
        <w:t>提升服务品质，力争引流爆棚。加快线路开发，启动打造环亚丁、环格聂、环香格里拉等线路。</w:t>
      </w:r>
      <w:r>
        <w:rPr>
          <w:rFonts w:ascii="仿宋_GB2312" w:eastAsia="仿宋_GB2312" w:hAnsi="仿宋_GB2312" w:cs="仿宋_GB2312" w:hint="eastAsia"/>
          <w:sz w:val="32"/>
          <w:szCs w:val="32"/>
        </w:rPr>
        <w:t>启动</w:t>
      </w:r>
      <w:r>
        <w:rPr>
          <w:rFonts w:ascii="仿宋_GB2312" w:eastAsia="仿宋_GB2312" w:hAnsi="仿宋_GB2312" w:cs="仿宋_GB2312" w:hint="eastAsia"/>
          <w:sz w:val="32"/>
          <w:szCs w:val="32"/>
        </w:rPr>
        <w:t>中高端民宿集群建设，</w:t>
      </w:r>
    </w:p>
    <w:p w:rsidR="00855465" w:rsidRDefault="00F5616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实施民宿联盟工程，集中</w:t>
      </w:r>
      <w:r>
        <w:rPr>
          <w:rFonts w:ascii="仿宋_GB2312" w:eastAsia="仿宋_GB2312" w:hAnsi="仿宋_GB2312" w:cs="仿宋_GB2312" w:hint="eastAsia"/>
          <w:sz w:val="32"/>
          <w:szCs w:val="32"/>
        </w:rPr>
        <w:t>打造中高端民宿</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家，带动民宿</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家。力争旅游接待人数和旅游收入实现翻番，</w:t>
      </w:r>
      <w:r>
        <w:rPr>
          <w:rFonts w:ascii="仿宋_GB2312" w:eastAsia="仿宋_GB2312" w:hAnsi="仿宋_GB2312" w:cs="仿宋_GB2312" w:hint="eastAsia"/>
          <w:sz w:val="32"/>
          <w:szCs w:val="32"/>
        </w:rPr>
        <w:t>让“高原江南”成为人人向往的“诗和远方”</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大力发展清洁能源，</w:t>
      </w:r>
      <w:r>
        <w:rPr>
          <w:rFonts w:ascii="仿宋_GB2312" w:eastAsia="仿宋_GB2312" w:hAnsi="仿宋_GB2312" w:cs="仿宋_GB2312" w:hint="eastAsia"/>
          <w:sz w:val="32"/>
          <w:szCs w:val="32"/>
        </w:rPr>
        <w:t>加力水电开发，开工建设昌波电站，加快巴塘、拉哇电站建设，完成水电投资</w:t>
      </w:r>
      <w:r>
        <w:rPr>
          <w:rFonts w:ascii="仿宋_GB2312" w:eastAsia="仿宋_GB2312" w:hAnsi="仿宋_GB2312" w:cs="仿宋_GB2312" w:hint="eastAsia"/>
          <w:sz w:val="32"/>
          <w:szCs w:val="32"/>
        </w:rPr>
        <w:t>8.6</w:t>
      </w:r>
      <w:r>
        <w:rPr>
          <w:rFonts w:ascii="仿宋_GB2312" w:eastAsia="仿宋_GB2312" w:hAnsi="仿宋_GB2312" w:cs="仿宋_GB2312" w:hint="eastAsia"/>
          <w:sz w:val="32"/>
          <w:szCs w:val="32"/>
        </w:rPr>
        <w:t>亿元；有序开发清洁能源，力争</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万千瓦中咱光伏电站核准建设，积极推进水地光多能互补一体化发展；延伸工业产业链条，着力</w:t>
      </w:r>
      <w:r>
        <w:rPr>
          <w:rFonts w:ascii="仿宋_GB2312" w:eastAsia="仿宋_GB2312" w:hAnsi="仿宋_GB2312" w:cs="仿宋_GB2312" w:hint="eastAsia"/>
          <w:bCs/>
          <w:sz w:val="32"/>
          <w:szCs w:val="32"/>
        </w:rPr>
        <w:t>构建优势绿色矿产业、中藏医药业、民族手工业、农产品深加工等为支撑的工业产业体系，</w:t>
      </w:r>
      <w:r>
        <w:rPr>
          <w:rFonts w:ascii="仿宋_GB2312" w:eastAsia="仿宋_GB2312" w:hAnsi="仿宋_GB2312" w:cs="仿宋_GB2312" w:hint="eastAsia"/>
          <w:sz w:val="32"/>
          <w:szCs w:val="32"/>
        </w:rPr>
        <w:t>着力打造川滇藏结合部清洁能源基地。</w:t>
      </w:r>
    </w:p>
    <w:p w:rsidR="00855465" w:rsidRDefault="00F56163">
      <w:pPr>
        <w:pStyle w:val="2"/>
        <w:spacing w:line="560" w:lineRule="exact"/>
        <w:ind w:leftChars="0" w:left="0" w:firstLine="643"/>
        <w:rPr>
          <w:rFonts w:ascii="仿宋_GB2312" w:eastAsia="仿宋_GB2312" w:hAnsi="仿宋_GB2312" w:cs="仿宋_GB2312"/>
          <w:sz w:val="32"/>
          <w:szCs w:val="32"/>
        </w:rPr>
      </w:pPr>
      <w:r>
        <w:rPr>
          <w:rFonts w:ascii="黑体" w:eastAsia="黑体" w:hAnsi="黑体" w:cs="黑体" w:hint="eastAsia"/>
          <w:b/>
          <w:bCs/>
          <w:sz w:val="32"/>
          <w:szCs w:val="32"/>
        </w:rPr>
        <w:t>三、聚焦民生改善攻坚突破。</w:t>
      </w:r>
      <w:r>
        <w:rPr>
          <w:rFonts w:ascii="仿宋_GB2312" w:eastAsia="仿宋_GB2312" w:hAnsi="仿宋_GB2312" w:cs="仿宋_GB2312" w:hint="eastAsia"/>
          <w:bCs/>
          <w:sz w:val="32"/>
          <w:szCs w:val="32"/>
        </w:rPr>
        <w:t>坚持“百姓点菜”和“政府配餐”相结合，用心用情用力解决民生“急难愁盼”问题。</w:t>
      </w:r>
      <w:r>
        <w:rPr>
          <w:rFonts w:ascii="方正楷体简体" w:eastAsia="方正楷体简体" w:hAnsi="方正楷体简体" w:cs="方正楷体简体" w:hint="eastAsia"/>
          <w:b/>
          <w:bCs/>
          <w:sz w:val="32"/>
          <w:szCs w:val="32"/>
        </w:rPr>
        <w:t>孜孜不倦育人才。</w:t>
      </w:r>
      <w:r>
        <w:rPr>
          <w:rFonts w:ascii="仿宋_GB2312" w:eastAsia="仿宋_GB2312" w:hAnsi="仿宋_GB2312" w:cs="仿宋_GB2312" w:hint="eastAsia"/>
          <w:sz w:val="32"/>
          <w:szCs w:val="32"/>
        </w:rPr>
        <w:t>召开教育发展大会，积极</w:t>
      </w:r>
      <w:r>
        <w:rPr>
          <w:rFonts w:ascii="仿宋_GB2312" w:eastAsia="仿宋_GB2312" w:hAnsi="仿宋_GB2312" w:cs="仿宋_GB2312" w:hint="eastAsia"/>
          <w:color w:val="000000"/>
          <w:sz w:val="32"/>
          <w:szCs w:val="32"/>
        </w:rPr>
        <w:t>营造老师肯教、学生肯学、社会各界关心、家长重视的良好教育教学氛围</w:t>
      </w:r>
      <w:r>
        <w:rPr>
          <w:rFonts w:ascii="仿宋_GB2312" w:eastAsia="仿宋_GB2312" w:hAnsi="仿宋_GB2312" w:cs="仿宋_GB2312" w:hint="eastAsia"/>
          <w:color w:val="000000"/>
          <w:sz w:val="32"/>
          <w:szCs w:val="32"/>
        </w:rPr>
        <w:t>。实施“教育鹏飞”三大工程，力争初中升学率达</w:t>
      </w:r>
      <w:r>
        <w:rPr>
          <w:rFonts w:ascii="仿宋_GB2312" w:eastAsia="仿宋_GB2312" w:hAnsi="仿宋_GB2312" w:cs="仿宋_GB2312" w:hint="eastAsia"/>
          <w:color w:val="000000"/>
          <w:sz w:val="32"/>
          <w:szCs w:val="32"/>
        </w:rPr>
        <w:t>96%</w:t>
      </w:r>
      <w:r>
        <w:rPr>
          <w:rFonts w:ascii="仿宋_GB2312" w:eastAsia="仿宋_GB2312" w:hAnsi="仿宋_GB2312" w:cs="仿宋_GB2312" w:hint="eastAsia"/>
          <w:color w:val="000000"/>
          <w:sz w:val="32"/>
          <w:szCs w:val="32"/>
        </w:rPr>
        <w:t>以上，</w:t>
      </w:r>
      <w:r>
        <w:rPr>
          <w:rFonts w:ascii="仿宋_GB2312" w:eastAsia="仿宋_GB2312" w:hAnsi="仿宋_GB2312" w:cs="仿宋_GB2312" w:hint="eastAsia"/>
          <w:sz w:val="32"/>
          <w:szCs w:val="32"/>
        </w:rPr>
        <w:t>实现</w:t>
      </w:r>
      <w:r>
        <w:rPr>
          <w:rFonts w:ascii="仿宋_GB2312" w:eastAsia="仿宋_GB2312" w:hAnsi="仿宋_GB2312" w:cs="仿宋_GB2312" w:hint="eastAsia"/>
          <w:color w:val="000000"/>
          <w:sz w:val="32"/>
          <w:szCs w:val="32"/>
        </w:rPr>
        <w:t>教育事业质的提升</w:t>
      </w:r>
      <w:r>
        <w:rPr>
          <w:rFonts w:ascii="仿宋_GB2312" w:eastAsia="仿宋_GB2312" w:hAnsi="仿宋_GB2312" w:cs="仿宋_GB2312" w:hint="eastAsia"/>
          <w:sz w:val="32"/>
          <w:szCs w:val="32"/>
        </w:rPr>
        <w:t>。</w:t>
      </w:r>
      <w:r>
        <w:rPr>
          <w:rFonts w:ascii="仿宋_GB2312" w:eastAsia="仿宋_GB2312" w:hAnsi="仿宋_GB2312" w:cs="仿宋_GB2312" w:hint="eastAsia"/>
          <w:b/>
          <w:bCs/>
          <w:color w:val="000000"/>
          <w:sz w:val="32"/>
          <w:szCs w:val="32"/>
        </w:rPr>
        <w:t>实施基础提质工程，</w:t>
      </w:r>
      <w:r>
        <w:rPr>
          <w:rFonts w:ascii="仿宋_GB2312" w:eastAsia="仿宋_GB2312" w:hAnsi="仿宋_GB2312" w:cs="仿宋_GB2312" w:hint="eastAsia"/>
          <w:sz w:val="32"/>
          <w:szCs w:val="32"/>
        </w:rPr>
        <w:t>加快推进二中、三幼、四小建设，积极优化办学条件。</w:t>
      </w:r>
      <w:r>
        <w:rPr>
          <w:rFonts w:ascii="仿宋_GB2312" w:eastAsia="仿宋_GB2312" w:hAnsi="仿宋_GB2312" w:cs="仿宋_GB2312" w:hint="eastAsia"/>
          <w:b/>
          <w:bCs/>
          <w:sz w:val="32"/>
          <w:szCs w:val="32"/>
        </w:rPr>
        <w:t>实施教师提能工程，</w:t>
      </w:r>
      <w:r>
        <w:rPr>
          <w:rFonts w:ascii="仿宋_GB2312" w:eastAsia="仿宋_GB2312" w:hAnsi="仿宋_GB2312" w:cs="仿宋_GB2312" w:hint="eastAsia"/>
          <w:sz w:val="32"/>
          <w:szCs w:val="32"/>
        </w:rPr>
        <w:t>全面推行教师基本功训练，以考促练、以赛促练，强基“提能”；深入开展解题研究、校本研修、课题研究等活动，专研“提能”；严格落实教师“五个一”要求，依托名师蹲点、讲师团送教、传帮带等活动，加强课标解读、说课评课、心理辅导等学科素养培训，以学“提能”，不断提高教</w:t>
      </w:r>
      <w:r>
        <w:rPr>
          <w:rFonts w:ascii="仿宋_GB2312" w:eastAsia="仿宋_GB2312" w:hAnsi="仿宋_GB2312" w:cs="仿宋_GB2312" w:hint="eastAsia"/>
          <w:sz w:val="32"/>
          <w:szCs w:val="32"/>
        </w:rPr>
        <w:lastRenderedPageBreak/>
        <w:t>师综合素养。</w:t>
      </w:r>
      <w:r>
        <w:rPr>
          <w:rFonts w:ascii="仿宋_GB2312" w:eastAsia="仿宋_GB2312" w:hAnsi="仿宋_GB2312" w:cs="仿宋_GB2312" w:hint="eastAsia"/>
          <w:b/>
          <w:bCs/>
          <w:sz w:val="32"/>
          <w:szCs w:val="32"/>
        </w:rPr>
        <w:t>实施绩效提升工程，</w:t>
      </w:r>
      <w:r>
        <w:rPr>
          <w:rFonts w:ascii="仿宋_GB2312" w:eastAsia="仿宋_GB2312" w:hAnsi="仿宋_GB2312" w:cs="仿宋_GB2312" w:hint="eastAsia"/>
          <w:sz w:val="32"/>
          <w:szCs w:val="32"/>
        </w:rPr>
        <w:t>强化教师内部管理，持续</w:t>
      </w:r>
      <w:r>
        <w:rPr>
          <w:rFonts w:ascii="仿宋_GB2312" w:eastAsia="仿宋_GB2312" w:hAnsi="仿宋_GB2312" w:cs="仿宋_GB2312" w:hint="eastAsia"/>
          <w:sz w:val="32"/>
          <w:szCs w:val="32"/>
        </w:rPr>
        <w:t>优化</w:t>
      </w:r>
      <w:r>
        <w:rPr>
          <w:rFonts w:ascii="仿宋_GB2312" w:eastAsia="仿宋_GB2312" w:hAnsi="仿宋_GB2312" w:cs="仿宋_GB2312" w:hint="eastAsia"/>
          <w:sz w:val="32"/>
          <w:szCs w:val="32"/>
        </w:rPr>
        <w:t>教育教学质量考评及奖惩办法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严格落实</w:t>
      </w:r>
      <w:r>
        <w:rPr>
          <w:rFonts w:ascii="仿宋_GB2312" w:eastAsia="仿宋_GB2312" w:hAnsi="仿宋_GB2312" w:cs="仿宋_GB2312" w:hint="eastAsia"/>
          <w:color w:val="000000"/>
          <w:sz w:val="32"/>
          <w:szCs w:val="32"/>
        </w:rPr>
        <w:t>教师职称“县管校聘”</w:t>
      </w:r>
      <w:r>
        <w:rPr>
          <w:rFonts w:ascii="仿宋_GB2312" w:eastAsia="仿宋_GB2312" w:hAnsi="仿宋_GB2312" w:cs="仿宋_GB2312" w:hint="eastAsia"/>
          <w:color w:val="000000"/>
          <w:sz w:val="32"/>
          <w:szCs w:val="32"/>
        </w:rPr>
        <w:t>制度，充分发挥教师的能动性，激发教学活力。</w:t>
      </w:r>
      <w:r>
        <w:rPr>
          <w:rFonts w:ascii="方正楷体简体" w:eastAsia="方正楷体简体" w:hAnsi="方正楷体简体" w:cs="方正楷体简体" w:hint="eastAsia"/>
          <w:b/>
          <w:bCs/>
          <w:sz w:val="32"/>
          <w:szCs w:val="32"/>
        </w:rPr>
        <w:t>常抓不懈保健康。</w:t>
      </w:r>
      <w:r>
        <w:rPr>
          <w:rFonts w:ascii="仿宋_GB2312" w:eastAsia="仿宋_GB2312" w:hAnsi="仿宋_GB2312" w:cs="仿宋_GB2312" w:hint="eastAsia"/>
          <w:color w:val="000000"/>
          <w:sz w:val="32"/>
          <w:szCs w:val="32"/>
        </w:rPr>
        <w:t>强化基础建设，</w:t>
      </w:r>
      <w:r>
        <w:rPr>
          <w:rFonts w:ascii="仿宋_GB2312" w:eastAsia="仿宋_GB2312" w:hAnsi="仿宋_GB2312" w:cs="仿宋_GB2312" w:hint="eastAsia"/>
          <w:sz w:val="32"/>
          <w:szCs w:val="32"/>
        </w:rPr>
        <w:t>建成</w:t>
      </w:r>
      <w:r>
        <w:rPr>
          <w:rFonts w:ascii="仿宋_GB2312" w:eastAsia="仿宋_GB2312" w:hAnsi="仿宋_GB2312" w:cs="仿宋_GB2312" w:hint="eastAsia"/>
          <w:sz w:val="32"/>
          <w:szCs w:val="32"/>
        </w:rPr>
        <w:t>县医院体检中心；</w:t>
      </w:r>
      <w:r>
        <w:rPr>
          <w:rFonts w:ascii="仿宋_GB2312" w:eastAsia="仿宋_GB2312" w:hAnsi="仿宋_GB2312" w:cs="仿宋_GB2312" w:hint="eastAsia"/>
          <w:sz w:val="32"/>
          <w:szCs w:val="32"/>
        </w:rPr>
        <w:t>加快建设儿保中心，及时填补儿童保健领域空白；</w:t>
      </w:r>
      <w:r>
        <w:rPr>
          <w:rFonts w:ascii="仿宋_GB2312" w:eastAsia="仿宋_GB2312" w:hAnsi="仿宋_GB2312" w:cs="仿宋_GB2312" w:hint="eastAsia"/>
          <w:color w:val="000000"/>
          <w:sz w:val="32"/>
          <w:szCs w:val="32"/>
        </w:rPr>
        <w:t>实施县人民医院信息化建设项目，进一步提升县人民医院管理水平和医疗质量；</w:t>
      </w:r>
      <w:r>
        <w:rPr>
          <w:rFonts w:ascii="仿宋_GB2312" w:eastAsia="仿宋_GB2312" w:hAnsi="仿宋_GB2312" w:cs="仿宋_GB2312" w:hint="eastAsia"/>
          <w:sz w:val="32"/>
          <w:szCs w:val="32"/>
        </w:rPr>
        <w:t>积极支持中藏医院</w:t>
      </w:r>
      <w:r>
        <w:rPr>
          <w:rFonts w:ascii="仿宋_GB2312" w:eastAsia="仿宋_GB2312" w:hAnsi="仿宋_GB2312" w:cs="仿宋_GB2312" w:hint="eastAsia"/>
          <w:sz w:val="32"/>
          <w:szCs w:val="32"/>
        </w:rPr>
        <w:t>藏药生产线建设，实现本地药剂投产并临床应用</w:t>
      </w:r>
      <w:r>
        <w:rPr>
          <w:rFonts w:ascii="仿宋_GB2312" w:eastAsia="仿宋_GB2312" w:hAnsi="仿宋_GB2312" w:cs="仿宋_GB2312" w:hint="eastAsia"/>
          <w:sz w:val="32"/>
          <w:szCs w:val="32"/>
        </w:rPr>
        <w:t>。强化健康服务，实施“健康关爱”三大行动。</w:t>
      </w:r>
      <w:r>
        <w:rPr>
          <w:rFonts w:ascii="仿宋_GB2312" w:eastAsia="仿宋_GB2312" w:hAnsi="仿宋_GB2312" w:cs="仿宋_GB2312" w:hint="eastAsia"/>
          <w:b/>
          <w:bCs/>
          <w:sz w:val="32"/>
          <w:szCs w:val="32"/>
        </w:rPr>
        <w:t>实施农牧区健康文明倡导行动，</w:t>
      </w:r>
      <w:r>
        <w:rPr>
          <w:rFonts w:ascii="仿宋_GB2312" w:eastAsia="仿宋_GB2312" w:hAnsi="仿宋_GB2312" w:cs="仿宋_GB2312" w:hint="eastAsia"/>
          <w:sz w:val="32"/>
          <w:szCs w:val="32"/>
        </w:rPr>
        <w:t>以群众喜闻乐见的方式，加大艾滋、结合等传染疾病的预防宣传，提升农牧区群众的疾病预防知识，养成健康生活习惯。</w:t>
      </w:r>
      <w:r>
        <w:rPr>
          <w:rFonts w:ascii="仿宋_GB2312" w:eastAsia="仿宋_GB2312" w:hAnsi="仿宋_GB2312" w:cs="仿宋_GB2312" w:hint="eastAsia"/>
          <w:b/>
          <w:bCs/>
          <w:sz w:val="32"/>
          <w:szCs w:val="32"/>
        </w:rPr>
        <w:t>实施光明行动，</w:t>
      </w:r>
      <w:r>
        <w:rPr>
          <w:rFonts w:ascii="仿宋_GB2312" w:eastAsia="仿宋_GB2312" w:hAnsi="仿宋_GB2312" w:cs="仿宋_GB2312" w:hint="eastAsia"/>
          <w:sz w:val="32"/>
          <w:szCs w:val="32"/>
        </w:rPr>
        <w:t>投入</w:t>
      </w:r>
      <w:r>
        <w:rPr>
          <w:rFonts w:ascii="仿宋_GB2312" w:eastAsia="仿宋_GB2312" w:hAnsi="仿宋_GB2312" w:cs="仿宋_GB2312"/>
          <w:sz w:val="32"/>
          <w:szCs w:val="32"/>
        </w:rPr>
        <w:t>55</w:t>
      </w:r>
      <w:r>
        <w:rPr>
          <w:rFonts w:ascii="仿宋_GB2312" w:eastAsia="仿宋_GB2312" w:hAnsi="仿宋_GB2312" w:cs="仿宋_GB2312" w:hint="eastAsia"/>
          <w:sz w:val="32"/>
          <w:szCs w:val="32"/>
        </w:rPr>
        <w:t>万元，邀请</w:t>
      </w:r>
      <w:r>
        <w:rPr>
          <w:rFonts w:ascii="仿宋_GB2312" w:eastAsia="仿宋_GB2312" w:hAnsi="仿宋_GB2312" w:cs="仿宋_GB2312"/>
          <w:sz w:val="32"/>
          <w:szCs w:val="32"/>
        </w:rPr>
        <w:t>专家赴巴塘，</w:t>
      </w:r>
      <w:r>
        <w:rPr>
          <w:rFonts w:ascii="仿宋_GB2312" w:eastAsia="仿宋_GB2312" w:hAnsi="仿宋_GB2312" w:cs="仿宋_GB2312" w:hint="eastAsia"/>
          <w:sz w:val="32"/>
          <w:szCs w:val="32"/>
        </w:rPr>
        <w:t>免费</w:t>
      </w:r>
      <w:r>
        <w:rPr>
          <w:rFonts w:ascii="仿宋_GB2312" w:eastAsia="仿宋_GB2312" w:hAnsi="仿宋_GB2312" w:cs="仿宋_GB2312"/>
          <w:sz w:val="32"/>
          <w:szCs w:val="32"/>
        </w:rPr>
        <w:t>为白内障患者分期分批</w:t>
      </w:r>
      <w:r>
        <w:rPr>
          <w:rFonts w:ascii="仿宋_GB2312" w:eastAsia="仿宋_GB2312" w:hAnsi="仿宋_GB2312" w:cs="仿宋_GB2312" w:hint="eastAsia"/>
          <w:sz w:val="32"/>
          <w:szCs w:val="32"/>
        </w:rPr>
        <w:t>开展</w:t>
      </w:r>
      <w:r>
        <w:rPr>
          <w:rFonts w:ascii="仿宋_GB2312" w:eastAsia="仿宋_GB2312" w:hAnsi="仿宋_GB2312" w:cs="仿宋_GB2312"/>
          <w:sz w:val="32"/>
          <w:szCs w:val="32"/>
        </w:rPr>
        <w:t>治疗。</w:t>
      </w:r>
      <w:r>
        <w:rPr>
          <w:rFonts w:ascii="仿宋_GB2312" w:eastAsia="仿宋_GB2312" w:hAnsi="仿宋_GB2312" w:cs="仿宋_GB2312" w:hint="eastAsia"/>
          <w:b/>
          <w:bCs/>
          <w:sz w:val="32"/>
          <w:szCs w:val="32"/>
        </w:rPr>
        <w:t>实施全民健康帮扶行动，</w:t>
      </w:r>
      <w:r>
        <w:rPr>
          <w:rFonts w:ascii="仿宋_GB2312" w:eastAsia="仿宋_GB2312" w:hAnsi="仿宋_GB2312" w:cs="仿宋_GB2312" w:hint="eastAsia"/>
          <w:sz w:val="32"/>
          <w:szCs w:val="32"/>
        </w:rPr>
        <w:t>政府按比例补贴，推动</w:t>
      </w:r>
      <w:r>
        <w:rPr>
          <w:rFonts w:ascii="仿宋_GB2312" w:eastAsia="仿宋_GB2312" w:hAnsi="仿宋_GB2312" w:cs="仿宋_GB2312" w:hint="eastAsia"/>
          <w:sz w:val="32"/>
          <w:szCs w:val="32"/>
        </w:rPr>
        <w:t>HPV</w:t>
      </w:r>
      <w:r>
        <w:rPr>
          <w:rFonts w:ascii="仿宋_GB2312" w:eastAsia="仿宋_GB2312" w:hAnsi="仿宋_GB2312" w:cs="仿宋_GB2312" w:hint="eastAsia"/>
          <w:sz w:val="32"/>
          <w:szCs w:val="32"/>
        </w:rPr>
        <w:t>、流感等疫苗接种，切实提高</w:t>
      </w:r>
      <w:r>
        <w:rPr>
          <w:rFonts w:ascii="仿宋_GB2312" w:eastAsia="仿宋_GB2312" w:hAnsi="仿宋_GB2312" w:cs="仿宋_GB2312" w:hint="eastAsia"/>
          <w:bCs/>
          <w:sz w:val="32"/>
          <w:szCs w:val="32"/>
        </w:rPr>
        <w:t>常规免疫接种率；</w:t>
      </w:r>
      <w:r>
        <w:rPr>
          <w:rFonts w:ascii="仿宋_GB2312" w:eastAsia="仿宋_GB2312" w:hAnsi="仿宋_GB2312" w:cs="仿宋_GB2312" w:hint="eastAsia"/>
          <w:sz w:val="32"/>
          <w:szCs w:val="32"/>
        </w:rPr>
        <w:t>依托</w:t>
      </w:r>
      <w:r>
        <w:rPr>
          <w:rFonts w:ascii="仿宋_GB2312" w:eastAsia="仿宋_GB2312" w:hAnsi="仿宋_GB2312" w:cs="仿宋_GB2312" w:hint="eastAsia"/>
          <w:sz w:val="32"/>
          <w:szCs w:val="32"/>
        </w:rPr>
        <w:t>县医院体检中心，</w:t>
      </w:r>
      <w:r>
        <w:rPr>
          <w:rFonts w:ascii="仿宋_GB2312" w:eastAsia="仿宋_GB2312" w:hAnsi="仿宋_GB2312" w:cs="仿宋_GB2312" w:hint="eastAsia"/>
          <w:sz w:val="32"/>
          <w:szCs w:val="32"/>
        </w:rPr>
        <w:t>开展面向单一或多种疾病的普惠性检测服务，引导群众逐步形成健康体检意识，做到无病常防、初病早治。强化队伍建设，用好用活淳安、双流援建助力，加大“传帮带”力度，力求</w:t>
      </w:r>
      <w:r>
        <w:rPr>
          <w:rFonts w:ascii="仿宋_GB2312" w:eastAsia="仿宋_GB2312" w:hAnsi="仿宋_GB2312" w:cs="仿宋_GB2312" w:hint="eastAsia"/>
          <w:kern w:val="0"/>
          <w:sz w:val="32"/>
          <w:szCs w:val="32"/>
        </w:rPr>
        <w:t>打造一支业务精干、素质过硬、</w:t>
      </w:r>
      <w:r>
        <w:rPr>
          <w:rFonts w:ascii="仿宋_GB2312" w:eastAsia="仿宋_GB2312" w:hAnsi="仿宋_GB2312" w:cs="仿宋_GB2312" w:hint="eastAsia"/>
          <w:kern w:val="0"/>
          <w:sz w:val="32"/>
          <w:szCs w:val="32"/>
        </w:rPr>
        <w:t>带不走</w:t>
      </w:r>
      <w:r>
        <w:rPr>
          <w:rFonts w:ascii="仿宋_GB2312" w:eastAsia="仿宋_GB2312" w:hAnsi="仿宋_GB2312" w:cs="仿宋_GB2312" w:hint="eastAsia"/>
          <w:kern w:val="0"/>
          <w:sz w:val="32"/>
          <w:szCs w:val="32"/>
        </w:rPr>
        <w:t>的专业人才队伍，</w:t>
      </w:r>
      <w:r>
        <w:rPr>
          <w:rFonts w:ascii="仿宋_GB2312" w:eastAsia="仿宋_GB2312" w:hAnsi="仿宋_GB2312" w:cs="仿宋_GB2312" w:hint="eastAsia"/>
          <w:sz w:val="32"/>
          <w:szCs w:val="32"/>
        </w:rPr>
        <w:t>力争实现</w:t>
      </w:r>
      <w:r>
        <w:rPr>
          <w:rFonts w:ascii="仿宋_GB2312" w:eastAsia="仿宋_GB2312" w:hAnsi="仿宋_GB2312" w:cs="仿宋_GB2312" w:hint="eastAsia"/>
          <w:sz w:val="32"/>
          <w:szCs w:val="32"/>
        </w:rPr>
        <w:t>关节置换、白内障、神经外科等手术</w:t>
      </w:r>
      <w:r>
        <w:rPr>
          <w:rFonts w:ascii="仿宋_GB2312" w:eastAsia="仿宋_GB2312" w:hAnsi="仿宋_GB2312" w:cs="仿宋_GB2312" w:hint="eastAsia"/>
          <w:sz w:val="32"/>
          <w:szCs w:val="32"/>
        </w:rPr>
        <w:t>本土化，</w:t>
      </w:r>
      <w:r>
        <w:rPr>
          <w:rFonts w:ascii="仿宋_GB2312" w:eastAsia="仿宋_GB2312" w:hAnsi="仿宋_GB2312" w:cs="仿宋_GB2312" w:hint="eastAsia"/>
          <w:kern w:val="0"/>
          <w:sz w:val="32"/>
          <w:szCs w:val="32"/>
        </w:rPr>
        <w:t>着力提升医疗服务水平。</w:t>
      </w:r>
      <w:r>
        <w:rPr>
          <w:rFonts w:ascii="方正楷体简体" w:eastAsia="方正楷体简体" w:hAnsi="方正楷体简体" w:cs="方正楷体简体" w:hint="eastAsia"/>
          <w:b/>
          <w:bCs/>
          <w:sz w:val="32"/>
          <w:szCs w:val="32"/>
        </w:rPr>
        <w:t>久久为功抓保障。</w:t>
      </w:r>
      <w:r>
        <w:rPr>
          <w:rFonts w:ascii="仿宋_GB2312" w:eastAsia="仿宋_GB2312" w:hAnsi="仿宋_GB2312" w:cs="仿宋_GB2312" w:hint="eastAsia"/>
          <w:sz w:val="32"/>
          <w:szCs w:val="32"/>
        </w:rPr>
        <w:t>抓实双拥工作，</w:t>
      </w:r>
      <w:r>
        <w:rPr>
          <w:rFonts w:ascii="仿宋_GB2312" w:eastAsia="仿宋_GB2312" w:hAnsi="仿宋_GB2312" w:cs="仿宋_GB2312" w:hint="eastAsia"/>
          <w:sz w:val="32"/>
          <w:szCs w:val="32"/>
        </w:rPr>
        <w:t>全面落实拥军优抚政策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积极创建省级双拥模范县。抓实关心关爱，</w:t>
      </w:r>
      <w:r>
        <w:rPr>
          <w:rFonts w:ascii="仿宋_GB2312" w:eastAsia="仿宋_GB2312" w:hAnsi="仿宋_GB2312" w:cs="仿宋_GB2312" w:hint="eastAsia"/>
          <w:bCs/>
          <w:sz w:val="32"/>
          <w:szCs w:val="32"/>
        </w:rPr>
        <w:t>启动实施</w:t>
      </w:r>
      <w:r>
        <w:rPr>
          <w:rFonts w:ascii="仿宋_GB2312" w:eastAsia="仿宋_GB2312" w:hAnsi="仿宋_GB2312" w:cs="仿宋_GB2312" w:hint="eastAsia"/>
          <w:bCs/>
          <w:sz w:val="32"/>
          <w:szCs w:val="32"/>
        </w:rPr>
        <w:t>中心敬老院迁建项目</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按照“分类别、兜底线、全保障”的原则，不断</w:t>
      </w:r>
      <w:r>
        <w:rPr>
          <w:rFonts w:ascii="仿宋_GB2312" w:eastAsia="仿宋_GB2312" w:hAnsi="仿宋_GB2312" w:cs="仿宋_GB2312" w:hint="eastAsia"/>
          <w:sz w:val="32"/>
          <w:szCs w:val="32"/>
        </w:rPr>
        <w:t>扩大社会</w:t>
      </w:r>
      <w:r>
        <w:rPr>
          <w:rFonts w:ascii="仿宋_GB2312" w:eastAsia="仿宋_GB2312" w:hAnsi="仿宋_GB2312" w:cs="仿宋_GB2312" w:hint="eastAsia"/>
          <w:sz w:val="32"/>
          <w:szCs w:val="32"/>
        </w:rPr>
        <w:t>保险的覆盖面，</w:t>
      </w:r>
      <w:r>
        <w:rPr>
          <w:rFonts w:ascii="仿宋_GB2312" w:eastAsia="仿宋_GB2312" w:hAnsi="仿宋_GB2312" w:cs="仿宋_GB2312" w:hint="eastAsia"/>
          <w:color w:val="FF0000"/>
          <w:sz w:val="32"/>
          <w:szCs w:val="32"/>
        </w:rPr>
        <w:t>为</w:t>
      </w:r>
      <w:r>
        <w:rPr>
          <w:rFonts w:ascii="仿宋_GB2312" w:eastAsia="仿宋_GB2312" w:hAnsi="仿宋_GB2312" w:cs="仿宋_GB2312" w:hint="eastAsia"/>
          <w:color w:val="FF0000"/>
          <w:sz w:val="32"/>
          <w:szCs w:val="32"/>
        </w:rPr>
        <w:t>9049</w:t>
      </w:r>
      <w:r>
        <w:rPr>
          <w:rFonts w:ascii="仿宋_GB2312" w:eastAsia="仿宋_GB2312" w:hAnsi="仿宋_GB2312" w:cs="仿宋_GB2312" w:hint="eastAsia"/>
          <w:color w:val="FF0000"/>
          <w:sz w:val="32"/>
          <w:szCs w:val="32"/>
        </w:rPr>
        <w:t>人统一购买民生保险</w:t>
      </w:r>
      <w:r>
        <w:rPr>
          <w:rFonts w:ascii="仿宋_GB2312" w:eastAsia="仿宋_GB2312" w:hAnsi="仿宋_GB2312" w:cs="仿宋_GB2312" w:hint="eastAsia"/>
          <w:color w:val="FF0000"/>
          <w:sz w:val="32"/>
          <w:szCs w:val="32"/>
        </w:rPr>
        <w:t>。</w:t>
      </w:r>
      <w:r>
        <w:rPr>
          <w:rFonts w:ascii="仿宋_GB2312" w:eastAsia="仿宋_GB2312" w:hAnsi="仿宋_GB2312" w:cs="仿宋_GB2312" w:hint="eastAsia"/>
          <w:sz w:val="32"/>
          <w:szCs w:val="32"/>
        </w:rPr>
        <w:t>抓实</w:t>
      </w:r>
      <w:r>
        <w:rPr>
          <w:rFonts w:ascii="仿宋_GB2312" w:eastAsia="仿宋_GB2312" w:hAnsi="仿宋_GB2312" w:cs="仿宋_GB2312" w:hint="eastAsia"/>
          <w:sz w:val="32"/>
          <w:szCs w:val="32"/>
        </w:rPr>
        <w:lastRenderedPageBreak/>
        <w:t>稳岗就业，</w:t>
      </w:r>
      <w:r>
        <w:rPr>
          <w:rFonts w:ascii="仿宋_GB2312" w:eastAsia="仿宋_GB2312" w:hAnsi="仿宋_GB2312" w:cs="仿宋_GB2312" w:hint="eastAsia"/>
          <w:sz w:val="32"/>
          <w:szCs w:val="32"/>
        </w:rPr>
        <w:t>动态开发</w:t>
      </w:r>
      <w:r>
        <w:rPr>
          <w:rFonts w:ascii="仿宋_GB2312" w:eastAsia="仿宋_GB2312" w:hAnsi="仿宋_GB2312" w:cs="仿宋_GB2312" w:hint="eastAsia"/>
          <w:sz w:val="32"/>
          <w:szCs w:val="32"/>
          <w:lang w:bidi="bo-CN"/>
        </w:rPr>
        <w:t>公益岗位</w:t>
      </w:r>
      <w:r>
        <w:rPr>
          <w:rFonts w:ascii="仿宋_GB2312" w:eastAsia="仿宋_GB2312" w:hAnsi="仿宋_GB2312" w:cs="仿宋_GB2312" w:hint="eastAsia"/>
          <w:sz w:val="32"/>
          <w:szCs w:val="32"/>
          <w:lang w:bidi="bo-CN"/>
        </w:rPr>
        <w:t>1000</w:t>
      </w:r>
      <w:r>
        <w:rPr>
          <w:rFonts w:ascii="仿宋_GB2312" w:eastAsia="仿宋_GB2312" w:hAnsi="仿宋_GB2312" w:cs="仿宋_GB2312" w:hint="eastAsia"/>
          <w:sz w:val="32"/>
          <w:szCs w:val="32"/>
          <w:lang w:bidi="bo-CN"/>
        </w:rPr>
        <w:t>个以上，职业技能培训</w:t>
      </w:r>
      <w:r>
        <w:rPr>
          <w:rFonts w:ascii="仿宋_GB2312" w:eastAsia="仿宋_GB2312" w:hAnsi="仿宋_GB2312" w:cs="仿宋_GB2312" w:hint="eastAsia"/>
          <w:sz w:val="32"/>
          <w:szCs w:val="32"/>
          <w:lang w:bidi="bo-CN"/>
        </w:rPr>
        <w:t>1000</w:t>
      </w:r>
      <w:r>
        <w:rPr>
          <w:rFonts w:ascii="仿宋_GB2312" w:eastAsia="仿宋_GB2312" w:hAnsi="仿宋_GB2312" w:cs="仿宋_GB2312" w:hint="eastAsia"/>
          <w:sz w:val="32"/>
          <w:szCs w:val="32"/>
          <w:lang w:bidi="bo-CN"/>
        </w:rPr>
        <w:t>人以上，新增就业</w:t>
      </w:r>
      <w:r>
        <w:rPr>
          <w:rFonts w:ascii="仿宋_GB2312" w:eastAsia="仿宋_GB2312" w:hAnsi="仿宋_GB2312" w:cs="仿宋_GB2312" w:hint="eastAsia"/>
          <w:sz w:val="32"/>
          <w:szCs w:val="32"/>
          <w:lang w:bidi="bo-CN"/>
        </w:rPr>
        <w:t>200</w:t>
      </w:r>
      <w:r>
        <w:rPr>
          <w:rFonts w:ascii="仿宋_GB2312" w:eastAsia="仿宋_GB2312" w:hAnsi="仿宋_GB2312" w:cs="仿宋_GB2312" w:hint="eastAsia"/>
          <w:sz w:val="32"/>
          <w:szCs w:val="32"/>
          <w:lang w:bidi="bo-CN"/>
        </w:rPr>
        <w:t>人以上，确</w:t>
      </w:r>
      <w:r>
        <w:rPr>
          <w:rFonts w:ascii="仿宋_GB2312" w:eastAsia="仿宋_GB2312" w:hAnsi="仿宋_GB2312" w:cs="仿宋_GB2312" w:hint="eastAsia"/>
          <w:sz w:val="32"/>
          <w:szCs w:val="32"/>
        </w:rPr>
        <w:t>保城镇登记失业率控制在</w:t>
      </w: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以内。抓实社会工作，</w:t>
      </w:r>
      <w:r>
        <w:rPr>
          <w:rFonts w:ascii="仿宋_GB2312" w:eastAsia="仿宋_GB2312" w:hAnsi="仿宋_GB2312" w:cs="仿宋_GB2312" w:hint="eastAsia"/>
          <w:sz w:val="32"/>
          <w:szCs w:val="32"/>
        </w:rPr>
        <w:t>依托社会组织孵化中心，联合团省委打造青年创新创业项目孵化器，出台支持措施，优化购买服务机制，孵化</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个创新创业主体，打造</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个创新品牌项目。抓实劳动保障，</w:t>
      </w:r>
      <w:r>
        <w:rPr>
          <w:rFonts w:ascii="仿宋_GB2312" w:eastAsia="仿宋_GB2312" w:hAnsi="仿宋_GB2312" w:cs="仿宋_GB2312" w:hint="eastAsia"/>
          <w:sz w:val="32"/>
          <w:szCs w:val="32"/>
        </w:rPr>
        <w:t>持续强化劳动保障，重拳开展根治欠薪行动，切实维护农民工合法权益。</w:t>
      </w:r>
    </w:p>
    <w:p w:rsidR="00855465" w:rsidRDefault="00F56163">
      <w:pPr>
        <w:pStyle w:val="Default"/>
        <w:spacing w:line="560" w:lineRule="exact"/>
        <w:ind w:firstLineChars="200" w:firstLine="643"/>
        <w:jc w:val="both"/>
        <w:rPr>
          <w:rFonts w:ascii="仿宋_GB2312" w:eastAsia="仿宋_GB2312" w:hAnsi="仿宋_GB2312" w:cs="仿宋_GB2312"/>
          <w:color w:val="FF0000"/>
          <w:sz w:val="32"/>
          <w:szCs w:val="32"/>
        </w:rPr>
      </w:pPr>
      <w:r>
        <w:rPr>
          <w:rFonts w:ascii="黑体" w:eastAsia="黑体" w:hAnsi="黑体" w:cs="黑体" w:hint="eastAsia"/>
          <w:b/>
          <w:bCs/>
          <w:color w:val="auto"/>
          <w:kern w:val="2"/>
          <w:sz w:val="32"/>
          <w:szCs w:val="32"/>
        </w:rPr>
        <w:t>四、聚焦安全稳定攻坚突破。</w:t>
      </w:r>
      <w:r>
        <w:rPr>
          <w:rFonts w:ascii="仿宋_GB2312" w:eastAsia="仿宋_GB2312" w:hAnsi="仿宋_GB2312" w:cs="仿宋_GB2312" w:hint="eastAsia"/>
          <w:sz w:val="32"/>
          <w:szCs w:val="32"/>
        </w:rPr>
        <w:t>牢固树立“大安全”意识，层层压实责任，切实守住安全发展底线。</w:t>
      </w:r>
      <w:r>
        <w:rPr>
          <w:rFonts w:ascii="方正楷体简体" w:eastAsia="方正楷体简体" w:hAnsi="方正楷体简体" w:cs="方正楷体简体" w:hint="eastAsia"/>
          <w:b/>
          <w:bCs/>
          <w:color w:val="auto"/>
          <w:kern w:val="2"/>
          <w:sz w:val="32"/>
          <w:szCs w:val="32"/>
        </w:rPr>
        <w:t>紧盯重点强治理。</w:t>
      </w:r>
      <w:r>
        <w:rPr>
          <w:rFonts w:ascii="仿宋_GB2312" w:eastAsia="仿宋_GB2312" w:hAnsi="仿宋_GB2312" w:cs="仿宋_GB2312" w:hint="eastAsia"/>
          <w:color w:val="auto"/>
          <w:sz w:val="32"/>
          <w:szCs w:val="32"/>
        </w:rPr>
        <w:t>突出治安管理，</w:t>
      </w:r>
      <w:r>
        <w:rPr>
          <w:rFonts w:ascii="仿宋_GB2312" w:eastAsia="仿宋_GB2312" w:hAnsi="仿宋_GB2312" w:cs="仿宋_GB2312" w:hint="eastAsia"/>
          <w:kern w:val="2"/>
          <w:sz w:val="32"/>
          <w:szCs w:val="32"/>
        </w:rPr>
        <w:t>持续深化</w:t>
      </w:r>
      <w:r>
        <w:rPr>
          <w:rFonts w:ascii="仿宋_GB2312" w:eastAsia="仿宋_GB2312" w:hAnsi="仿宋_GB2312" w:cs="仿宋_GB2312" w:hint="eastAsia"/>
          <w:kern w:val="2"/>
          <w:sz w:val="32"/>
          <w:szCs w:val="32"/>
        </w:rPr>
        <w:t>“扫黑除恶”“缉枪治爆”等专项行动，</w:t>
      </w:r>
      <w:r>
        <w:rPr>
          <w:rFonts w:ascii="仿宋_GB2312" w:eastAsia="仿宋_GB2312" w:hAnsi="仿宋_GB2312" w:cs="仿宋_GB2312" w:hint="eastAsia"/>
          <w:kern w:val="2"/>
          <w:sz w:val="32"/>
          <w:szCs w:val="32"/>
        </w:rPr>
        <w:t>严密防范打击各类违法犯罪、</w:t>
      </w:r>
      <w:r>
        <w:rPr>
          <w:rFonts w:ascii="仿宋_GB2312" w:eastAsia="仿宋_GB2312" w:hAnsi="仿宋_GB2312" w:cs="仿宋_GB2312" w:hint="eastAsia"/>
          <w:sz w:val="32"/>
          <w:szCs w:val="32"/>
        </w:rPr>
        <w:t>扰乱市场秩序行为</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突出风险防控，</w:t>
      </w:r>
      <w:r>
        <w:rPr>
          <w:rFonts w:ascii="仿宋_GB2312" w:eastAsia="仿宋_GB2312" w:hAnsi="仿宋_GB2312" w:cs="仿宋_GB2312" w:hint="eastAsia"/>
          <w:color w:val="auto"/>
          <w:sz w:val="32"/>
          <w:szCs w:val="32"/>
        </w:rPr>
        <w:t>完善矛盾纠纷多元化解机制，</w:t>
      </w:r>
      <w:r>
        <w:rPr>
          <w:rFonts w:ascii="仿宋_GB2312" w:eastAsia="仿宋_GB2312" w:hAnsi="仿宋_GB2312" w:cs="仿宋_GB2312" w:hint="eastAsia"/>
          <w:color w:val="auto"/>
          <w:sz w:val="32"/>
          <w:szCs w:val="32"/>
        </w:rPr>
        <w:t>深入开展矛盾纠纷大排查、大调解行动。</w:t>
      </w:r>
      <w:r>
        <w:rPr>
          <w:rFonts w:ascii="仿宋_GB2312" w:eastAsia="仿宋_GB2312" w:hAnsi="仿宋_GB2312" w:cs="仿宋_GB2312" w:hint="eastAsia"/>
          <w:color w:val="auto"/>
          <w:sz w:val="32"/>
          <w:szCs w:val="32"/>
        </w:rPr>
        <w:t>突出共建共治，</w:t>
      </w:r>
      <w:r>
        <w:rPr>
          <w:rFonts w:ascii="仿宋_GB2312" w:eastAsia="仿宋_GB2312" w:hAnsi="仿宋_GB2312" w:cs="仿宋_GB2312" w:hint="eastAsia"/>
          <w:color w:val="auto"/>
          <w:sz w:val="32"/>
          <w:szCs w:val="32"/>
        </w:rPr>
        <w:t>以网格为治理单元，创新实施“五维一格”工作模式，畅通政府与社会多元力量合作沟通渠道，实现从政府大包大揽向社会多元共治转变。</w:t>
      </w:r>
      <w:r>
        <w:rPr>
          <w:rFonts w:ascii="方正楷体简体" w:eastAsia="方正楷体简体" w:hAnsi="方正楷体简体" w:cs="方正楷体简体" w:hint="eastAsia"/>
          <w:b/>
          <w:bCs/>
          <w:color w:val="auto"/>
          <w:kern w:val="2"/>
          <w:sz w:val="32"/>
          <w:szCs w:val="32"/>
        </w:rPr>
        <w:t>慎终如始保安全。</w:t>
      </w:r>
      <w:r>
        <w:rPr>
          <w:rFonts w:ascii="仿宋_GB2312" w:eastAsia="仿宋_GB2312" w:hAnsi="仿宋_GB2312" w:cs="仿宋_GB2312" w:hint="eastAsia"/>
          <w:color w:val="auto"/>
          <w:sz w:val="32"/>
          <w:szCs w:val="32"/>
        </w:rPr>
        <w:t>紧盯体系建设，</w:t>
      </w:r>
      <w:r>
        <w:rPr>
          <w:rFonts w:ascii="仿宋_GB2312" w:eastAsia="仿宋_GB2312" w:hAnsi="仿宋_GB2312" w:cs="仿宋_GB2312" w:hint="eastAsia"/>
          <w:sz w:val="32"/>
          <w:szCs w:val="32"/>
        </w:rPr>
        <w:t>坚持“人民至上、生命至上”，不断强化公共安全治理能力和水平积极构建</w:t>
      </w:r>
      <w:r>
        <w:rPr>
          <w:rFonts w:ascii="仿宋_GB2312" w:eastAsia="仿宋_GB2312" w:hAnsi="仿宋_GB2312" w:cs="仿宋_GB2312" w:hint="eastAsia"/>
          <w:color w:val="auto"/>
          <w:sz w:val="32"/>
          <w:szCs w:val="32"/>
        </w:rPr>
        <w:t>大安全大应急体系。坚定不移防灾，</w:t>
      </w:r>
      <w:r>
        <w:rPr>
          <w:rFonts w:ascii="仿宋_GB2312" w:eastAsia="仿宋_GB2312" w:hAnsi="仿宋_GB2312" w:cs="仿宋_GB2312" w:hint="eastAsia"/>
          <w:sz w:val="32"/>
          <w:szCs w:val="32"/>
        </w:rPr>
        <w:t>突出人防物防技防并重，突出重点部位、把握重点时期、抓住重点环节、管好重点人群，抓实抓好防洪涝地灾、防大型地震、防森林草原火灾等事关人民生命财产安全的各项工作。坚持不懈防事故，严格落实“三管三必须”要求，严格执行安</w:t>
      </w:r>
      <w:r>
        <w:rPr>
          <w:rFonts w:ascii="仿宋_GB2312" w:eastAsia="仿宋_GB2312" w:hAnsi="仿宋_GB2312" w:cs="仿宋_GB2312" w:hint="eastAsia"/>
          <w:sz w:val="32"/>
          <w:szCs w:val="32"/>
        </w:rPr>
        <w:t>全生产十五条硬措施，牢牢守住“零死亡”底线；压紧压实食品安全包保责任，严格遵守“四</w:t>
      </w:r>
      <w:r>
        <w:rPr>
          <w:rFonts w:ascii="仿宋_GB2312" w:eastAsia="仿宋_GB2312" w:hAnsi="仿宋_GB2312" w:cs="仿宋_GB2312" w:hint="eastAsia"/>
          <w:sz w:val="32"/>
          <w:szCs w:val="32"/>
        </w:rPr>
        <w:lastRenderedPageBreak/>
        <w:t>个最严”要求，确保舌尖上的安全。</w:t>
      </w:r>
      <w:r>
        <w:rPr>
          <w:rFonts w:ascii="方正楷体简体" w:eastAsia="方正楷体简体" w:hAnsi="方正楷体简体" w:cs="方正楷体简体" w:hint="eastAsia"/>
          <w:b/>
          <w:bCs/>
          <w:color w:val="auto"/>
          <w:kern w:val="2"/>
          <w:sz w:val="32"/>
          <w:szCs w:val="32"/>
        </w:rPr>
        <w:t>多措并举抓管理。</w:t>
      </w:r>
      <w:r>
        <w:rPr>
          <w:rFonts w:ascii="仿宋_GB2312" w:eastAsia="仿宋_GB2312" w:hAnsi="仿宋_GB2312" w:cs="仿宋_GB2312" w:hint="eastAsia"/>
          <w:sz w:val="32"/>
          <w:szCs w:val="32"/>
        </w:rPr>
        <w:t>以铸牢中华民族共同体意识为主线，坚持宗教中国化发展，</w:t>
      </w:r>
      <w:r>
        <w:rPr>
          <w:rFonts w:ascii="仿宋_GB2312" w:eastAsia="仿宋_GB2312" w:hAnsi="仿宋_GB2312" w:cs="仿宋_GB2312" w:hint="eastAsia"/>
          <w:color w:val="auto"/>
          <w:sz w:val="32"/>
          <w:szCs w:val="32"/>
        </w:rPr>
        <w:t>落实惠寺惠僧政策，关心关爱寺庙僧尼，</w:t>
      </w:r>
      <w:r>
        <w:rPr>
          <w:rFonts w:ascii="仿宋_GB2312" w:eastAsia="仿宋_GB2312" w:hAnsi="仿宋_GB2312" w:cs="仿宋_GB2312" w:hint="eastAsia"/>
          <w:color w:val="auto"/>
          <w:sz w:val="32"/>
          <w:szCs w:val="32"/>
        </w:rPr>
        <w:t>依法加强宗教事务管理，</w:t>
      </w:r>
      <w:r>
        <w:rPr>
          <w:rFonts w:ascii="仿宋_GB2312" w:eastAsia="仿宋_GB2312" w:hAnsi="仿宋_GB2312" w:cs="仿宋_GB2312" w:hint="eastAsia"/>
          <w:color w:val="auto"/>
          <w:sz w:val="32"/>
          <w:szCs w:val="32"/>
        </w:rPr>
        <w:t>做到</w:t>
      </w:r>
      <w:r>
        <w:rPr>
          <w:rFonts w:ascii="仿宋_GB2312" w:eastAsia="仿宋_GB2312" w:hAnsi="仿宋_GB2312" w:cs="仿宋_GB2312" w:hint="eastAsia"/>
          <w:color w:val="auto"/>
          <w:sz w:val="32"/>
          <w:szCs w:val="32"/>
        </w:rPr>
        <w:t>人员严管、活动严批、场所严控、财务严审，积极引导宗教与社会主义社会相适应，纵深推进社会治理。</w:t>
      </w:r>
    </w:p>
    <w:p w:rsidR="00855465" w:rsidRDefault="00F56163">
      <w:pPr>
        <w:spacing w:line="560" w:lineRule="exact"/>
        <w:ind w:firstLineChars="200" w:firstLine="643"/>
        <w:rPr>
          <w:rFonts w:ascii="仿宋_GB2312" w:eastAsia="仿宋_GB2312" w:hAnsi="仿宋_GB2312" w:cs="仿宋_GB2312"/>
          <w:sz w:val="32"/>
          <w:szCs w:val="32"/>
        </w:rPr>
      </w:pPr>
      <w:r>
        <w:rPr>
          <w:rFonts w:ascii="黑体" w:eastAsia="黑体" w:hAnsi="黑体" w:cs="黑体" w:hint="eastAsia"/>
          <w:b/>
          <w:bCs/>
          <w:sz w:val="32"/>
          <w:szCs w:val="32"/>
        </w:rPr>
        <w:t>五、聚焦效能提升攻坚突破。</w:t>
      </w:r>
      <w:r>
        <w:rPr>
          <w:rFonts w:ascii="仿宋_GB2312" w:eastAsia="仿宋_GB2312" w:hAnsi="仿宋_GB2312" w:cs="仿宋_GB2312" w:hint="eastAsia"/>
          <w:sz w:val="32"/>
          <w:szCs w:val="32"/>
        </w:rPr>
        <w:t>突出思想建设、能力建设、队伍建设，</w:t>
      </w:r>
      <w:r>
        <w:rPr>
          <w:rFonts w:ascii="仿宋_GB2312" w:eastAsia="仿宋_GB2312" w:hAnsi="仿宋_GB2312" w:cs="仿宋_GB2312" w:hint="eastAsia"/>
          <w:sz w:val="32"/>
          <w:szCs w:val="32"/>
        </w:rPr>
        <w:t>着力</w:t>
      </w:r>
      <w:r>
        <w:rPr>
          <w:rFonts w:ascii="仿宋_GB2312" w:eastAsia="仿宋_GB2312" w:hAnsi="仿宋_GB2312" w:cs="仿宋_GB2312" w:hint="eastAsia"/>
          <w:sz w:val="32"/>
          <w:szCs w:val="32"/>
        </w:rPr>
        <w:t>打造</w:t>
      </w:r>
      <w:r>
        <w:rPr>
          <w:rFonts w:ascii="仿宋_GB2312" w:eastAsia="仿宋_GB2312" w:hAnsi="仿宋_GB2312" w:cs="仿宋_GB2312" w:hint="eastAsia"/>
          <w:sz w:val="32"/>
          <w:szCs w:val="32"/>
        </w:rPr>
        <w:t>人民满意政府。</w:t>
      </w:r>
      <w:r>
        <w:rPr>
          <w:rFonts w:ascii="方正楷体简体" w:eastAsia="方正楷体简体" w:hAnsi="方正楷体简体" w:cs="方正楷体简体" w:hint="eastAsia"/>
          <w:b/>
          <w:bCs/>
          <w:sz w:val="32"/>
          <w:szCs w:val="32"/>
        </w:rPr>
        <w:t>忠诚担当强底色。</w:t>
      </w:r>
      <w:r>
        <w:rPr>
          <w:rFonts w:ascii="仿宋_GB2312" w:eastAsia="仿宋_GB2312" w:hAnsi="仿宋_GB2312" w:cs="仿宋_GB2312" w:hint="eastAsia"/>
          <w:sz w:val="32"/>
          <w:szCs w:val="32"/>
        </w:rPr>
        <w:t>牢固树立</w:t>
      </w:r>
      <w:r>
        <w:rPr>
          <w:rFonts w:ascii="仿宋_GB2312" w:eastAsia="仿宋_GB2312" w:hAnsi="仿宋_GB2312" w:cs="仿宋_GB2312" w:hint="eastAsia"/>
          <w:sz w:val="32"/>
          <w:szCs w:val="32"/>
        </w:rPr>
        <w:t>“四个意识”，</w:t>
      </w:r>
      <w:r>
        <w:rPr>
          <w:rFonts w:ascii="仿宋_GB2312" w:eastAsia="仿宋_GB2312" w:hAnsi="仿宋_GB2312" w:cs="仿宋_GB2312" w:hint="eastAsia"/>
          <w:sz w:val="32"/>
          <w:szCs w:val="32"/>
        </w:rPr>
        <w:t>切实</w:t>
      </w:r>
      <w:r>
        <w:rPr>
          <w:rFonts w:ascii="仿宋_GB2312" w:eastAsia="仿宋_GB2312" w:hAnsi="仿宋_GB2312" w:cs="仿宋_GB2312" w:hint="eastAsia"/>
          <w:sz w:val="32"/>
          <w:szCs w:val="32"/>
        </w:rPr>
        <w:t>增强“四个自信”，</w:t>
      </w:r>
      <w:r>
        <w:rPr>
          <w:rFonts w:ascii="仿宋_GB2312" w:eastAsia="仿宋_GB2312" w:hAnsi="仿宋_GB2312" w:cs="仿宋_GB2312" w:hint="eastAsia"/>
          <w:sz w:val="32"/>
          <w:szCs w:val="32"/>
        </w:rPr>
        <w:t>坚决做到“两个维护”，忠诚捍卫“两个确立”</w:t>
      </w:r>
      <w:r>
        <w:rPr>
          <w:rFonts w:ascii="仿宋_GB2312" w:eastAsia="仿宋_GB2312" w:hAnsi="仿宋_GB2312" w:cs="仿宋_GB2312" w:hint="eastAsia"/>
          <w:sz w:val="32"/>
          <w:szCs w:val="32"/>
        </w:rPr>
        <w:t>，坚决维护祖国统一和民族团结，</w:t>
      </w:r>
      <w:r>
        <w:rPr>
          <w:rFonts w:ascii="仿宋_GB2312" w:eastAsia="仿宋_GB2312" w:hAnsi="仿宋_GB2312" w:cs="仿宋_GB2312" w:hint="eastAsia"/>
          <w:sz w:val="32"/>
          <w:szCs w:val="32"/>
        </w:rPr>
        <w:t>始终同党中央保持高度一致。</w:t>
      </w:r>
      <w:r>
        <w:rPr>
          <w:rFonts w:ascii="仿宋_GB2312" w:eastAsia="仿宋_GB2312" w:hAnsi="仿宋_GB2312" w:cs="仿宋_GB2312" w:hint="eastAsia"/>
          <w:sz w:val="32"/>
          <w:szCs w:val="32"/>
        </w:rPr>
        <w:t>坚持以</w:t>
      </w:r>
      <w:r>
        <w:rPr>
          <w:rFonts w:ascii="仿宋_GB2312" w:eastAsia="仿宋_GB2312" w:hAnsi="仿宋_GB2312" w:cs="仿宋_GB2312" w:hint="eastAsia"/>
          <w:sz w:val="32"/>
          <w:szCs w:val="32"/>
        </w:rPr>
        <w:t>专业敬业</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行为准则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以务实举措服务于民、以实际业绩取信于民、以发展成果造福于民，做群众的贴心人、暖心人、知心人。</w:t>
      </w:r>
      <w:r>
        <w:rPr>
          <w:rFonts w:ascii="方正楷体简体" w:eastAsia="方正楷体简体" w:hAnsi="方正楷体简体" w:cs="方正楷体简体" w:hint="eastAsia"/>
          <w:b/>
          <w:bCs/>
          <w:sz w:val="32"/>
          <w:szCs w:val="32"/>
        </w:rPr>
        <w:t>自我革命勇作为。</w:t>
      </w:r>
      <w:r>
        <w:rPr>
          <w:rFonts w:ascii="仿宋_GB2312" w:eastAsia="仿宋_GB2312" w:hAnsi="仿宋_GB2312" w:cs="仿宋_GB2312" w:hint="eastAsia"/>
          <w:sz w:val="32"/>
          <w:szCs w:val="32"/>
        </w:rPr>
        <w:t>牢固树立自我革命的意识，</w:t>
      </w:r>
      <w:r>
        <w:rPr>
          <w:rFonts w:ascii="仿宋_GB2312" w:eastAsia="仿宋_GB2312" w:hAnsi="仿宋_GB2312" w:cs="仿宋_GB2312" w:hint="eastAsia"/>
          <w:sz w:val="32"/>
          <w:szCs w:val="32"/>
        </w:rPr>
        <w:t>以永不自满、永不懈怠的品格，</w:t>
      </w:r>
      <w:r>
        <w:rPr>
          <w:rFonts w:ascii="仿宋_GB2312" w:eastAsia="仿宋_GB2312" w:hAnsi="仿宋_GB2312" w:cs="仿宋_GB2312" w:hint="eastAsia"/>
          <w:sz w:val="32"/>
          <w:szCs w:val="32"/>
        </w:rPr>
        <w:t>打通底层认知，构建知识体系，</w:t>
      </w:r>
      <w:r>
        <w:rPr>
          <w:rFonts w:ascii="仿宋_GB2312" w:eastAsia="仿宋_GB2312" w:hAnsi="仿宋_GB2312" w:cs="仿宋_GB2312" w:hint="eastAsia"/>
          <w:sz w:val="32"/>
          <w:szCs w:val="32"/>
        </w:rPr>
        <w:t>提升应变能力，勇于直面问题，</w:t>
      </w:r>
      <w:r>
        <w:rPr>
          <w:rFonts w:ascii="仿宋_GB2312" w:eastAsia="仿宋_GB2312" w:hAnsi="仿宋_GB2312" w:cs="仿宋_GB2312" w:hint="eastAsia"/>
          <w:sz w:val="32"/>
          <w:szCs w:val="32"/>
        </w:rPr>
        <w:t>持续提高领导水平和执政水平。敢于斗争、善于斗争，主动</w:t>
      </w:r>
      <w:r>
        <w:rPr>
          <w:rFonts w:ascii="仿宋_GB2312" w:eastAsia="仿宋_GB2312" w:hAnsi="仿宋_GB2312" w:cs="仿宋_GB2312" w:hint="eastAsia"/>
          <w:sz w:val="32"/>
          <w:szCs w:val="32"/>
        </w:rPr>
        <w:t>涉险滩、破藩篱、探盲区、闯难区，</w:t>
      </w:r>
      <w:r>
        <w:rPr>
          <w:rFonts w:ascii="仿宋_GB2312" w:eastAsia="仿宋_GB2312" w:hAnsi="仿宋_GB2312" w:cs="仿宋_GB2312" w:hint="eastAsia"/>
          <w:sz w:val="32"/>
          <w:szCs w:val="32"/>
        </w:rPr>
        <w:t>用实际行动践行党的</w:t>
      </w:r>
      <w:r>
        <w:rPr>
          <w:rFonts w:ascii="仿宋_GB2312" w:eastAsia="仿宋_GB2312" w:hAnsi="仿宋_GB2312" w:cs="仿宋_GB2312" w:hint="eastAsia"/>
          <w:sz w:val="32"/>
          <w:szCs w:val="32"/>
        </w:rPr>
        <w:t>二十大</w:t>
      </w:r>
      <w:r>
        <w:rPr>
          <w:rFonts w:ascii="仿宋_GB2312" w:eastAsia="仿宋_GB2312" w:hAnsi="仿宋_GB2312" w:cs="仿宋_GB2312" w:hint="eastAsia"/>
          <w:sz w:val="32"/>
          <w:szCs w:val="32"/>
        </w:rPr>
        <w:t>精神</w:t>
      </w:r>
      <w:r>
        <w:rPr>
          <w:rFonts w:ascii="仿宋_GB2312" w:eastAsia="仿宋_GB2312" w:hAnsi="仿宋_GB2312" w:cs="仿宋_GB2312" w:hint="eastAsia"/>
          <w:sz w:val="32"/>
          <w:szCs w:val="32"/>
        </w:rPr>
        <w:t>。</w:t>
      </w:r>
      <w:r>
        <w:rPr>
          <w:rFonts w:ascii="方正楷体简体" w:eastAsia="方正楷体简体" w:hAnsi="方正楷体简体" w:cs="方正楷体简体" w:hint="eastAsia"/>
          <w:b/>
          <w:bCs/>
          <w:sz w:val="32"/>
          <w:szCs w:val="32"/>
        </w:rPr>
        <w:t>转变作风提效能。</w:t>
      </w:r>
      <w:r>
        <w:rPr>
          <w:rFonts w:ascii="仿宋_GB2312" w:eastAsia="仿宋_GB2312" w:hAnsi="仿宋_GB2312" w:cs="仿宋_GB2312" w:hint="eastAsia"/>
          <w:sz w:val="32"/>
          <w:szCs w:val="32"/>
        </w:rPr>
        <w:t>深化“放管服”改革，健全完善乡村便民服务体系，推进“一网通办”“最多跑一次”等政务服务事项向基层延伸；积极推行数字政务，</w:t>
      </w:r>
      <w:r>
        <w:rPr>
          <w:rFonts w:ascii="仿宋_GB2312" w:eastAsia="仿宋_GB2312" w:hAnsi="仿宋_GB2312" w:cs="仿宋_GB2312" w:hint="eastAsia"/>
          <w:sz w:val="32"/>
          <w:szCs w:val="32"/>
        </w:rPr>
        <w:t>依托现代信息技术，建立以大数据与数字信息驱动的政务信息化服务新模式，创新打造“云上巴塘”、数字驾驶舱等数字政务平台，</w:t>
      </w:r>
      <w:r>
        <w:rPr>
          <w:rFonts w:ascii="仿宋_GB2312" w:eastAsia="仿宋_GB2312" w:hAnsi="仿宋_GB2312" w:cs="仿宋_GB2312" w:hint="eastAsia"/>
          <w:sz w:val="32"/>
          <w:szCs w:val="32"/>
        </w:rPr>
        <w:t>努力实现“掌上办、指尖办、就近办、一次办”，让群众办事更便捷。重视群众工作，用好“</w:t>
      </w:r>
      <w:r>
        <w:rPr>
          <w:rFonts w:ascii="仿宋_GB2312" w:eastAsia="仿宋_GB2312" w:hAnsi="仿宋_GB2312" w:cs="仿宋_GB2312" w:hint="eastAsia"/>
          <w:sz w:val="32"/>
          <w:szCs w:val="32"/>
        </w:rPr>
        <w:t>12345</w:t>
      </w:r>
      <w:r>
        <w:rPr>
          <w:rFonts w:ascii="仿宋_GB2312" w:eastAsia="仿宋_GB2312" w:hAnsi="仿宋_GB2312" w:cs="仿宋_GB2312" w:hint="eastAsia"/>
          <w:sz w:val="32"/>
          <w:szCs w:val="32"/>
        </w:rPr>
        <w:t>”政务服务热线</w:t>
      </w:r>
      <w:r>
        <w:rPr>
          <w:rFonts w:ascii="仿宋_GB2312" w:eastAsia="仿宋_GB2312" w:hAnsi="仿宋_GB2312" w:cs="仿宋_GB2312" w:hint="eastAsia"/>
          <w:sz w:val="32"/>
          <w:szCs w:val="32"/>
        </w:rPr>
        <w:lastRenderedPageBreak/>
        <w:t>平台，让群众诉求有门、办事有方。</w:t>
      </w:r>
      <w:r>
        <w:rPr>
          <w:rFonts w:ascii="方正楷体简体" w:eastAsia="方正楷体简体" w:hAnsi="方正楷体简体" w:cs="方正楷体简体" w:hint="eastAsia"/>
          <w:b/>
          <w:bCs/>
          <w:sz w:val="32"/>
          <w:szCs w:val="32"/>
        </w:rPr>
        <w:t>清正廉洁筑防线。</w:t>
      </w:r>
      <w:r>
        <w:rPr>
          <w:rFonts w:ascii="仿宋_GB2312" w:eastAsia="仿宋_GB2312" w:hAnsi="仿宋_GB2312" w:cs="仿宋_GB2312" w:hint="eastAsia"/>
          <w:sz w:val="32"/>
          <w:szCs w:val="32"/>
        </w:rPr>
        <w:t>坚持依法行政，</w:t>
      </w:r>
      <w:r>
        <w:rPr>
          <w:rFonts w:ascii="仿宋_GB2312" w:eastAsia="仿宋_GB2312" w:hAnsi="仿宋_GB2312" w:cs="仿宋_GB2312" w:hint="eastAsia"/>
          <w:sz w:val="32"/>
          <w:szCs w:val="32"/>
          <w:shd w:val="clear" w:color="auto" w:fill="FFFFFF"/>
        </w:rPr>
        <w:t>带头</w:t>
      </w:r>
      <w:r>
        <w:rPr>
          <w:rFonts w:ascii="仿宋_GB2312" w:eastAsia="仿宋_GB2312" w:hAnsi="仿宋_GB2312" w:cs="仿宋_GB2312" w:hint="eastAsia"/>
          <w:sz w:val="32"/>
          <w:szCs w:val="32"/>
          <w:shd w:val="clear" w:color="auto" w:fill="FFFFFF"/>
        </w:rPr>
        <w:t>遵</w:t>
      </w:r>
      <w:r>
        <w:rPr>
          <w:rFonts w:ascii="仿宋_GB2312" w:eastAsia="仿宋_GB2312" w:hAnsi="仿宋_GB2312" w:cs="仿宋_GB2312" w:hint="eastAsia"/>
          <w:sz w:val="32"/>
          <w:szCs w:val="32"/>
          <w:shd w:val="clear" w:color="auto" w:fill="FFFFFF"/>
        </w:rPr>
        <w:t>法、学法、守法、用法</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持续推进“八五”普法</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深入推行政务公开，自觉接受人大</w:t>
      </w:r>
      <w:r>
        <w:rPr>
          <w:rFonts w:ascii="仿宋_GB2312" w:eastAsia="仿宋_GB2312" w:hAnsi="仿宋_GB2312" w:cs="仿宋_GB2312" w:hint="eastAsia"/>
          <w:sz w:val="32"/>
          <w:szCs w:val="32"/>
          <w:shd w:val="clear" w:color="auto" w:fill="FFFFFF"/>
        </w:rPr>
        <w:t>依法监督</w:t>
      </w:r>
      <w:r>
        <w:rPr>
          <w:rFonts w:ascii="仿宋_GB2312" w:eastAsia="仿宋_GB2312" w:hAnsi="仿宋_GB2312" w:cs="仿宋_GB2312" w:hint="eastAsia"/>
          <w:sz w:val="32"/>
          <w:szCs w:val="32"/>
          <w:shd w:val="clear" w:color="auto" w:fill="FFFFFF"/>
        </w:rPr>
        <w:t>、政协民主监督、监察监督、审计监督和舆论监督</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坚持以严的基调强化正风肃纪，锲而不舍落实中央八项规定，持续深化纠治“四风”，坚决破除特权思想和特权行为。坚持惩治震慑、制度约束、提高觉悟一体发力，</w:t>
      </w:r>
      <w:r>
        <w:rPr>
          <w:rFonts w:ascii="仿宋_GB2312" w:eastAsia="仿宋_GB2312" w:hAnsi="仿宋_GB2312" w:cs="仿宋_GB2312" w:hint="eastAsia"/>
          <w:sz w:val="32"/>
          <w:szCs w:val="32"/>
        </w:rPr>
        <w:t>自觉严把为官“底线”，不越法纪“红线”，筑牢拒腐“防线”，做到心中有戒、行有所止、警钟长鸣，</w:t>
      </w:r>
      <w:r>
        <w:rPr>
          <w:rFonts w:ascii="仿宋_GB2312" w:eastAsia="仿宋_GB2312" w:hAnsi="仿宋_GB2312" w:cs="仿宋_GB2312" w:hint="eastAsia"/>
          <w:sz w:val="32"/>
          <w:szCs w:val="32"/>
        </w:rPr>
        <w:t>以零容忍态度反腐惩恶，坚决打赢反腐败斗争攻坚战持久战。</w:t>
      </w:r>
    </w:p>
    <w:p w:rsidR="00855465" w:rsidRDefault="00F56163">
      <w:pPr>
        <w:pStyle w:val="BodyTextFirstIndent21"/>
        <w:spacing w:after="0" w:line="560" w:lineRule="exact"/>
        <w:ind w:leftChars="0"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各位代表，</w:t>
      </w:r>
      <w:r>
        <w:rPr>
          <w:rFonts w:ascii="仿宋_GB2312" w:eastAsia="仿宋_GB2312" w:hAnsi="仿宋_GB2312" w:cs="仿宋_GB2312" w:hint="eastAsia"/>
          <w:sz w:val="32"/>
          <w:szCs w:val="32"/>
        </w:rPr>
        <w:t>初心如磐，使命在肩；任重道远，实干为先</w:t>
      </w:r>
      <w:r>
        <w:rPr>
          <w:rFonts w:ascii="仿宋_GB2312" w:eastAsia="仿宋_GB2312" w:hAnsi="仿宋_GB2312" w:cs="仿宋_GB2312" w:hint="eastAsia"/>
          <w:sz w:val="32"/>
          <w:szCs w:val="32"/>
        </w:rPr>
        <w:t>。让我们更加紧密团结在以习近平同志为核心的党中央周围，在县委的坚强领导下，在县人大和县政协的监督支持下，</w:t>
      </w:r>
      <w:r>
        <w:rPr>
          <w:rFonts w:ascii="仿宋_GB2312" w:eastAsia="仿宋_GB2312" w:hAnsi="仿宋_GB2312" w:cs="仿宋_GB2312" w:hint="eastAsia"/>
          <w:sz w:val="32"/>
          <w:szCs w:val="32"/>
        </w:rPr>
        <w:t>攻坚克难，锐意进取，砥砺前行，奋力建设美丽生态和谐社会主义现代化新巴塘。</w:t>
      </w:r>
      <w:r>
        <w:rPr>
          <w:rFonts w:ascii="仿宋_GB2312" w:eastAsia="仿宋_GB2312" w:hAnsi="仿宋_GB2312" w:cs="仿宋_GB2312" w:hint="eastAsia"/>
          <w:sz w:val="32"/>
          <w:szCs w:val="32"/>
        </w:rPr>
        <w:br/>
      </w:r>
    </w:p>
    <w:p w:rsidR="00855465" w:rsidRDefault="00855465">
      <w:pPr>
        <w:pStyle w:val="BodyTextFirstIndent21"/>
        <w:spacing w:after="0" w:line="560" w:lineRule="exact"/>
        <w:ind w:leftChars="0" w:left="0" w:firstLineChars="0" w:firstLine="0"/>
        <w:rPr>
          <w:rFonts w:ascii="仿宋_GB2312" w:eastAsia="仿宋_GB2312" w:hAnsi="仿宋_GB2312" w:cs="仿宋_GB2312"/>
          <w:sz w:val="32"/>
          <w:szCs w:val="32"/>
        </w:rPr>
      </w:pPr>
    </w:p>
    <w:p w:rsidR="00855465" w:rsidRDefault="00855465">
      <w:pPr>
        <w:pStyle w:val="BodyTextFirstIndent21"/>
        <w:spacing w:after="0" w:line="560" w:lineRule="exact"/>
        <w:ind w:leftChars="0" w:left="0" w:firstLineChars="0" w:firstLine="0"/>
        <w:rPr>
          <w:rFonts w:ascii="仿宋_GB2312" w:eastAsia="仿宋_GB2312" w:hAnsi="仿宋_GB2312" w:cs="仿宋_GB2312"/>
          <w:sz w:val="32"/>
          <w:szCs w:val="32"/>
        </w:rPr>
      </w:pPr>
    </w:p>
    <w:p w:rsidR="00855465" w:rsidRDefault="00855465">
      <w:pPr>
        <w:pStyle w:val="BodyTextFirstIndent21"/>
        <w:spacing w:after="0" w:line="560" w:lineRule="exact"/>
        <w:ind w:leftChars="0" w:left="0" w:firstLineChars="0" w:firstLine="0"/>
        <w:rPr>
          <w:rFonts w:ascii="仿宋_GB2312" w:eastAsia="仿宋_GB2312" w:hAnsi="仿宋_GB2312" w:cs="仿宋_GB2312"/>
          <w:sz w:val="32"/>
          <w:szCs w:val="32"/>
        </w:rPr>
      </w:pPr>
    </w:p>
    <w:p w:rsidR="00855465" w:rsidRDefault="00855465">
      <w:pPr>
        <w:pStyle w:val="BodyTextFirstIndent21"/>
        <w:spacing w:after="0" w:line="560" w:lineRule="exact"/>
        <w:ind w:leftChars="0" w:left="0" w:firstLineChars="0" w:firstLine="0"/>
        <w:rPr>
          <w:rFonts w:ascii="仿宋_GB2312" w:eastAsia="仿宋_GB2312" w:hAnsi="仿宋_GB2312" w:cs="仿宋_GB2312"/>
          <w:sz w:val="32"/>
          <w:szCs w:val="32"/>
        </w:rPr>
      </w:pPr>
    </w:p>
    <w:p w:rsidR="00855465" w:rsidRDefault="00855465">
      <w:pPr>
        <w:pStyle w:val="BodyTextFirstIndent21"/>
        <w:spacing w:after="0" w:line="560" w:lineRule="exact"/>
        <w:ind w:leftChars="0" w:left="0" w:firstLineChars="0" w:firstLine="0"/>
        <w:rPr>
          <w:rFonts w:ascii="仿宋_GB2312" w:eastAsia="仿宋_GB2312" w:hAnsi="仿宋_GB2312" w:cs="仿宋_GB2312"/>
          <w:sz w:val="32"/>
          <w:szCs w:val="32"/>
        </w:rPr>
      </w:pPr>
    </w:p>
    <w:p w:rsidR="00855465" w:rsidRDefault="00855465">
      <w:pPr>
        <w:pStyle w:val="BodyTextFirstIndent21"/>
        <w:spacing w:after="0" w:line="560" w:lineRule="exact"/>
        <w:ind w:leftChars="0" w:left="0" w:firstLineChars="0" w:firstLine="0"/>
        <w:rPr>
          <w:rFonts w:ascii="仿宋_GB2312" w:eastAsia="仿宋_GB2312" w:hAnsi="仿宋_GB2312" w:cs="仿宋_GB2312"/>
          <w:sz w:val="32"/>
          <w:szCs w:val="32"/>
        </w:rPr>
      </w:pPr>
    </w:p>
    <w:p w:rsidR="00855465" w:rsidRDefault="00855465">
      <w:pPr>
        <w:spacing w:line="560" w:lineRule="exact"/>
        <w:rPr>
          <w:rFonts w:ascii="黑体" w:eastAsia="黑体" w:hAnsi="黑体" w:cs="黑体" w:hint="eastAsia"/>
          <w:b/>
          <w:bCs/>
          <w:sz w:val="32"/>
          <w:szCs w:val="32"/>
        </w:rPr>
      </w:pPr>
      <w:bookmarkStart w:id="0" w:name="_GoBack"/>
      <w:bookmarkEnd w:id="0"/>
    </w:p>
    <w:p w:rsidR="00855465" w:rsidRDefault="00F56163">
      <w:pPr>
        <w:spacing w:line="460" w:lineRule="exact"/>
        <w:rPr>
          <w:rFonts w:ascii="黑体" w:eastAsia="黑体" w:hAnsi="黑体" w:cs="黑体"/>
          <w:b/>
          <w:bCs/>
          <w:sz w:val="32"/>
          <w:szCs w:val="32"/>
        </w:rPr>
      </w:pPr>
      <w:r>
        <w:rPr>
          <w:rFonts w:ascii="黑体" w:eastAsia="黑体" w:hAnsi="黑体" w:cs="黑体" w:hint="eastAsia"/>
          <w:b/>
          <w:bCs/>
          <w:sz w:val="32"/>
          <w:szCs w:val="32"/>
        </w:rPr>
        <w:lastRenderedPageBreak/>
        <w:t>名词解释：</w:t>
      </w:r>
    </w:p>
    <w:p w:rsidR="00855465" w:rsidRDefault="00F56163">
      <w:pPr>
        <w:spacing w:line="460" w:lineRule="exact"/>
        <w:ind w:firstLineChars="200" w:firstLine="482"/>
        <w:rPr>
          <w:rFonts w:ascii="仿宋_GB2312" w:eastAsia="仿宋_GB2312" w:hAnsi="仿宋_GB2312" w:cs="仿宋_GB2312"/>
          <w:bCs/>
          <w:sz w:val="24"/>
        </w:rPr>
      </w:pPr>
      <w:r>
        <w:rPr>
          <w:rFonts w:ascii="仿宋_GB2312" w:eastAsia="仿宋_GB2312" w:hAnsi="仿宋_GB2312" w:cs="仿宋_GB2312" w:hint="eastAsia"/>
          <w:b/>
          <w:bCs/>
          <w:sz w:val="24"/>
        </w:rPr>
        <w:t>一扫三查戴口罩：</w:t>
      </w:r>
      <w:r>
        <w:rPr>
          <w:rFonts w:ascii="仿宋_GB2312" w:eastAsia="仿宋_GB2312" w:hAnsi="仿宋_GB2312" w:cs="仿宋_GB2312" w:hint="eastAsia"/>
          <w:bCs/>
          <w:sz w:val="24"/>
        </w:rPr>
        <w:t>“一扫”就是扫场所码（入返川人员扫入川码），“三查”就是查验健康码、行程卡（风险城市旅居史）、核酸检测报告，“戴口罩”就是全员规范佩戴口罩。</w:t>
      </w:r>
    </w:p>
    <w:p w:rsidR="00855465" w:rsidRDefault="00F56163">
      <w:pPr>
        <w:pStyle w:val="21"/>
        <w:spacing w:line="460" w:lineRule="exact"/>
        <w:ind w:leftChars="0" w:left="0" w:firstLine="482"/>
        <w:rPr>
          <w:rFonts w:ascii="仿宋_GB2312" w:eastAsia="仿宋_GB2312" w:hAnsi="仿宋_GB2312" w:cs="仿宋_GB2312"/>
          <w:b/>
          <w:bCs/>
          <w:sz w:val="24"/>
        </w:rPr>
      </w:pPr>
      <w:r>
        <w:rPr>
          <w:rFonts w:ascii="仿宋_GB2312" w:eastAsia="仿宋_GB2312" w:hAnsi="仿宋_GB2312" w:cs="仿宋_GB2312" w:hint="eastAsia"/>
          <w:b/>
          <w:bCs/>
          <w:sz w:val="24"/>
        </w:rPr>
        <w:t>“五个一”推进机制：</w:t>
      </w:r>
      <w:r>
        <w:rPr>
          <w:rFonts w:ascii="仿宋_GB2312" w:eastAsia="仿宋_GB2312" w:hAnsi="仿宋_GB2312" w:cs="仿宋_GB2312" w:hint="eastAsia"/>
          <w:bCs/>
          <w:sz w:val="24"/>
        </w:rPr>
        <w:t>一个重点项目，制定一个实施方案，落实一名县级责任领导、一个责任单位、一套工作专班。</w:t>
      </w:r>
    </w:p>
    <w:p w:rsidR="00855465" w:rsidRDefault="00F56163">
      <w:pPr>
        <w:pStyle w:val="21"/>
        <w:spacing w:line="460" w:lineRule="exact"/>
        <w:ind w:leftChars="0" w:left="0" w:firstLine="482"/>
        <w:rPr>
          <w:rFonts w:ascii="仿宋_GB2312" w:eastAsia="仿宋_GB2312" w:hAnsi="仿宋_GB2312" w:cs="仿宋_GB2312"/>
          <w:bCs/>
          <w:sz w:val="24"/>
        </w:rPr>
      </w:pPr>
      <w:r>
        <w:rPr>
          <w:rFonts w:ascii="仿宋_GB2312" w:eastAsia="仿宋_GB2312" w:hAnsi="仿宋_GB2312" w:cs="仿宋_GB2312" w:hint="eastAsia"/>
          <w:b/>
          <w:bCs/>
          <w:sz w:val="24"/>
        </w:rPr>
        <w:t>三落实一巩固：</w:t>
      </w:r>
      <w:r>
        <w:rPr>
          <w:rFonts w:ascii="仿宋_GB2312" w:eastAsia="仿宋_GB2312" w:hAnsi="仿宋_GB2312" w:cs="仿宋_GB2312" w:hint="eastAsia"/>
          <w:bCs/>
          <w:sz w:val="24"/>
        </w:rPr>
        <w:t>责任落实、政策落实、工作落实和巩固拓展脱贫攻坚成果。</w:t>
      </w:r>
    </w:p>
    <w:p w:rsidR="00855465" w:rsidRDefault="00F56163">
      <w:pPr>
        <w:spacing w:line="460" w:lineRule="exact"/>
        <w:ind w:firstLineChars="200" w:firstLine="482"/>
        <w:rPr>
          <w:rFonts w:ascii="仿宋_GB2312" w:eastAsia="仿宋_GB2312" w:hAnsi="仿宋_GB2312" w:cs="仿宋_GB2312"/>
          <w:bCs/>
          <w:sz w:val="24"/>
        </w:rPr>
      </w:pPr>
      <w:r>
        <w:rPr>
          <w:rFonts w:ascii="仿宋_GB2312" w:eastAsia="仿宋_GB2312" w:hAnsi="仿宋_GB2312" w:cs="仿宋_GB2312" w:hint="eastAsia"/>
          <w:b/>
          <w:bCs/>
          <w:sz w:val="24"/>
        </w:rPr>
        <w:t>三管三必须：</w:t>
      </w:r>
      <w:r>
        <w:rPr>
          <w:rFonts w:ascii="仿宋_GB2312" w:eastAsia="仿宋_GB2312" w:hAnsi="仿宋_GB2312" w:cs="仿宋_GB2312" w:hint="eastAsia"/>
          <w:bCs/>
          <w:sz w:val="24"/>
        </w:rPr>
        <w:t>管行业必须管安全、</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管业务必须管安全</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、管生产经营必须管安全。</w:t>
      </w:r>
    </w:p>
    <w:p w:rsidR="00855465" w:rsidRDefault="00F56163">
      <w:pPr>
        <w:pStyle w:val="2"/>
        <w:spacing w:line="460" w:lineRule="exact"/>
        <w:ind w:leftChars="0" w:left="0" w:firstLine="482"/>
        <w:rPr>
          <w:rFonts w:ascii="仿宋_GB2312" w:eastAsia="仿宋_GB2312" w:hAnsi="仿宋_GB2312" w:cs="仿宋_GB2312"/>
          <w:bCs/>
          <w:sz w:val="24"/>
        </w:rPr>
      </w:pPr>
      <w:r>
        <w:rPr>
          <w:rFonts w:ascii="仿宋_GB2312" w:eastAsia="仿宋_GB2312" w:hAnsi="仿宋_GB2312" w:cs="仿宋_GB2312" w:hint="eastAsia"/>
          <w:b/>
          <w:bCs/>
          <w:sz w:val="24"/>
        </w:rPr>
        <w:t>污染防治“八大战役”：</w:t>
      </w:r>
      <w:r>
        <w:rPr>
          <w:rFonts w:ascii="仿宋_GB2312" w:eastAsia="仿宋_GB2312" w:hAnsi="仿宋_GB2312" w:cs="仿宋_GB2312" w:hint="eastAsia"/>
          <w:bCs/>
          <w:sz w:val="24"/>
        </w:rPr>
        <w:t>蓝天保卫战、碧水保卫战、黑臭水体治理攻坚战、长江保护修复攻坚战、饮用水水源地问题整治攻坚战、环保基础设施建设攻坚战、农业农村污染治理攻坚战、“散乱污”企业整治攻坚战。</w:t>
      </w:r>
    </w:p>
    <w:p w:rsidR="00855465" w:rsidRDefault="00F56163">
      <w:pPr>
        <w:pStyle w:val="2"/>
        <w:spacing w:line="460" w:lineRule="exact"/>
        <w:ind w:leftChars="0" w:left="0" w:firstLine="482"/>
        <w:rPr>
          <w:rFonts w:ascii="仿宋_GB2312" w:eastAsia="仿宋_GB2312" w:hAnsi="仿宋_GB2312" w:cs="仿宋_GB2312"/>
          <w:sz w:val="24"/>
        </w:rPr>
      </w:pPr>
      <w:r>
        <w:rPr>
          <w:rFonts w:ascii="仿宋_GB2312" w:eastAsia="仿宋_GB2312" w:hAnsi="仿宋_GB2312" w:cs="仿宋_GB2312" w:hint="eastAsia"/>
          <w:b/>
          <w:bCs/>
          <w:sz w:val="24"/>
        </w:rPr>
        <w:t>“三水共治”：</w:t>
      </w:r>
      <w:r>
        <w:rPr>
          <w:rFonts w:ascii="仿宋_GB2312" w:eastAsia="仿宋_GB2312" w:hAnsi="仿宋_GB2312" w:cs="仿宋_GB2312" w:hint="eastAsia"/>
          <w:sz w:val="24"/>
        </w:rPr>
        <w:t>水污染治理、水生态修复、水资源保护。</w:t>
      </w:r>
    </w:p>
    <w:p w:rsidR="00855465" w:rsidRDefault="00F56163">
      <w:pPr>
        <w:pStyle w:val="2"/>
        <w:spacing w:line="460" w:lineRule="exact"/>
        <w:ind w:leftChars="0" w:left="0" w:firstLine="482"/>
      </w:pPr>
      <w:r>
        <w:rPr>
          <w:rFonts w:ascii="仿宋_GB2312" w:eastAsia="仿宋_GB2312" w:hAnsi="仿宋_GB2312" w:cs="仿宋_GB2312" w:hint="eastAsia"/>
          <w:b/>
          <w:bCs/>
          <w:sz w:val="24"/>
        </w:rPr>
        <w:t>三区三线：</w:t>
      </w:r>
      <w:r>
        <w:rPr>
          <w:rFonts w:ascii="仿宋_GB2312" w:eastAsia="仿宋_GB2312" w:hAnsi="仿宋_GB2312" w:cs="仿宋_GB2312" w:hint="eastAsia"/>
          <w:sz w:val="24"/>
        </w:rPr>
        <w:t>城镇空间、农业空间、生态空间；城镇开发边界、永久基本农田、生态保护红线三条控制线。</w:t>
      </w:r>
    </w:p>
    <w:p w:rsidR="00855465" w:rsidRDefault="00F56163">
      <w:pPr>
        <w:pStyle w:val="21"/>
        <w:spacing w:line="460" w:lineRule="exact"/>
        <w:ind w:leftChars="0" w:left="0" w:firstLine="482"/>
        <w:rPr>
          <w:rFonts w:ascii="仿宋_GB2312" w:eastAsia="仿宋_GB2312" w:hAnsi="仿宋_GB2312" w:cs="仿宋_GB2312"/>
          <w:bCs/>
          <w:sz w:val="24"/>
        </w:rPr>
      </w:pPr>
      <w:r>
        <w:rPr>
          <w:rFonts w:ascii="仿宋_GB2312" w:eastAsia="仿宋_GB2312" w:hAnsi="仿宋_GB2312" w:cs="仿宋_GB2312" w:hint="eastAsia"/>
          <w:b/>
          <w:bCs/>
          <w:sz w:val="24"/>
        </w:rPr>
        <w:t>124666</w:t>
      </w:r>
      <w:r>
        <w:rPr>
          <w:rFonts w:ascii="仿宋_GB2312" w:eastAsia="仿宋_GB2312" w:hAnsi="仿宋_GB2312" w:cs="仿宋_GB2312" w:hint="eastAsia"/>
          <w:b/>
          <w:bCs/>
          <w:sz w:val="24"/>
        </w:rPr>
        <w:t>战略目标</w:t>
      </w:r>
      <w:r>
        <w:rPr>
          <w:rFonts w:ascii="仿宋_GB2312" w:eastAsia="仿宋_GB2312" w:hAnsi="仿宋_GB2312" w:cs="仿宋_GB2312" w:hint="eastAsia"/>
          <w:sz w:val="24"/>
        </w:rPr>
        <w:t>：</w:t>
      </w:r>
      <w:r>
        <w:rPr>
          <w:rFonts w:ascii="仿宋_GB2312" w:eastAsia="仿宋_GB2312" w:hAnsi="仿宋_GB2312" w:cs="仿宋_GB2312" w:hint="eastAsia"/>
          <w:bCs/>
          <w:sz w:val="24"/>
        </w:rPr>
        <w:t>聚焦美丽生态和谐社会主义现代化新巴塘建设目标，突出长治久安和高质量发展两个关键，抓好稳定、发展、生态、民生四件大事，聚焦川滇藏结合部交通枢纽、清洁能源基地、农业产业园区、教育高</w:t>
      </w:r>
      <w:r>
        <w:rPr>
          <w:rFonts w:ascii="仿宋_GB2312" w:eastAsia="仿宋_GB2312" w:hAnsi="仿宋_GB2312" w:cs="仿宋_GB2312" w:hint="eastAsia"/>
          <w:bCs/>
          <w:sz w:val="24"/>
        </w:rPr>
        <w:t>地、卫生高地、文体旅高地六个重点，实施同心向党、创新驱动、乡村振兴、美丽家园、文明实践、铸魂提能六大行动，争创国家生态文明建设示范县、全国民族团结进步示范县、省级乡村振兴重点帮扶优秀县、省级县域经济先进县、省级文明城市、市（州）域社会治理先进县六个示范。</w:t>
      </w:r>
    </w:p>
    <w:p w:rsidR="00855465" w:rsidRDefault="00F56163">
      <w:pPr>
        <w:pStyle w:val="21"/>
        <w:spacing w:line="460" w:lineRule="exact"/>
        <w:ind w:leftChars="0" w:left="0" w:firstLine="482"/>
        <w:rPr>
          <w:rFonts w:ascii="仿宋_GB2312" w:eastAsia="仿宋_GB2312" w:hAnsi="仿宋_GB2312" w:cs="仿宋_GB2312"/>
          <w:b/>
          <w:bCs/>
          <w:sz w:val="24"/>
        </w:rPr>
      </w:pPr>
      <w:r>
        <w:rPr>
          <w:rFonts w:ascii="仿宋_GB2312" w:eastAsia="仿宋_GB2312" w:hAnsi="仿宋_GB2312" w:cs="仿宋_GB2312" w:hint="eastAsia"/>
          <w:b/>
          <w:bCs/>
          <w:sz w:val="24"/>
        </w:rPr>
        <w:t>“两山”理念：</w:t>
      </w:r>
      <w:r>
        <w:rPr>
          <w:rFonts w:ascii="仿宋_GB2312" w:eastAsia="仿宋_GB2312" w:hAnsi="仿宋_GB2312" w:cs="仿宋_GB2312" w:hint="eastAsia"/>
          <w:bCs/>
          <w:sz w:val="24"/>
        </w:rPr>
        <w:t>绿水青山就是金山银山的理念。</w:t>
      </w:r>
    </w:p>
    <w:p w:rsidR="00855465" w:rsidRDefault="00F56163">
      <w:pPr>
        <w:pStyle w:val="21"/>
        <w:spacing w:line="460" w:lineRule="exact"/>
        <w:ind w:leftChars="0" w:left="0" w:firstLine="482"/>
        <w:rPr>
          <w:rFonts w:ascii="仿宋_GB2312" w:eastAsia="仿宋_GB2312" w:hAnsi="仿宋_GB2312" w:cs="仿宋_GB2312"/>
          <w:sz w:val="24"/>
        </w:rPr>
      </w:pPr>
      <w:r>
        <w:rPr>
          <w:rFonts w:ascii="仿宋_GB2312" w:eastAsia="仿宋_GB2312" w:hAnsi="仿宋_GB2312" w:cs="仿宋_GB2312" w:hint="eastAsia"/>
          <w:b/>
          <w:bCs/>
          <w:sz w:val="24"/>
        </w:rPr>
        <w:t>四好农村公路：</w:t>
      </w:r>
      <w:r>
        <w:rPr>
          <w:rFonts w:ascii="仿宋_GB2312" w:eastAsia="仿宋_GB2312" w:hAnsi="仿宋_GB2312" w:cs="仿宋_GB2312" w:hint="eastAsia"/>
          <w:sz w:val="24"/>
        </w:rPr>
        <w:t>把农村公路建好、管好、护好、运营好。</w:t>
      </w:r>
    </w:p>
    <w:p w:rsidR="00855465" w:rsidRDefault="00F56163">
      <w:pPr>
        <w:pStyle w:val="21"/>
        <w:spacing w:line="460" w:lineRule="exact"/>
        <w:ind w:leftChars="0" w:left="0" w:firstLine="482"/>
        <w:rPr>
          <w:rFonts w:ascii="仿宋_GB2312" w:eastAsia="仿宋_GB2312" w:hAnsi="仿宋_GB2312" w:cs="仿宋_GB2312"/>
          <w:bCs/>
          <w:sz w:val="24"/>
        </w:rPr>
      </w:pPr>
      <w:r>
        <w:rPr>
          <w:rFonts w:ascii="仿宋_GB2312" w:eastAsia="仿宋_GB2312" w:hAnsi="仿宋_GB2312" w:cs="仿宋_GB2312" w:hint="eastAsia"/>
          <w:b/>
          <w:bCs/>
          <w:sz w:val="24"/>
        </w:rPr>
        <w:t>三品一标：</w:t>
      </w:r>
      <w:r>
        <w:rPr>
          <w:rFonts w:ascii="仿宋_GB2312" w:eastAsia="仿宋_GB2312" w:hAnsi="仿宋_GB2312" w:cs="仿宋_GB2312" w:hint="eastAsia"/>
          <w:bCs/>
          <w:sz w:val="24"/>
        </w:rPr>
        <w:t>无公害农产品、绿色食品、有机农产品和农产品地理标志。</w:t>
      </w:r>
    </w:p>
    <w:p w:rsidR="00855465" w:rsidRDefault="00F56163">
      <w:pPr>
        <w:pStyle w:val="21"/>
        <w:spacing w:line="460" w:lineRule="exact"/>
        <w:ind w:leftChars="0" w:left="0" w:firstLine="482"/>
        <w:rPr>
          <w:rFonts w:ascii="仿宋_GB2312" w:eastAsia="仿宋_GB2312" w:hAnsi="仿宋_GB2312" w:cs="仿宋_GB2312"/>
          <w:bCs/>
          <w:sz w:val="24"/>
        </w:rPr>
      </w:pPr>
      <w:r>
        <w:rPr>
          <w:rFonts w:ascii="仿宋_GB2312" w:eastAsia="仿宋_GB2312" w:hAnsi="仿宋_GB2312" w:cs="仿宋_GB2312" w:hint="eastAsia"/>
          <w:b/>
          <w:sz w:val="24"/>
        </w:rPr>
        <w:t>教师五个一要求：</w:t>
      </w:r>
      <w:r>
        <w:rPr>
          <w:rFonts w:ascii="仿宋_GB2312" w:eastAsia="仿宋_GB2312" w:hAnsi="仿宋_GB2312" w:cs="仿宋_GB2312" w:hint="eastAsia"/>
          <w:bCs/>
          <w:sz w:val="24"/>
        </w:rPr>
        <w:t>每学期撰写一份读书笔记、阅读一本教学专业杂志、看一部教育教学理论专著、写一篇有质量的教学论文、上一节有创新的公开课。</w:t>
      </w:r>
    </w:p>
    <w:p w:rsidR="00855465" w:rsidRDefault="00F56163">
      <w:pPr>
        <w:pStyle w:val="21"/>
        <w:spacing w:line="460" w:lineRule="exact"/>
        <w:ind w:leftChars="0" w:left="0" w:firstLine="482"/>
        <w:rPr>
          <w:rFonts w:ascii="仿宋_GB2312" w:eastAsia="仿宋_GB2312" w:hAnsi="仿宋_GB2312" w:cs="仿宋_GB2312"/>
          <w:b/>
          <w:sz w:val="24"/>
        </w:rPr>
      </w:pPr>
      <w:r>
        <w:rPr>
          <w:rFonts w:ascii="仿宋_GB2312" w:eastAsia="仿宋_GB2312" w:hAnsi="仿宋_GB2312" w:cs="仿宋_GB2312" w:hint="eastAsia"/>
          <w:b/>
          <w:sz w:val="24"/>
        </w:rPr>
        <w:t>“五维一格”：</w:t>
      </w:r>
      <w:r>
        <w:rPr>
          <w:rFonts w:ascii="仿宋_GB2312" w:eastAsia="仿宋_GB2312" w:hAnsi="仿宋_GB2312" w:cs="仿宋_GB2312" w:hint="eastAsia"/>
          <w:bCs/>
          <w:sz w:val="24"/>
        </w:rPr>
        <w:t>以网格为治理单元，坚持党建引领、齐抓共管、中心枢纽、社会</w:t>
      </w:r>
      <w:r>
        <w:rPr>
          <w:rFonts w:ascii="仿宋_GB2312" w:eastAsia="仿宋_GB2312" w:hAnsi="仿宋_GB2312" w:cs="仿宋_GB2312" w:hint="eastAsia"/>
          <w:bCs/>
          <w:sz w:val="24"/>
        </w:rPr>
        <w:lastRenderedPageBreak/>
        <w:t>协同、群众共治，将党的领导同网格工作力量的职能职责优势、社会工作事业发展中心的整合枢纽优势、社会力量的专业供给优势、社区群众的个体自治优势有机结合，使各个主体的参与热情都得到最大程度激发、参与效率得到最大程度提升。</w:t>
      </w:r>
    </w:p>
    <w:p w:rsidR="00855465" w:rsidRDefault="00F56163">
      <w:pPr>
        <w:pStyle w:val="21"/>
        <w:spacing w:line="460" w:lineRule="exact"/>
        <w:ind w:leftChars="0" w:left="0" w:firstLine="482"/>
        <w:rPr>
          <w:rFonts w:ascii="仿宋_GB2312" w:eastAsia="仿宋_GB2312" w:hAnsi="仿宋_GB2312" w:cs="仿宋_GB2312"/>
          <w:bCs/>
          <w:sz w:val="24"/>
        </w:rPr>
      </w:pPr>
      <w:r>
        <w:rPr>
          <w:rFonts w:ascii="仿宋_GB2312" w:eastAsia="仿宋_GB2312" w:hAnsi="仿宋_GB2312" w:cs="仿宋_GB2312" w:hint="eastAsia"/>
          <w:b/>
          <w:sz w:val="24"/>
        </w:rPr>
        <w:t>食品药品四个最严：</w:t>
      </w:r>
      <w:r>
        <w:rPr>
          <w:rFonts w:ascii="仿宋_GB2312" w:eastAsia="仿宋_GB2312" w:hAnsi="仿宋_GB2312" w:cs="仿宋_GB2312" w:hint="eastAsia"/>
          <w:bCs/>
          <w:sz w:val="24"/>
        </w:rPr>
        <w:t>用最严谨的标准、最严格的监管、最严厉的处罚、最严肃的问责，加快建立科学完善的食品药品安全治</w:t>
      </w:r>
      <w:r>
        <w:rPr>
          <w:rFonts w:ascii="仿宋_GB2312" w:eastAsia="仿宋_GB2312" w:hAnsi="仿宋_GB2312" w:cs="仿宋_GB2312" w:hint="eastAsia"/>
          <w:bCs/>
          <w:sz w:val="24"/>
        </w:rPr>
        <w:t>理体系。</w:t>
      </w:r>
    </w:p>
    <w:p w:rsidR="00855465" w:rsidRDefault="00F56163">
      <w:pPr>
        <w:spacing w:line="460" w:lineRule="exact"/>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四个意识：</w:t>
      </w:r>
      <w:r>
        <w:rPr>
          <w:rFonts w:ascii="仿宋_GB2312" w:eastAsia="仿宋_GB2312" w:hAnsi="仿宋_GB2312" w:cs="仿宋_GB2312" w:hint="eastAsia"/>
          <w:sz w:val="24"/>
        </w:rPr>
        <w:t>政治意识、大局意识、核心意识、看齐意识。</w:t>
      </w:r>
    </w:p>
    <w:p w:rsidR="00855465" w:rsidRDefault="00F56163">
      <w:pPr>
        <w:spacing w:line="460" w:lineRule="exact"/>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四个自信：</w:t>
      </w:r>
      <w:r>
        <w:rPr>
          <w:rFonts w:ascii="仿宋_GB2312" w:eastAsia="仿宋_GB2312" w:hAnsi="仿宋_GB2312" w:cs="仿宋_GB2312" w:hint="eastAsia"/>
          <w:sz w:val="24"/>
        </w:rPr>
        <w:t>中国特色社会主义道路自信、理论自信、制度自信、文化自信。</w:t>
      </w:r>
    </w:p>
    <w:p w:rsidR="00855465" w:rsidRDefault="00F56163">
      <w:pPr>
        <w:spacing w:line="460" w:lineRule="exact"/>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两个确立：</w:t>
      </w:r>
      <w:r>
        <w:rPr>
          <w:rFonts w:ascii="仿宋_GB2312" w:eastAsia="仿宋_GB2312" w:hAnsi="仿宋_GB2312" w:cs="仿宋_GB2312" w:hint="eastAsia"/>
          <w:sz w:val="24"/>
        </w:rPr>
        <w:t>确立习近平同志党中央的核心、全党的核心地位，确立习近平新时代中国特色社会主义思想的指导地位。</w:t>
      </w:r>
    </w:p>
    <w:p w:rsidR="00855465" w:rsidRDefault="00F56163">
      <w:pPr>
        <w:spacing w:line="460" w:lineRule="exact"/>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两个维护：</w:t>
      </w:r>
      <w:r>
        <w:rPr>
          <w:rFonts w:ascii="仿宋_GB2312" w:eastAsia="仿宋_GB2312" w:hAnsi="仿宋_GB2312" w:cs="仿宋_GB2312" w:hint="eastAsia"/>
          <w:sz w:val="24"/>
        </w:rPr>
        <w:t>坚决维护习近平总书记党中央的核心、全党的核心地位，坚决维护党中央权威和集中统一领导。</w:t>
      </w:r>
    </w:p>
    <w:p w:rsidR="00855465" w:rsidRDefault="00855465">
      <w:pPr>
        <w:pStyle w:val="BodyTextFirstIndent21"/>
        <w:spacing w:after="0" w:line="460" w:lineRule="exact"/>
        <w:ind w:leftChars="0" w:left="0" w:firstLineChars="0" w:firstLine="0"/>
        <w:rPr>
          <w:rFonts w:ascii="仿宋_GB2312" w:eastAsia="仿宋_GB2312" w:hAnsi="仿宋_GB2312" w:cs="仿宋_GB2312"/>
          <w:sz w:val="32"/>
          <w:szCs w:val="32"/>
        </w:rPr>
      </w:pPr>
    </w:p>
    <w:sectPr w:rsidR="00855465">
      <w:headerReference w:type="even" r:id="rId7"/>
      <w:headerReference w:type="default" r:id="rId8"/>
      <w:footerReference w:type="even" r:id="rId9"/>
      <w:footerReference w:type="default" r:id="rId10"/>
      <w:headerReference w:type="first" r:id="rId11"/>
      <w:footerReference w:type="first" r:id="rId12"/>
      <w:pgSz w:w="11906" w:h="16838"/>
      <w:pgMar w:top="2098" w:right="1531" w:bottom="1984" w:left="153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163" w:rsidRDefault="00F56163">
      <w:r>
        <w:separator/>
      </w:r>
    </w:p>
  </w:endnote>
  <w:endnote w:type="continuationSeparator" w:id="0">
    <w:p w:rsidR="00F56163" w:rsidRDefault="00F5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icrosoft Himalaya">
    <w:charset w:val="00"/>
    <w:family w:val="auto"/>
    <w:pitch w:val="variable"/>
    <w:sig w:usb0="80000003" w:usb1="00010000" w:usb2="0000004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方正小标宋简体">
    <w:charset w:val="86"/>
    <w:family w:val="auto"/>
    <w:pitch w:val="variable"/>
    <w:sig w:usb0="A00002BF" w:usb1="184F6CFA" w:usb2="00000012" w:usb3="00000000" w:csb0="00040001" w:csb1="00000000"/>
  </w:font>
  <w:font w:name="方正楷体简体">
    <w:altName w:val="微软雅黑"/>
    <w:charset w:val="86"/>
    <w:family w:val="script"/>
    <w:pitch w:val="default"/>
    <w:sig w:usb0="00000001" w:usb1="080E0000" w:usb2="00000000" w:usb3="00000000" w:csb0="00040000"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38" w:rsidRDefault="00A635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465" w:rsidRDefault="00F56163">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55465" w:rsidRDefault="00F56163">
                          <w:pPr>
                            <w:pStyle w:val="a5"/>
                          </w:pPr>
                          <w: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55465" w:rsidRDefault="00F56163">
                    <w:pPr>
                      <w:pStyle w:val="a5"/>
                    </w:pPr>
                    <w: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38" w:rsidRDefault="00A635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163" w:rsidRDefault="00F56163">
      <w:r>
        <w:separator/>
      </w:r>
    </w:p>
  </w:footnote>
  <w:footnote w:type="continuationSeparator" w:id="0">
    <w:p w:rsidR="00F56163" w:rsidRDefault="00F56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38" w:rsidRDefault="00A6353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38" w:rsidRDefault="00A6353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38" w:rsidRDefault="00A6353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M5ODQyNmRiMDRjZjI1MGM5MWViZGNhMjk5YzcwMDAifQ=="/>
  </w:docVars>
  <w:rsids>
    <w:rsidRoot w:val="5B2128A5"/>
    <w:rsid w:val="EB85C882"/>
    <w:rsid w:val="00172E78"/>
    <w:rsid w:val="001C66E0"/>
    <w:rsid w:val="002617BF"/>
    <w:rsid w:val="00277DF7"/>
    <w:rsid w:val="004F3DE9"/>
    <w:rsid w:val="00855465"/>
    <w:rsid w:val="009E02B3"/>
    <w:rsid w:val="00A42231"/>
    <w:rsid w:val="00A63538"/>
    <w:rsid w:val="00B06E28"/>
    <w:rsid w:val="00F56163"/>
    <w:rsid w:val="00F67508"/>
    <w:rsid w:val="010F143E"/>
    <w:rsid w:val="011551AC"/>
    <w:rsid w:val="01345BFC"/>
    <w:rsid w:val="01645544"/>
    <w:rsid w:val="016C0FA1"/>
    <w:rsid w:val="01876F97"/>
    <w:rsid w:val="02162F23"/>
    <w:rsid w:val="026701F4"/>
    <w:rsid w:val="028C11CF"/>
    <w:rsid w:val="03086AA8"/>
    <w:rsid w:val="03483348"/>
    <w:rsid w:val="03752F2A"/>
    <w:rsid w:val="039E565E"/>
    <w:rsid w:val="03B86720"/>
    <w:rsid w:val="03C2021A"/>
    <w:rsid w:val="03E85489"/>
    <w:rsid w:val="03EA5256"/>
    <w:rsid w:val="040F607C"/>
    <w:rsid w:val="04643CB3"/>
    <w:rsid w:val="0484409A"/>
    <w:rsid w:val="04906913"/>
    <w:rsid w:val="04B17E1D"/>
    <w:rsid w:val="04D7322F"/>
    <w:rsid w:val="04E452F2"/>
    <w:rsid w:val="05695BD3"/>
    <w:rsid w:val="05DE1D42"/>
    <w:rsid w:val="0627193B"/>
    <w:rsid w:val="063125AB"/>
    <w:rsid w:val="063876A4"/>
    <w:rsid w:val="066E7569"/>
    <w:rsid w:val="06782196"/>
    <w:rsid w:val="07585BE9"/>
    <w:rsid w:val="075A189C"/>
    <w:rsid w:val="07AD40C1"/>
    <w:rsid w:val="07D2656F"/>
    <w:rsid w:val="08195FA2"/>
    <w:rsid w:val="085D5AE7"/>
    <w:rsid w:val="085D6D89"/>
    <w:rsid w:val="086F1377"/>
    <w:rsid w:val="087A54E0"/>
    <w:rsid w:val="08805962"/>
    <w:rsid w:val="089522B5"/>
    <w:rsid w:val="08971C0E"/>
    <w:rsid w:val="08AB479D"/>
    <w:rsid w:val="08D86F1C"/>
    <w:rsid w:val="08E03631"/>
    <w:rsid w:val="08FC70AE"/>
    <w:rsid w:val="090E026F"/>
    <w:rsid w:val="09153D80"/>
    <w:rsid w:val="09155A79"/>
    <w:rsid w:val="09273A00"/>
    <w:rsid w:val="093E7D98"/>
    <w:rsid w:val="09532A47"/>
    <w:rsid w:val="095433F9"/>
    <w:rsid w:val="09591518"/>
    <w:rsid w:val="09C912AA"/>
    <w:rsid w:val="09DD5CDF"/>
    <w:rsid w:val="0A434869"/>
    <w:rsid w:val="0A4A5BF8"/>
    <w:rsid w:val="0A6462CF"/>
    <w:rsid w:val="0B240307"/>
    <w:rsid w:val="0B2E376B"/>
    <w:rsid w:val="0B5C2086"/>
    <w:rsid w:val="0B6B49FC"/>
    <w:rsid w:val="0B9510F4"/>
    <w:rsid w:val="0BBE4AEF"/>
    <w:rsid w:val="0BFC0B72"/>
    <w:rsid w:val="0C095EF0"/>
    <w:rsid w:val="0C122745"/>
    <w:rsid w:val="0C236700"/>
    <w:rsid w:val="0C2A5CE1"/>
    <w:rsid w:val="0C370182"/>
    <w:rsid w:val="0C692CAD"/>
    <w:rsid w:val="0CAD246E"/>
    <w:rsid w:val="0CD12600"/>
    <w:rsid w:val="0CDC13A0"/>
    <w:rsid w:val="0CDC3332"/>
    <w:rsid w:val="0CDE358F"/>
    <w:rsid w:val="0CE340E1"/>
    <w:rsid w:val="0CF4418A"/>
    <w:rsid w:val="0D0E115E"/>
    <w:rsid w:val="0D191910"/>
    <w:rsid w:val="0D2B6E2A"/>
    <w:rsid w:val="0D544613"/>
    <w:rsid w:val="0D677AA0"/>
    <w:rsid w:val="0D6847E8"/>
    <w:rsid w:val="0D7336D7"/>
    <w:rsid w:val="0D9D0734"/>
    <w:rsid w:val="0DAE2941"/>
    <w:rsid w:val="0DC900F6"/>
    <w:rsid w:val="0DE545B5"/>
    <w:rsid w:val="0DED488D"/>
    <w:rsid w:val="0E064E9D"/>
    <w:rsid w:val="0E22633F"/>
    <w:rsid w:val="0E232321"/>
    <w:rsid w:val="0E395C1C"/>
    <w:rsid w:val="0E875F12"/>
    <w:rsid w:val="0EE228A3"/>
    <w:rsid w:val="0EF44384"/>
    <w:rsid w:val="0EFC46F2"/>
    <w:rsid w:val="0F024CF3"/>
    <w:rsid w:val="0F2C1D70"/>
    <w:rsid w:val="0F324D49"/>
    <w:rsid w:val="0F696B20"/>
    <w:rsid w:val="0F76123D"/>
    <w:rsid w:val="0FAC4C5F"/>
    <w:rsid w:val="0FC41BBC"/>
    <w:rsid w:val="0FDE2E80"/>
    <w:rsid w:val="0FF54858"/>
    <w:rsid w:val="0FF7237E"/>
    <w:rsid w:val="100F4E71"/>
    <w:rsid w:val="10192607"/>
    <w:rsid w:val="101F1033"/>
    <w:rsid w:val="103B6264"/>
    <w:rsid w:val="106F52DD"/>
    <w:rsid w:val="10CD565E"/>
    <w:rsid w:val="10F25B81"/>
    <w:rsid w:val="11301FEB"/>
    <w:rsid w:val="11535CDA"/>
    <w:rsid w:val="11851C0B"/>
    <w:rsid w:val="11904838"/>
    <w:rsid w:val="11B60016"/>
    <w:rsid w:val="11D50990"/>
    <w:rsid w:val="1219391F"/>
    <w:rsid w:val="12984CA0"/>
    <w:rsid w:val="12BA7692"/>
    <w:rsid w:val="12C040CC"/>
    <w:rsid w:val="1347361C"/>
    <w:rsid w:val="134A310C"/>
    <w:rsid w:val="136419AF"/>
    <w:rsid w:val="138403CC"/>
    <w:rsid w:val="13B251F2"/>
    <w:rsid w:val="13BF1404"/>
    <w:rsid w:val="148443FC"/>
    <w:rsid w:val="14CC63C7"/>
    <w:rsid w:val="14F70C1F"/>
    <w:rsid w:val="15001ED4"/>
    <w:rsid w:val="15363948"/>
    <w:rsid w:val="15393438"/>
    <w:rsid w:val="154A5416"/>
    <w:rsid w:val="15783F61"/>
    <w:rsid w:val="15793835"/>
    <w:rsid w:val="158257E7"/>
    <w:rsid w:val="15A4645F"/>
    <w:rsid w:val="15B900D5"/>
    <w:rsid w:val="16004986"/>
    <w:rsid w:val="16175D54"/>
    <w:rsid w:val="161C2B3E"/>
    <w:rsid w:val="16704C38"/>
    <w:rsid w:val="16846935"/>
    <w:rsid w:val="16BC7E7D"/>
    <w:rsid w:val="16FC0ECA"/>
    <w:rsid w:val="17527577"/>
    <w:rsid w:val="175971C1"/>
    <w:rsid w:val="1763654B"/>
    <w:rsid w:val="17C66718"/>
    <w:rsid w:val="17D80CE7"/>
    <w:rsid w:val="17EF7DDE"/>
    <w:rsid w:val="1811244B"/>
    <w:rsid w:val="18375C9D"/>
    <w:rsid w:val="18420856"/>
    <w:rsid w:val="18A477CE"/>
    <w:rsid w:val="18D03DBD"/>
    <w:rsid w:val="18F90F15"/>
    <w:rsid w:val="190653E0"/>
    <w:rsid w:val="1918132F"/>
    <w:rsid w:val="191F6C05"/>
    <w:rsid w:val="192E7DCB"/>
    <w:rsid w:val="19302A31"/>
    <w:rsid w:val="19405F26"/>
    <w:rsid w:val="196A76A5"/>
    <w:rsid w:val="196C5F2D"/>
    <w:rsid w:val="196D1903"/>
    <w:rsid w:val="19B117EF"/>
    <w:rsid w:val="19F618F8"/>
    <w:rsid w:val="1A295829"/>
    <w:rsid w:val="1A3B0242"/>
    <w:rsid w:val="1A6E23B6"/>
    <w:rsid w:val="1A8834AC"/>
    <w:rsid w:val="1A937147"/>
    <w:rsid w:val="1A9715E2"/>
    <w:rsid w:val="1AA17AB6"/>
    <w:rsid w:val="1AAF72E1"/>
    <w:rsid w:val="1ADD6614"/>
    <w:rsid w:val="1AF32567"/>
    <w:rsid w:val="1B300E3A"/>
    <w:rsid w:val="1B4961AA"/>
    <w:rsid w:val="1B544B28"/>
    <w:rsid w:val="1B7725C5"/>
    <w:rsid w:val="1B915189"/>
    <w:rsid w:val="1B99078D"/>
    <w:rsid w:val="1BA03749"/>
    <w:rsid w:val="1BE27765"/>
    <w:rsid w:val="1BEB118F"/>
    <w:rsid w:val="1BF273FD"/>
    <w:rsid w:val="1BF31F4B"/>
    <w:rsid w:val="1C1A5BB7"/>
    <w:rsid w:val="1C5039DC"/>
    <w:rsid w:val="1C7A05BE"/>
    <w:rsid w:val="1CBE4034"/>
    <w:rsid w:val="1D3D339A"/>
    <w:rsid w:val="1DA35833"/>
    <w:rsid w:val="1DC6338F"/>
    <w:rsid w:val="1DDC5AED"/>
    <w:rsid w:val="1DF10B72"/>
    <w:rsid w:val="1E2C0849"/>
    <w:rsid w:val="1E390045"/>
    <w:rsid w:val="1E672BF1"/>
    <w:rsid w:val="1E740E53"/>
    <w:rsid w:val="1ED81C65"/>
    <w:rsid w:val="1EEA1E45"/>
    <w:rsid w:val="1EF8107C"/>
    <w:rsid w:val="1F006AF4"/>
    <w:rsid w:val="1F0979D8"/>
    <w:rsid w:val="1F5B027F"/>
    <w:rsid w:val="1F8A3BCD"/>
    <w:rsid w:val="1FC502B3"/>
    <w:rsid w:val="1FC55C88"/>
    <w:rsid w:val="1FF56C25"/>
    <w:rsid w:val="1FFD7A92"/>
    <w:rsid w:val="201C5BF7"/>
    <w:rsid w:val="202E081D"/>
    <w:rsid w:val="204B1F2D"/>
    <w:rsid w:val="204C2272"/>
    <w:rsid w:val="20682C29"/>
    <w:rsid w:val="2079293B"/>
    <w:rsid w:val="20A42459"/>
    <w:rsid w:val="20BB2F53"/>
    <w:rsid w:val="20BC6661"/>
    <w:rsid w:val="20F73983"/>
    <w:rsid w:val="219263AA"/>
    <w:rsid w:val="219F3832"/>
    <w:rsid w:val="21A61638"/>
    <w:rsid w:val="21C1459A"/>
    <w:rsid w:val="21C4408A"/>
    <w:rsid w:val="21E116E9"/>
    <w:rsid w:val="21F91F85"/>
    <w:rsid w:val="22237002"/>
    <w:rsid w:val="22241FCA"/>
    <w:rsid w:val="224C6559"/>
    <w:rsid w:val="22A915DA"/>
    <w:rsid w:val="231430B2"/>
    <w:rsid w:val="231E6E8C"/>
    <w:rsid w:val="233F60BE"/>
    <w:rsid w:val="23563407"/>
    <w:rsid w:val="237C4C1C"/>
    <w:rsid w:val="238C7416"/>
    <w:rsid w:val="239042DF"/>
    <w:rsid w:val="23A97588"/>
    <w:rsid w:val="23D5432C"/>
    <w:rsid w:val="2480698E"/>
    <w:rsid w:val="24C136DD"/>
    <w:rsid w:val="24C208E1"/>
    <w:rsid w:val="24CF13EB"/>
    <w:rsid w:val="24DC4F93"/>
    <w:rsid w:val="24F815FD"/>
    <w:rsid w:val="24FB6014"/>
    <w:rsid w:val="25220111"/>
    <w:rsid w:val="2536529E"/>
    <w:rsid w:val="25695674"/>
    <w:rsid w:val="25D616BE"/>
    <w:rsid w:val="260867AF"/>
    <w:rsid w:val="260D0777"/>
    <w:rsid w:val="263E05BB"/>
    <w:rsid w:val="26484891"/>
    <w:rsid w:val="26ED19A3"/>
    <w:rsid w:val="26F6655E"/>
    <w:rsid w:val="270E1B1F"/>
    <w:rsid w:val="27196C26"/>
    <w:rsid w:val="27291A33"/>
    <w:rsid w:val="275D2FB6"/>
    <w:rsid w:val="276E4034"/>
    <w:rsid w:val="27952750"/>
    <w:rsid w:val="27D94D34"/>
    <w:rsid w:val="28234C46"/>
    <w:rsid w:val="28266F5E"/>
    <w:rsid w:val="283006CB"/>
    <w:rsid w:val="286B525F"/>
    <w:rsid w:val="287767FF"/>
    <w:rsid w:val="287E6A03"/>
    <w:rsid w:val="28DD2C5E"/>
    <w:rsid w:val="28EC55EB"/>
    <w:rsid w:val="28F96CE9"/>
    <w:rsid w:val="28FB4835"/>
    <w:rsid w:val="2919115F"/>
    <w:rsid w:val="292F13CC"/>
    <w:rsid w:val="29435435"/>
    <w:rsid w:val="29AE7AF9"/>
    <w:rsid w:val="29CF4022"/>
    <w:rsid w:val="2A0D2B90"/>
    <w:rsid w:val="2A6B1546"/>
    <w:rsid w:val="2A791CB2"/>
    <w:rsid w:val="2AAF6CC5"/>
    <w:rsid w:val="2B0E74A6"/>
    <w:rsid w:val="2B1C6CE5"/>
    <w:rsid w:val="2B231E21"/>
    <w:rsid w:val="2B764647"/>
    <w:rsid w:val="2BCE3576"/>
    <w:rsid w:val="2BE23A8A"/>
    <w:rsid w:val="2C1A61E4"/>
    <w:rsid w:val="2C320B6A"/>
    <w:rsid w:val="2C50779E"/>
    <w:rsid w:val="2C576226"/>
    <w:rsid w:val="2CD35CCC"/>
    <w:rsid w:val="2D5A7647"/>
    <w:rsid w:val="2D637979"/>
    <w:rsid w:val="2D8F5402"/>
    <w:rsid w:val="2DD33594"/>
    <w:rsid w:val="2E075495"/>
    <w:rsid w:val="2E24485D"/>
    <w:rsid w:val="2E277E7A"/>
    <w:rsid w:val="2E290052"/>
    <w:rsid w:val="2E351A6C"/>
    <w:rsid w:val="2E7C1CED"/>
    <w:rsid w:val="2E96797E"/>
    <w:rsid w:val="2EB744D4"/>
    <w:rsid w:val="2EC079A6"/>
    <w:rsid w:val="2F39258A"/>
    <w:rsid w:val="2F884949"/>
    <w:rsid w:val="2F8A6A43"/>
    <w:rsid w:val="2F977192"/>
    <w:rsid w:val="2FC462BB"/>
    <w:rsid w:val="2FF173F7"/>
    <w:rsid w:val="301B6F42"/>
    <w:rsid w:val="30207065"/>
    <w:rsid w:val="30405F27"/>
    <w:rsid w:val="30406FD1"/>
    <w:rsid w:val="30552148"/>
    <w:rsid w:val="305667F5"/>
    <w:rsid w:val="30B22F9B"/>
    <w:rsid w:val="30D75B88"/>
    <w:rsid w:val="30E363B7"/>
    <w:rsid w:val="310C79EA"/>
    <w:rsid w:val="31273481"/>
    <w:rsid w:val="31833619"/>
    <w:rsid w:val="31A90F01"/>
    <w:rsid w:val="31B47C77"/>
    <w:rsid w:val="31C51E84"/>
    <w:rsid w:val="31C559E0"/>
    <w:rsid w:val="31E677B8"/>
    <w:rsid w:val="31EA0A2E"/>
    <w:rsid w:val="3201313F"/>
    <w:rsid w:val="32446A3C"/>
    <w:rsid w:val="325A2B65"/>
    <w:rsid w:val="325D20BC"/>
    <w:rsid w:val="328C26D9"/>
    <w:rsid w:val="32DC52AD"/>
    <w:rsid w:val="3321758E"/>
    <w:rsid w:val="332350B4"/>
    <w:rsid w:val="335E60EC"/>
    <w:rsid w:val="33700150"/>
    <w:rsid w:val="337E644B"/>
    <w:rsid w:val="33890C8F"/>
    <w:rsid w:val="33C01679"/>
    <w:rsid w:val="33D91C17"/>
    <w:rsid w:val="34052A0C"/>
    <w:rsid w:val="341C4349"/>
    <w:rsid w:val="34241012"/>
    <w:rsid w:val="34344253"/>
    <w:rsid w:val="344C7AC7"/>
    <w:rsid w:val="346C65E7"/>
    <w:rsid w:val="34847806"/>
    <w:rsid w:val="34951FE2"/>
    <w:rsid w:val="353A0493"/>
    <w:rsid w:val="35501C72"/>
    <w:rsid w:val="35560ADE"/>
    <w:rsid w:val="35677EEE"/>
    <w:rsid w:val="35B04BF9"/>
    <w:rsid w:val="35B13F23"/>
    <w:rsid w:val="35C12962"/>
    <w:rsid w:val="35D04A0D"/>
    <w:rsid w:val="36054844"/>
    <w:rsid w:val="36FD5C1C"/>
    <w:rsid w:val="36FE5484"/>
    <w:rsid w:val="370A2E37"/>
    <w:rsid w:val="37294D9E"/>
    <w:rsid w:val="374A5E5A"/>
    <w:rsid w:val="37CA19B0"/>
    <w:rsid w:val="37D22ECB"/>
    <w:rsid w:val="37D82760"/>
    <w:rsid w:val="37F9283D"/>
    <w:rsid w:val="3806525B"/>
    <w:rsid w:val="380B007E"/>
    <w:rsid w:val="385D64D0"/>
    <w:rsid w:val="38C311C3"/>
    <w:rsid w:val="38C665C9"/>
    <w:rsid w:val="38F55F20"/>
    <w:rsid w:val="38FB262F"/>
    <w:rsid w:val="3902576C"/>
    <w:rsid w:val="390D529E"/>
    <w:rsid w:val="3930278C"/>
    <w:rsid w:val="394278DE"/>
    <w:rsid w:val="394D0F3D"/>
    <w:rsid w:val="39732F39"/>
    <w:rsid w:val="397440E8"/>
    <w:rsid w:val="39B00029"/>
    <w:rsid w:val="39E6508D"/>
    <w:rsid w:val="39F342BF"/>
    <w:rsid w:val="3A086DB2"/>
    <w:rsid w:val="3A3F3983"/>
    <w:rsid w:val="3A526E97"/>
    <w:rsid w:val="3A7601BF"/>
    <w:rsid w:val="3A7B10D5"/>
    <w:rsid w:val="3A8924BC"/>
    <w:rsid w:val="3A914FF9"/>
    <w:rsid w:val="3AC2261A"/>
    <w:rsid w:val="3AE25855"/>
    <w:rsid w:val="3AF957CF"/>
    <w:rsid w:val="3B1E43B3"/>
    <w:rsid w:val="3B547DD5"/>
    <w:rsid w:val="3B7F4E52"/>
    <w:rsid w:val="3BC56653"/>
    <w:rsid w:val="3BD66A3C"/>
    <w:rsid w:val="3BDE2894"/>
    <w:rsid w:val="3BEC625F"/>
    <w:rsid w:val="3BF72C4B"/>
    <w:rsid w:val="3C2A12F7"/>
    <w:rsid w:val="3C335C3C"/>
    <w:rsid w:val="3C6479E0"/>
    <w:rsid w:val="3C6A5947"/>
    <w:rsid w:val="3C771FCD"/>
    <w:rsid w:val="3C8666B4"/>
    <w:rsid w:val="3C993970"/>
    <w:rsid w:val="3D232155"/>
    <w:rsid w:val="3D581D58"/>
    <w:rsid w:val="3D5F637E"/>
    <w:rsid w:val="3D694A1F"/>
    <w:rsid w:val="3D6F7C27"/>
    <w:rsid w:val="3D74475E"/>
    <w:rsid w:val="3DBB3545"/>
    <w:rsid w:val="3DC72AE0"/>
    <w:rsid w:val="3DE5538B"/>
    <w:rsid w:val="3E1723C3"/>
    <w:rsid w:val="3E215B33"/>
    <w:rsid w:val="3E4360D9"/>
    <w:rsid w:val="3E505288"/>
    <w:rsid w:val="3E54615B"/>
    <w:rsid w:val="3EAF0C25"/>
    <w:rsid w:val="3EED47C8"/>
    <w:rsid w:val="3EFF67ED"/>
    <w:rsid w:val="3F165ACD"/>
    <w:rsid w:val="3F4233C7"/>
    <w:rsid w:val="3F4F412E"/>
    <w:rsid w:val="3F7A3757"/>
    <w:rsid w:val="3F830C89"/>
    <w:rsid w:val="3F8769CB"/>
    <w:rsid w:val="3F9B06C8"/>
    <w:rsid w:val="3FF51B86"/>
    <w:rsid w:val="400973E0"/>
    <w:rsid w:val="400B1FD2"/>
    <w:rsid w:val="40185875"/>
    <w:rsid w:val="401F14AA"/>
    <w:rsid w:val="40352310"/>
    <w:rsid w:val="40953369"/>
    <w:rsid w:val="40F40090"/>
    <w:rsid w:val="411A73CB"/>
    <w:rsid w:val="413C6773"/>
    <w:rsid w:val="415840B6"/>
    <w:rsid w:val="41A25D3E"/>
    <w:rsid w:val="41B87D62"/>
    <w:rsid w:val="41D30EEC"/>
    <w:rsid w:val="42024D51"/>
    <w:rsid w:val="4236566E"/>
    <w:rsid w:val="42386BE7"/>
    <w:rsid w:val="42431D7E"/>
    <w:rsid w:val="425C4559"/>
    <w:rsid w:val="425E161F"/>
    <w:rsid w:val="425F6603"/>
    <w:rsid w:val="429C09DF"/>
    <w:rsid w:val="42BF760F"/>
    <w:rsid w:val="430D78DE"/>
    <w:rsid w:val="432506C5"/>
    <w:rsid w:val="432F36D2"/>
    <w:rsid w:val="433D64C3"/>
    <w:rsid w:val="434C41B3"/>
    <w:rsid w:val="436F1C50"/>
    <w:rsid w:val="438A7C97"/>
    <w:rsid w:val="43BF6A10"/>
    <w:rsid w:val="43D9356D"/>
    <w:rsid w:val="44117B6F"/>
    <w:rsid w:val="44267E16"/>
    <w:rsid w:val="44307631"/>
    <w:rsid w:val="448C6831"/>
    <w:rsid w:val="44A5739E"/>
    <w:rsid w:val="44C3308A"/>
    <w:rsid w:val="44ED3AEF"/>
    <w:rsid w:val="45077AE5"/>
    <w:rsid w:val="45356EC9"/>
    <w:rsid w:val="45EA5551"/>
    <w:rsid w:val="45EF0E26"/>
    <w:rsid w:val="462813AD"/>
    <w:rsid w:val="4650554A"/>
    <w:rsid w:val="46696E2A"/>
    <w:rsid w:val="468C2B19"/>
    <w:rsid w:val="469F58D6"/>
    <w:rsid w:val="46B5283F"/>
    <w:rsid w:val="47035A15"/>
    <w:rsid w:val="47213261"/>
    <w:rsid w:val="473F4E91"/>
    <w:rsid w:val="47573C81"/>
    <w:rsid w:val="477967C4"/>
    <w:rsid w:val="47B61D67"/>
    <w:rsid w:val="47F00E85"/>
    <w:rsid w:val="486C0E54"/>
    <w:rsid w:val="48AC74A2"/>
    <w:rsid w:val="48BA396D"/>
    <w:rsid w:val="48D545A8"/>
    <w:rsid w:val="49051858"/>
    <w:rsid w:val="490A53BE"/>
    <w:rsid w:val="4960626B"/>
    <w:rsid w:val="496A33DD"/>
    <w:rsid w:val="49A44B1B"/>
    <w:rsid w:val="49B90028"/>
    <w:rsid w:val="49CA4084"/>
    <w:rsid w:val="49DC79F6"/>
    <w:rsid w:val="49E87801"/>
    <w:rsid w:val="49F23FE3"/>
    <w:rsid w:val="49F42EAF"/>
    <w:rsid w:val="4A007AA5"/>
    <w:rsid w:val="4A0444C5"/>
    <w:rsid w:val="4A5348DA"/>
    <w:rsid w:val="4A565917"/>
    <w:rsid w:val="4A9D7E04"/>
    <w:rsid w:val="4AAE0160"/>
    <w:rsid w:val="4AB703EF"/>
    <w:rsid w:val="4ABE5084"/>
    <w:rsid w:val="4AE41175"/>
    <w:rsid w:val="4B0A1036"/>
    <w:rsid w:val="4B1F03FF"/>
    <w:rsid w:val="4B3612A5"/>
    <w:rsid w:val="4B675475"/>
    <w:rsid w:val="4B9F272A"/>
    <w:rsid w:val="4BC36FDC"/>
    <w:rsid w:val="4BEF4C0F"/>
    <w:rsid w:val="4BF83E4D"/>
    <w:rsid w:val="4C660447"/>
    <w:rsid w:val="4C765DFD"/>
    <w:rsid w:val="4C8B1D2E"/>
    <w:rsid w:val="4CAC2535"/>
    <w:rsid w:val="4CCE3E8B"/>
    <w:rsid w:val="4CE70AA9"/>
    <w:rsid w:val="4CF338F1"/>
    <w:rsid w:val="4D0C6761"/>
    <w:rsid w:val="4D21045F"/>
    <w:rsid w:val="4D666E75"/>
    <w:rsid w:val="4DB24F4A"/>
    <w:rsid w:val="4DC3603D"/>
    <w:rsid w:val="4DD54FEC"/>
    <w:rsid w:val="4E4F2DA9"/>
    <w:rsid w:val="4E566916"/>
    <w:rsid w:val="4E94128F"/>
    <w:rsid w:val="4EB47AF7"/>
    <w:rsid w:val="4EC8490A"/>
    <w:rsid w:val="4F9A44F8"/>
    <w:rsid w:val="4FA709C3"/>
    <w:rsid w:val="500951DA"/>
    <w:rsid w:val="50213118"/>
    <w:rsid w:val="50334005"/>
    <w:rsid w:val="50504BB7"/>
    <w:rsid w:val="506845B0"/>
    <w:rsid w:val="50B0215E"/>
    <w:rsid w:val="50D760C3"/>
    <w:rsid w:val="50F11284"/>
    <w:rsid w:val="5116195C"/>
    <w:rsid w:val="511D0F3D"/>
    <w:rsid w:val="51282419"/>
    <w:rsid w:val="51510BE7"/>
    <w:rsid w:val="515B3B40"/>
    <w:rsid w:val="51764AF1"/>
    <w:rsid w:val="51AF3A51"/>
    <w:rsid w:val="51CD0B93"/>
    <w:rsid w:val="51EE0B2B"/>
    <w:rsid w:val="51F367E0"/>
    <w:rsid w:val="51F76582"/>
    <w:rsid w:val="523A167B"/>
    <w:rsid w:val="52742DDF"/>
    <w:rsid w:val="527975BB"/>
    <w:rsid w:val="52826A2F"/>
    <w:rsid w:val="52A82A88"/>
    <w:rsid w:val="52B4142D"/>
    <w:rsid w:val="53191BD8"/>
    <w:rsid w:val="53A96AB8"/>
    <w:rsid w:val="53E02CBD"/>
    <w:rsid w:val="53F21967"/>
    <w:rsid w:val="546D095C"/>
    <w:rsid w:val="54C92733"/>
    <w:rsid w:val="54EF1E5F"/>
    <w:rsid w:val="54FB77E7"/>
    <w:rsid w:val="54FD2582"/>
    <w:rsid w:val="550C5017"/>
    <w:rsid w:val="551268DF"/>
    <w:rsid w:val="55144405"/>
    <w:rsid w:val="5522084F"/>
    <w:rsid w:val="552A1E7A"/>
    <w:rsid w:val="552C79A0"/>
    <w:rsid w:val="556D1D67"/>
    <w:rsid w:val="557105F1"/>
    <w:rsid w:val="559566EA"/>
    <w:rsid w:val="56552F27"/>
    <w:rsid w:val="565A4A01"/>
    <w:rsid w:val="56783B41"/>
    <w:rsid w:val="56887B55"/>
    <w:rsid w:val="56AF0889"/>
    <w:rsid w:val="56DE5DE7"/>
    <w:rsid w:val="56E322E1"/>
    <w:rsid w:val="57325EB3"/>
    <w:rsid w:val="57437492"/>
    <w:rsid w:val="575505AA"/>
    <w:rsid w:val="57802226"/>
    <w:rsid w:val="57833B43"/>
    <w:rsid w:val="57B40121"/>
    <w:rsid w:val="58240E03"/>
    <w:rsid w:val="58333592"/>
    <w:rsid w:val="58BF0B2C"/>
    <w:rsid w:val="58E05106"/>
    <w:rsid w:val="593B14C3"/>
    <w:rsid w:val="598647CE"/>
    <w:rsid w:val="59A67846"/>
    <w:rsid w:val="59B51BBA"/>
    <w:rsid w:val="59F361D7"/>
    <w:rsid w:val="59F46672"/>
    <w:rsid w:val="5A2C3352"/>
    <w:rsid w:val="5AE32242"/>
    <w:rsid w:val="5B060D99"/>
    <w:rsid w:val="5B2128A5"/>
    <w:rsid w:val="5B435E82"/>
    <w:rsid w:val="5B55527B"/>
    <w:rsid w:val="5BB1598F"/>
    <w:rsid w:val="5C016B16"/>
    <w:rsid w:val="5C1E200D"/>
    <w:rsid w:val="5C367357"/>
    <w:rsid w:val="5C4E644E"/>
    <w:rsid w:val="5C594C04"/>
    <w:rsid w:val="5CCC2D25"/>
    <w:rsid w:val="5CD86660"/>
    <w:rsid w:val="5D443CF5"/>
    <w:rsid w:val="5D7874FB"/>
    <w:rsid w:val="5D834128"/>
    <w:rsid w:val="5DD15589"/>
    <w:rsid w:val="5DFC1EDA"/>
    <w:rsid w:val="5E103114"/>
    <w:rsid w:val="5E60690D"/>
    <w:rsid w:val="5E6C52B2"/>
    <w:rsid w:val="5E745F14"/>
    <w:rsid w:val="5E892B2C"/>
    <w:rsid w:val="5EAB402C"/>
    <w:rsid w:val="5EC739B8"/>
    <w:rsid w:val="5ECF3F76"/>
    <w:rsid w:val="5EE416A9"/>
    <w:rsid w:val="5EE44E48"/>
    <w:rsid w:val="5F246B54"/>
    <w:rsid w:val="5F585836"/>
    <w:rsid w:val="5F7575B0"/>
    <w:rsid w:val="5F8B3515"/>
    <w:rsid w:val="5F9F678C"/>
    <w:rsid w:val="5FB94CDF"/>
    <w:rsid w:val="5FC92699"/>
    <w:rsid w:val="5FE01AB3"/>
    <w:rsid w:val="600C0F1D"/>
    <w:rsid w:val="6017124D"/>
    <w:rsid w:val="601A52A9"/>
    <w:rsid w:val="60483AFC"/>
    <w:rsid w:val="604D2EC1"/>
    <w:rsid w:val="60684F22"/>
    <w:rsid w:val="606F55CE"/>
    <w:rsid w:val="60BE0C5B"/>
    <w:rsid w:val="612B3202"/>
    <w:rsid w:val="61425C0F"/>
    <w:rsid w:val="614442C4"/>
    <w:rsid w:val="6166293B"/>
    <w:rsid w:val="61691F7C"/>
    <w:rsid w:val="616E5DC1"/>
    <w:rsid w:val="618162DA"/>
    <w:rsid w:val="61850A77"/>
    <w:rsid w:val="61C52A20"/>
    <w:rsid w:val="61CD42B9"/>
    <w:rsid w:val="61EB0BE3"/>
    <w:rsid w:val="62264E7C"/>
    <w:rsid w:val="625519C7"/>
    <w:rsid w:val="62594718"/>
    <w:rsid w:val="62747926"/>
    <w:rsid w:val="627B506E"/>
    <w:rsid w:val="62966995"/>
    <w:rsid w:val="629D0130"/>
    <w:rsid w:val="62BB6808"/>
    <w:rsid w:val="63021D41"/>
    <w:rsid w:val="63040DEB"/>
    <w:rsid w:val="63084EA6"/>
    <w:rsid w:val="630C0E11"/>
    <w:rsid w:val="632E0D88"/>
    <w:rsid w:val="634D12F2"/>
    <w:rsid w:val="638C1E5C"/>
    <w:rsid w:val="63974B7F"/>
    <w:rsid w:val="639E2E44"/>
    <w:rsid w:val="63BE22A0"/>
    <w:rsid w:val="63F11BF1"/>
    <w:rsid w:val="646A3423"/>
    <w:rsid w:val="64AA2690"/>
    <w:rsid w:val="64B452BD"/>
    <w:rsid w:val="65313701"/>
    <w:rsid w:val="65372C0E"/>
    <w:rsid w:val="655B4DCA"/>
    <w:rsid w:val="65BA600A"/>
    <w:rsid w:val="663553C3"/>
    <w:rsid w:val="66495726"/>
    <w:rsid w:val="66560910"/>
    <w:rsid w:val="66621F35"/>
    <w:rsid w:val="6695239E"/>
    <w:rsid w:val="66AF616C"/>
    <w:rsid w:val="66CB4B3F"/>
    <w:rsid w:val="66D406D3"/>
    <w:rsid w:val="66DE4873"/>
    <w:rsid w:val="66E83D17"/>
    <w:rsid w:val="67135CAA"/>
    <w:rsid w:val="67340937"/>
    <w:rsid w:val="675B1797"/>
    <w:rsid w:val="676B6AE6"/>
    <w:rsid w:val="677B47B7"/>
    <w:rsid w:val="67B6134C"/>
    <w:rsid w:val="67B657F0"/>
    <w:rsid w:val="67B87403"/>
    <w:rsid w:val="67D70E6A"/>
    <w:rsid w:val="67F44D9B"/>
    <w:rsid w:val="680227E3"/>
    <w:rsid w:val="683871EB"/>
    <w:rsid w:val="68420E31"/>
    <w:rsid w:val="6879282C"/>
    <w:rsid w:val="688A4CB2"/>
    <w:rsid w:val="68B35DB5"/>
    <w:rsid w:val="6900563A"/>
    <w:rsid w:val="691B0000"/>
    <w:rsid w:val="6939225D"/>
    <w:rsid w:val="69DC778F"/>
    <w:rsid w:val="69F11830"/>
    <w:rsid w:val="6A184E24"/>
    <w:rsid w:val="6A442123"/>
    <w:rsid w:val="6A692C02"/>
    <w:rsid w:val="6A774C04"/>
    <w:rsid w:val="6A8673E4"/>
    <w:rsid w:val="6A9E2C97"/>
    <w:rsid w:val="6B013226"/>
    <w:rsid w:val="6B2A63D6"/>
    <w:rsid w:val="6B3D0CB2"/>
    <w:rsid w:val="6B87372B"/>
    <w:rsid w:val="6B8C2AEF"/>
    <w:rsid w:val="6B967A7B"/>
    <w:rsid w:val="6BD61FBC"/>
    <w:rsid w:val="6C1A00FB"/>
    <w:rsid w:val="6C5172AC"/>
    <w:rsid w:val="6D040439"/>
    <w:rsid w:val="6D392803"/>
    <w:rsid w:val="6D545BE0"/>
    <w:rsid w:val="6D655CEE"/>
    <w:rsid w:val="6D68133A"/>
    <w:rsid w:val="6D806684"/>
    <w:rsid w:val="6D85324E"/>
    <w:rsid w:val="6DC04CD2"/>
    <w:rsid w:val="6E1F7C4B"/>
    <w:rsid w:val="6E4B6C92"/>
    <w:rsid w:val="6E58315D"/>
    <w:rsid w:val="6E6C47A7"/>
    <w:rsid w:val="6E887026"/>
    <w:rsid w:val="6E9B796D"/>
    <w:rsid w:val="6F184B65"/>
    <w:rsid w:val="6F751AEC"/>
    <w:rsid w:val="6F7C731F"/>
    <w:rsid w:val="6F96359F"/>
    <w:rsid w:val="6FB24AEE"/>
    <w:rsid w:val="705C2AD4"/>
    <w:rsid w:val="706050E5"/>
    <w:rsid w:val="706437CE"/>
    <w:rsid w:val="70696811"/>
    <w:rsid w:val="70A17E11"/>
    <w:rsid w:val="70AD2F5C"/>
    <w:rsid w:val="70B7763D"/>
    <w:rsid w:val="7150636D"/>
    <w:rsid w:val="71763E02"/>
    <w:rsid w:val="717A163C"/>
    <w:rsid w:val="71EA0570"/>
    <w:rsid w:val="72167299"/>
    <w:rsid w:val="72766AE8"/>
    <w:rsid w:val="727D5FD2"/>
    <w:rsid w:val="72850298"/>
    <w:rsid w:val="729A01E8"/>
    <w:rsid w:val="72AC1EE0"/>
    <w:rsid w:val="73417B93"/>
    <w:rsid w:val="73727918"/>
    <w:rsid w:val="73D2750D"/>
    <w:rsid w:val="73E3796C"/>
    <w:rsid w:val="7402551C"/>
    <w:rsid w:val="74397D0F"/>
    <w:rsid w:val="748E5C99"/>
    <w:rsid w:val="74C74B98"/>
    <w:rsid w:val="74E048A2"/>
    <w:rsid w:val="75054F98"/>
    <w:rsid w:val="75061AC9"/>
    <w:rsid w:val="75355FA6"/>
    <w:rsid w:val="7555706B"/>
    <w:rsid w:val="756845CD"/>
    <w:rsid w:val="75E1341E"/>
    <w:rsid w:val="760B4F58"/>
    <w:rsid w:val="762E1EC3"/>
    <w:rsid w:val="7662101C"/>
    <w:rsid w:val="76D30C0F"/>
    <w:rsid w:val="76D82CB1"/>
    <w:rsid w:val="76DF266D"/>
    <w:rsid w:val="774C0306"/>
    <w:rsid w:val="77925931"/>
    <w:rsid w:val="77DF669D"/>
    <w:rsid w:val="78393DA0"/>
    <w:rsid w:val="786414AE"/>
    <w:rsid w:val="7879264D"/>
    <w:rsid w:val="789D6CAA"/>
    <w:rsid w:val="78AB5695"/>
    <w:rsid w:val="78B2790D"/>
    <w:rsid w:val="78CC6C21"/>
    <w:rsid w:val="78E47CFE"/>
    <w:rsid w:val="78FC3F76"/>
    <w:rsid w:val="79444A09"/>
    <w:rsid w:val="79A33E26"/>
    <w:rsid w:val="7A146AD1"/>
    <w:rsid w:val="7A1D3357"/>
    <w:rsid w:val="7A65732D"/>
    <w:rsid w:val="7A993B48"/>
    <w:rsid w:val="7AAC4D08"/>
    <w:rsid w:val="7AAC6D0A"/>
    <w:rsid w:val="7AD07CBE"/>
    <w:rsid w:val="7AD50316"/>
    <w:rsid w:val="7AE43B3B"/>
    <w:rsid w:val="7B062394"/>
    <w:rsid w:val="7B4038F6"/>
    <w:rsid w:val="7B6D1114"/>
    <w:rsid w:val="7B8B42F3"/>
    <w:rsid w:val="7B9A3095"/>
    <w:rsid w:val="7BDC1631"/>
    <w:rsid w:val="7BE2036B"/>
    <w:rsid w:val="7C2823C0"/>
    <w:rsid w:val="7CA943D8"/>
    <w:rsid w:val="7CAC242B"/>
    <w:rsid w:val="7CD56640"/>
    <w:rsid w:val="7CDA3618"/>
    <w:rsid w:val="7CE3278B"/>
    <w:rsid w:val="7D045ECB"/>
    <w:rsid w:val="7D096E9D"/>
    <w:rsid w:val="7D114E61"/>
    <w:rsid w:val="7D3E79C1"/>
    <w:rsid w:val="7D567BE4"/>
    <w:rsid w:val="7DD856D9"/>
    <w:rsid w:val="7E2748F9"/>
    <w:rsid w:val="7E2C7A37"/>
    <w:rsid w:val="7E537674"/>
    <w:rsid w:val="7E5C7A06"/>
    <w:rsid w:val="7E822A4F"/>
    <w:rsid w:val="7EAE066A"/>
    <w:rsid w:val="7EBC7D01"/>
    <w:rsid w:val="7EDF3D6D"/>
    <w:rsid w:val="7EED7BA5"/>
    <w:rsid w:val="7EFA3546"/>
    <w:rsid w:val="7F31027E"/>
    <w:rsid w:val="7F362D06"/>
    <w:rsid w:val="7FE712E8"/>
    <w:rsid w:val="7FFC1E5C"/>
    <w:rsid w:val="BA7B23C6"/>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DE3075"/>
  <w15:docId w15:val="{06D2316F-CDD1-4A26-A200-0B8CB7FB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bo-C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note text" w:semiHidden="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lang w:bidi="ar-SA"/>
    </w:rPr>
  </w:style>
  <w:style w:type="paragraph" w:styleId="1">
    <w:name w:val="heading 1"/>
    <w:basedOn w:val="a"/>
    <w:next w:val="a"/>
    <w:qFormat/>
    <w:pPr>
      <w:spacing w:beforeAutospacing="1" w:afterAutospacing="1"/>
      <w:jc w:val="left"/>
      <w:outlineLvl w:val="0"/>
    </w:pPr>
    <w:rPr>
      <w:rFonts w:ascii="宋体" w:eastAsia="宋体" w:hAnsi="宋体" w:cs="Arial Unicode MS" w:hint="eastAsia"/>
      <w:b/>
      <w:bCs/>
      <w:kern w:val="44"/>
      <w:sz w:val="48"/>
      <w:szCs w:val="48"/>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Chars="200" w:firstLine="420"/>
    </w:pPr>
  </w:style>
  <w:style w:type="paragraph" w:styleId="a3">
    <w:name w:val="Body Text Indent"/>
    <w:basedOn w:val="a"/>
    <w:next w:val="2"/>
    <w:qFormat/>
    <w:pPr>
      <w:ind w:leftChars="200" w:left="420"/>
    </w:pPr>
  </w:style>
  <w:style w:type="paragraph" w:styleId="a4">
    <w:name w:val="Normal Indent"/>
    <w:basedOn w:val="a"/>
    <w:qFormat/>
    <w:pPr>
      <w:ind w:firstLineChars="200" w:firstLine="420"/>
    </w:pPr>
  </w:style>
  <w:style w:type="paragraph" w:styleId="20">
    <w:name w:val="Body Text Indent 2"/>
    <w:basedOn w:val="a"/>
    <w:qFormat/>
    <w:pPr>
      <w:spacing w:after="120" w:line="480" w:lineRule="auto"/>
      <w:ind w:leftChars="200" w:left="42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note text"/>
    <w:basedOn w:val="a"/>
    <w:semiHidden/>
    <w:qFormat/>
    <w:pPr>
      <w:snapToGrid w:val="0"/>
      <w:jc w:val="left"/>
    </w:pPr>
    <w:rPr>
      <w:sz w:val="18"/>
      <w:szCs w:val="18"/>
    </w:rPr>
  </w:style>
  <w:style w:type="character" w:styleId="a8">
    <w:name w:val="Emphasis"/>
    <w:basedOn w:val="a0"/>
    <w:qFormat/>
    <w:rPr>
      <w:i/>
    </w:rPr>
  </w:style>
  <w:style w:type="paragraph" w:customStyle="1" w:styleId="BodyTextFirstIndent21">
    <w:name w:val="Body Text First Indent 21"/>
    <w:basedOn w:val="BodyTextIndent1"/>
    <w:qFormat/>
    <w:pPr>
      <w:ind w:firstLineChars="200" w:firstLine="420"/>
    </w:pPr>
  </w:style>
  <w:style w:type="paragraph" w:customStyle="1" w:styleId="BodyTextIndent1">
    <w:name w:val="Body Text Indent1"/>
    <w:basedOn w:val="a"/>
    <w:qFormat/>
    <w:pPr>
      <w:spacing w:after="120"/>
      <w:ind w:leftChars="200" w:left="420"/>
    </w:pPr>
  </w:style>
  <w:style w:type="paragraph" w:customStyle="1" w:styleId="Default">
    <w:name w:val="Default"/>
    <w:basedOn w:val="a"/>
    <w:qFormat/>
    <w:pPr>
      <w:autoSpaceDE w:val="0"/>
      <w:autoSpaceDN w:val="0"/>
      <w:adjustRightInd w:val="0"/>
      <w:jc w:val="left"/>
    </w:pPr>
    <w:rPr>
      <w:rFonts w:ascii="Times New Roman" w:eastAsia="宋体" w:hAnsi="Times New Roman" w:cs="宋体"/>
      <w:color w:val="000000"/>
      <w:kern w:val="0"/>
      <w:sz w:val="24"/>
    </w:rPr>
  </w:style>
  <w:style w:type="paragraph" w:customStyle="1" w:styleId="21">
    <w:name w:val="正文首行缩进 21"/>
    <w:basedOn w:val="10"/>
    <w:qFormat/>
    <w:pPr>
      <w:ind w:firstLineChars="200" w:firstLine="420"/>
    </w:pPr>
  </w:style>
  <w:style w:type="paragraph" w:customStyle="1" w:styleId="10">
    <w:name w:val="正文文本缩进1"/>
    <w:basedOn w:val="a"/>
    <w:qFormat/>
    <w:pPr>
      <w:ind w:leftChars="200" w:left="420"/>
    </w:pPr>
  </w:style>
  <w:style w:type="paragraph" w:styleId="a9">
    <w:name w:val="Balloon Text"/>
    <w:basedOn w:val="a"/>
    <w:link w:val="aa"/>
    <w:rsid w:val="00A63538"/>
    <w:rPr>
      <w:sz w:val="18"/>
      <w:szCs w:val="18"/>
    </w:rPr>
  </w:style>
  <w:style w:type="character" w:customStyle="1" w:styleId="aa">
    <w:name w:val="批注框文本 字符"/>
    <w:basedOn w:val="a0"/>
    <w:link w:val="a9"/>
    <w:rsid w:val="00A63538"/>
    <w:rPr>
      <w:rFonts w:asciiTheme="minorHAnsi" w:eastAsiaTheme="minorEastAsia" w:hAnsiTheme="minorHAnsi" w:cstheme="min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1752</Words>
  <Characters>9990</Characters>
  <Application>Microsoft Office Word</Application>
  <DocSecurity>0</DocSecurity>
  <Lines>83</Lines>
  <Paragraphs>23</Paragraphs>
  <ScaleCrop>false</ScaleCrop>
  <Company>政府办</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水漾措普</dc:creator>
  <cp:lastModifiedBy>Administrator</cp:lastModifiedBy>
  <cp:revision>3</cp:revision>
  <cp:lastPrinted>2022-12-17T15:21:00Z</cp:lastPrinted>
  <dcterms:created xsi:type="dcterms:W3CDTF">2022-12-01T23:02:00Z</dcterms:created>
  <dcterms:modified xsi:type="dcterms:W3CDTF">2022-12-17T16:25:00Z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9E45081AF3884E3398D211B1366C3840</vt:lpwstr>
  </property>
</Properties>
</file>