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ascii="Times New Roman" w:hAnsi="Times New Roman" w:eastAsia="黑体"/>
          <w:snapToGrid w:val="0"/>
          <w:sz w:val="30"/>
          <w:szCs w:val="30"/>
        </w:rPr>
      </w:pPr>
      <w:bookmarkStart w:id="0" w:name="_Toc79763772"/>
      <w:r>
        <w:rPr>
          <w:rFonts w:ascii="Times New Roman" w:hAnsi="Times New Roman" w:eastAsia="黑体"/>
          <w:snapToGrid w:val="0"/>
          <w:sz w:val="30"/>
          <w:szCs w:val="30"/>
        </w:rPr>
        <w:t>五、主要生态环境保护措施</w:t>
      </w:r>
      <w:bookmarkEnd w:id="0"/>
    </w:p>
    <w:tbl>
      <w:tblPr>
        <w:tblStyle w:val="10"/>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53" w:type="dxa"/>
            <w:tcMar>
              <w:left w:w="28" w:type="dxa"/>
              <w:right w:w="28" w:type="dxa"/>
            </w:tcMar>
            <w:vAlign w:val="center"/>
          </w:tcPr>
          <w:p>
            <w:pPr>
              <w:adjustRightInd w:val="0"/>
              <w:snapToGrid w:val="0"/>
              <w:jc w:val="center"/>
              <w:rPr>
                <w:bCs/>
                <w:color w:val="auto"/>
                <w:szCs w:val="21"/>
              </w:rPr>
            </w:pPr>
            <w:r>
              <w:rPr>
                <w:bCs/>
                <w:color w:val="auto"/>
                <w:szCs w:val="21"/>
              </w:rPr>
              <w:t>施工期生态环境保护措施</w:t>
            </w:r>
          </w:p>
        </w:tc>
        <w:tc>
          <w:tcPr>
            <w:tcW w:w="8457" w:type="dxa"/>
          </w:tcPr>
          <w:p>
            <w:pPr>
              <w:adjustRightInd w:val="0"/>
              <w:snapToGrid w:val="0"/>
              <w:spacing w:line="360" w:lineRule="auto"/>
              <w:rPr>
                <w:b/>
                <w:bCs/>
                <w:color w:val="auto"/>
              </w:rPr>
            </w:pPr>
            <w:r>
              <w:rPr>
                <w:b/>
                <w:bCs/>
                <w:color w:val="auto"/>
              </w:rPr>
              <w:t>一、生态环境保护措施</w:t>
            </w:r>
          </w:p>
          <w:p>
            <w:pPr>
              <w:pStyle w:val="12"/>
              <w:snapToGrid w:val="0"/>
              <w:spacing w:line="360" w:lineRule="auto"/>
              <w:ind w:firstLine="480" w:firstLineChars="200"/>
              <w:jc w:val="both"/>
              <w:rPr>
                <w:rFonts w:ascii="Times New Roman"/>
                <w:color w:val="auto"/>
              </w:rPr>
            </w:pPr>
            <w:r>
              <w:rPr>
                <w:rFonts w:ascii="Times New Roman"/>
                <w:color w:val="auto"/>
              </w:rPr>
              <w:t>1</w:t>
            </w:r>
            <w:r>
              <w:rPr>
                <w:rFonts w:hint="eastAsia" w:ascii="Times New Roman"/>
                <w:color w:val="auto"/>
              </w:rPr>
              <w:t>、工程对土地的影响</w:t>
            </w:r>
          </w:p>
          <w:p>
            <w:pPr>
              <w:pStyle w:val="12"/>
              <w:snapToGrid w:val="0"/>
              <w:spacing w:line="360" w:lineRule="auto"/>
              <w:ind w:firstLine="480" w:firstLineChars="200"/>
              <w:jc w:val="both"/>
              <w:rPr>
                <w:rFonts w:hint="eastAsia" w:eastAsia="宋体"/>
                <w:color w:val="auto"/>
                <w:lang w:eastAsia="zh-CN"/>
              </w:rPr>
            </w:pPr>
            <w:r>
              <w:rPr>
                <w:rFonts w:hint="eastAsia" w:ascii="Times New Roman"/>
                <w:color w:val="auto"/>
              </w:rPr>
              <w:t>工程占地对生态环境的影响主要表现为占地对植被、土壤、自然景观等生态要素的影响，同时，施工破坏土壤结构，形成斑块状扩散，局部改变评价区内的土地利用现状，使土地的生产力及水保功能降低，但对区域生态环境的稳定状</w:t>
            </w:r>
            <w:r>
              <w:rPr>
                <w:rFonts w:hint="eastAsia" w:ascii="Times New Roman"/>
                <w:color w:val="auto"/>
                <w:lang w:eastAsia="zh-CN"/>
              </w:rPr>
              <w:t>。</w:t>
            </w:r>
          </w:p>
          <w:p>
            <w:pPr>
              <w:adjustRightInd w:val="0"/>
              <w:spacing w:line="360" w:lineRule="auto"/>
              <w:ind w:firstLine="480" w:firstLineChars="200"/>
              <w:rPr>
                <w:color w:val="auto"/>
              </w:rPr>
            </w:pPr>
            <w:r>
              <w:rPr>
                <w:rFonts w:hint="eastAsia"/>
                <w:color w:val="auto"/>
              </w:rPr>
              <w:t>2、土石方工程</w:t>
            </w:r>
          </w:p>
          <w:p>
            <w:pPr>
              <w:pStyle w:val="9"/>
              <w:spacing w:after="0" w:line="360" w:lineRule="auto"/>
              <w:ind w:left="0" w:leftChars="0" w:firstLine="480"/>
              <w:rPr>
                <w:color w:val="auto"/>
              </w:rPr>
            </w:pPr>
            <w:r>
              <w:rPr>
                <w:rFonts w:hint="eastAsia"/>
                <w:color w:val="auto"/>
              </w:rPr>
              <w:t>针对开挖、回填土石方，及临时堆放等方面，应采取以下措施：</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①开挖的土石方及时回填，尽量减少在场内的堆放；</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②临时堆土采取挡护和覆盖措施；</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③四周设置排水沟，并在雨季来临前进行疏通检查，保证排水通畅；</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④大雨大风后，及时对机械设备进行检查，检查无误后方可继续使用；</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⑤所有机具的配电箱、电机等均应有防雨罩、接地和漏电保护装置；</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⑥雨天不得进行防水施工；</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⑦砼浇筑应尽量避免在雨中进行，若中途遇雨，则应立即进行覆盖已浇砼，并继续浇至规定施工缝位置。</w:t>
            </w:r>
          </w:p>
          <w:p>
            <w:pPr>
              <w:pStyle w:val="12"/>
              <w:snapToGrid w:val="0"/>
              <w:spacing w:line="360" w:lineRule="auto"/>
              <w:ind w:firstLine="480" w:firstLineChars="200"/>
              <w:jc w:val="both"/>
              <w:rPr>
                <w:color w:val="auto"/>
              </w:rPr>
            </w:pPr>
            <w:r>
              <w:rPr>
                <w:rFonts w:hint="eastAsia" w:ascii="Times New Roman"/>
                <w:color w:val="auto"/>
                <w:szCs w:val="23"/>
              </w:rPr>
              <w:t>3、生态影响及</w:t>
            </w:r>
            <w:r>
              <w:rPr>
                <w:rFonts w:hint="eastAsia"/>
                <w:color w:val="auto"/>
              </w:rPr>
              <w:t>水土流失防治措施</w:t>
            </w:r>
          </w:p>
          <w:p>
            <w:pPr>
              <w:pStyle w:val="9"/>
              <w:spacing w:after="0" w:line="360" w:lineRule="auto"/>
              <w:ind w:left="0" w:leftChars="0" w:firstLine="480"/>
              <w:rPr>
                <w:color w:val="auto"/>
              </w:rPr>
            </w:pPr>
            <w:r>
              <w:rPr>
                <w:rFonts w:hint="eastAsia"/>
                <w:color w:val="auto"/>
              </w:rPr>
              <w:t>根据工程布置及施工布置特点，应采取以下保护措施：</w:t>
            </w:r>
          </w:p>
          <w:p>
            <w:pPr>
              <w:autoSpaceDE w:val="0"/>
              <w:autoSpaceDN w:val="0"/>
              <w:adjustRightInd w:val="0"/>
              <w:snapToGrid w:val="0"/>
              <w:spacing w:line="360" w:lineRule="auto"/>
              <w:ind w:firstLine="480" w:firstLineChars="200"/>
              <w:rPr>
                <w:color w:val="auto"/>
              </w:rPr>
            </w:pPr>
            <w:r>
              <w:rPr>
                <w:rFonts w:hint="eastAsia"/>
                <w:color w:val="auto"/>
                <w:szCs w:val="23"/>
              </w:rPr>
              <w:t>①施工前，先进行表土剥离，并单独分层堆放保存，以利于保护土壤及植被恢复，施工后反序回填，促使自然植被恢复。临时堆场坡脚外侧码放填土草袋拦挡，草袋外侧设临时排水沟和沉沙池。施工过程中对产生的临时堆土堆料进行临时防护，及时回填</w:t>
            </w:r>
            <w:r>
              <w:rPr>
                <w:rFonts w:hint="eastAsia" w:cs="宋体"/>
                <w:color w:val="auto"/>
                <w:kern w:val="0"/>
              </w:rPr>
              <w:t>。</w:t>
            </w:r>
            <w:r>
              <w:rPr>
                <w:rFonts w:hint="eastAsia" w:ascii="宋体" w:hAnsi="宋体" w:cs="宋体"/>
                <w:color w:val="auto"/>
                <w:kern w:val="0"/>
              </w:rPr>
              <w:t>按照</w:t>
            </w:r>
            <w:r>
              <w:rPr>
                <w:rFonts w:hint="eastAsia" w:cs="宋体"/>
                <w:color w:val="auto"/>
                <w:kern w:val="0"/>
              </w:rPr>
              <w:t>施工设计中绿化带植物方案实施道路红线内及两侧绿化工程。</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②施工期间封闭施工，设置围挡；施工期间在道路地势较高一侧开挖临时排水沟，并设施临时沉淀池。</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③运输工程中的散落物要及时处理，施工时采取修建临时挡土墙、排水沟、覆盖塑料布等措施，可有效防止水土流失。施工结束后应立即恢复植被，加大植树种草工作，实行绿色覆盖，减少硬覆盖；</w:t>
            </w:r>
          </w:p>
          <w:p>
            <w:pPr>
              <w:pStyle w:val="12"/>
              <w:snapToGrid w:val="0"/>
              <w:spacing w:line="360" w:lineRule="auto"/>
              <w:ind w:firstLine="480" w:firstLineChars="200"/>
              <w:jc w:val="both"/>
              <w:rPr>
                <w:rFonts w:hint="eastAsia" w:ascii="Times New Roman" w:eastAsia="宋体"/>
                <w:color w:val="auto"/>
                <w:szCs w:val="23"/>
                <w:lang w:eastAsia="zh-CN"/>
              </w:rPr>
            </w:pPr>
            <w:r>
              <w:rPr>
                <w:rFonts w:hint="eastAsia" w:ascii="Times New Roman"/>
                <w:color w:val="auto"/>
                <w:szCs w:val="23"/>
              </w:rPr>
              <w:t>④根据《中华人民共和国水土保持法》规定：企事业单位在建设和生产过程中必须采取水土保持措施，对造成的水土流失负责治理；修建公路和水工工程，尽量减少破坏植被；废弃的砂、石、土必须运至规定的专门存放地堆放，不得向江河、湖泊、水库和专门堆放地以外的河道倾倒；生产建设项目竣工验收，应当验收水土保持设施；水土保持设施未经验收或者验收不合格的，生产建设项目不得投产使用</w:t>
            </w:r>
            <w:r>
              <w:rPr>
                <w:rFonts w:hint="eastAsia" w:ascii="Times New Roman"/>
                <w:color w:val="auto"/>
                <w:szCs w:val="23"/>
                <w:lang w:eastAsia="zh-CN"/>
              </w:rPr>
              <w:t>。</w:t>
            </w:r>
          </w:p>
          <w:p>
            <w:pPr>
              <w:adjustRightInd w:val="0"/>
              <w:snapToGrid w:val="0"/>
              <w:spacing w:line="360" w:lineRule="auto"/>
              <w:ind w:firstLine="480" w:firstLineChars="200"/>
              <w:rPr>
                <w:color w:val="auto"/>
              </w:rPr>
            </w:pPr>
            <w:r>
              <w:rPr>
                <w:rFonts w:hint="eastAsia"/>
                <w:color w:val="auto"/>
                <w:szCs w:val="23"/>
              </w:rPr>
              <w:t>在认真落实好各项生态环境影响治理措施后，项目建设造成的生态影响和水土流失影响能够降到最低。</w:t>
            </w:r>
          </w:p>
          <w:p>
            <w:pPr>
              <w:adjustRightInd w:val="0"/>
              <w:snapToGrid w:val="0"/>
              <w:spacing w:line="360" w:lineRule="auto"/>
              <w:rPr>
                <w:b/>
                <w:bCs/>
                <w:color w:val="auto"/>
              </w:rPr>
            </w:pPr>
            <w:r>
              <w:rPr>
                <w:b/>
                <w:bCs/>
                <w:color w:val="auto"/>
              </w:rPr>
              <w:t>二、大气环境保护措施</w:t>
            </w:r>
          </w:p>
          <w:p>
            <w:pPr>
              <w:snapToGrid w:val="0"/>
              <w:spacing w:line="360" w:lineRule="auto"/>
              <w:ind w:firstLine="480" w:firstLineChars="200"/>
              <w:rPr>
                <w:b/>
                <w:bCs/>
                <w:color w:val="auto"/>
              </w:rPr>
            </w:pPr>
            <w:r>
              <w:rPr>
                <w:color w:val="auto"/>
              </w:rPr>
              <w:t>项目施工期大气环境影响主要为：施工扬尘、汽车尾气、路面铺设过程中产生的沥青烟。</w:t>
            </w:r>
          </w:p>
          <w:p>
            <w:pPr>
              <w:snapToGrid w:val="0"/>
              <w:spacing w:line="360" w:lineRule="auto"/>
              <w:ind w:firstLine="482" w:firstLineChars="200"/>
              <w:rPr>
                <w:b/>
                <w:bCs/>
                <w:color w:val="auto"/>
              </w:rPr>
            </w:pPr>
            <w:r>
              <w:rPr>
                <w:b/>
                <w:bCs/>
                <w:color w:val="auto"/>
              </w:rPr>
              <w:t>1、</w:t>
            </w:r>
            <w:r>
              <w:rPr>
                <w:rFonts w:hint="eastAsia"/>
                <w:b/>
                <w:bCs/>
                <w:color w:val="auto"/>
              </w:rPr>
              <w:t>施工</w:t>
            </w:r>
            <w:r>
              <w:rPr>
                <w:b/>
                <w:bCs/>
                <w:color w:val="auto"/>
              </w:rPr>
              <w:t>扬尘治理措施</w:t>
            </w:r>
          </w:p>
          <w:p>
            <w:pPr>
              <w:spacing w:line="360" w:lineRule="auto"/>
              <w:ind w:firstLine="480" w:firstLineChars="200"/>
              <w:rPr>
                <w:bCs/>
                <w:color w:val="auto"/>
              </w:rPr>
            </w:pPr>
            <w:r>
              <w:rPr>
                <w:rFonts w:hint="eastAsia"/>
                <w:color w:val="auto"/>
                <w:szCs w:val="23"/>
              </w:rPr>
              <w:t>（1）施工单位应严格遵守各级人民政府制定的建设施工管理制度，全面推行现场标准化管理，项目施工工地做到</w:t>
            </w:r>
            <w:r>
              <w:rPr>
                <w:color w:val="auto"/>
                <w:szCs w:val="23"/>
              </w:rPr>
              <w:t>“</w:t>
            </w:r>
            <w:r>
              <w:rPr>
                <w:rFonts w:hint="eastAsia"/>
                <w:color w:val="auto"/>
                <w:szCs w:val="23"/>
              </w:rPr>
              <w:t>六必须</w:t>
            </w:r>
            <w:r>
              <w:rPr>
                <w:color w:val="auto"/>
                <w:szCs w:val="23"/>
              </w:rPr>
              <w:t>”</w:t>
            </w:r>
            <w:r>
              <w:rPr>
                <w:rFonts w:hint="eastAsia"/>
                <w:color w:val="auto"/>
                <w:szCs w:val="23"/>
              </w:rPr>
              <w:t>（必须围挡作业、必须硬化道路、必须设置冲洗设施、必须及时洒水作业、必须落实保洁人员、必须定时清扫施工现场）、</w:t>
            </w:r>
            <w:r>
              <w:rPr>
                <w:color w:val="auto"/>
                <w:szCs w:val="23"/>
              </w:rPr>
              <w:t>“</w:t>
            </w:r>
            <w:r>
              <w:rPr>
                <w:rFonts w:hint="eastAsia"/>
                <w:color w:val="auto"/>
                <w:szCs w:val="23"/>
              </w:rPr>
              <w:t>六不准</w:t>
            </w:r>
            <w:r>
              <w:rPr>
                <w:color w:val="auto"/>
                <w:szCs w:val="23"/>
              </w:rPr>
              <w:t>”</w:t>
            </w:r>
            <w:r>
              <w:rPr>
                <w:rFonts w:hint="eastAsia"/>
                <w:color w:val="auto"/>
                <w:szCs w:val="23"/>
              </w:rPr>
              <w:t>（不准车辆带泥出门、不准运渣车辆冒顶装载、不准高空抛洒建筑垃圾、不准现场搅拌混凝土、不准场地积水、不准现场焚烧废弃物）。从而有效遏制建设工地扬尘污染。</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（2）施工期间，边界应设置2.5</w:t>
            </w:r>
            <w:r>
              <w:rPr>
                <w:rFonts w:ascii="Times New Roman"/>
                <w:color w:val="auto"/>
                <w:szCs w:val="23"/>
              </w:rPr>
              <w:t>m</w:t>
            </w:r>
            <w:r>
              <w:rPr>
                <w:rFonts w:hint="eastAsia" w:ascii="Times New Roman"/>
                <w:color w:val="auto"/>
                <w:szCs w:val="23"/>
              </w:rPr>
              <w:t>以上围挡，在本项目</w:t>
            </w:r>
            <w:r>
              <w:rPr>
                <w:rFonts w:hint="eastAsia" w:ascii="Times New Roman" w:hAnsi="Times New Roman" w:cs="Times New Roman"/>
                <w:lang w:val="en-US" w:eastAsia="zh-CN"/>
              </w:rPr>
              <w:t>甘孜县第二幼儿园、武警部队、干部周转小区、甘孜县第四完小、</w:t>
            </w:r>
            <w:r>
              <w:rPr>
                <w:rFonts w:hint="eastAsia" w:ascii="Times New Roman" w:cs="Times New Roman"/>
                <w:lang w:val="en-US" w:eastAsia="zh-CN"/>
              </w:rPr>
              <w:t>西侧居民小区</w:t>
            </w:r>
            <w:r>
              <w:rPr>
                <w:rFonts w:hint="eastAsia" w:ascii="Times New Roman" w:hAnsi="Times New Roman" w:cs="Times New Roman"/>
                <w:lang w:val="en-US" w:eastAsia="zh-CN"/>
              </w:rPr>
              <w:t>、</w:t>
            </w:r>
            <w:r>
              <w:rPr>
                <w:rFonts w:hint="eastAsia" w:ascii="Times New Roman" w:cs="Times New Roman"/>
                <w:lang w:val="en-US" w:eastAsia="zh-CN"/>
              </w:rPr>
              <w:t>建设工程起点附近酒店</w:t>
            </w:r>
            <w:r>
              <w:rPr>
                <w:rFonts w:hint="eastAsia" w:ascii="Times New Roman" w:hAnsi="Times New Roman" w:cs="Times New Roman"/>
                <w:lang w:val="en-US" w:eastAsia="zh-CN"/>
              </w:rPr>
              <w:t>以及居民</w:t>
            </w:r>
            <w:r>
              <w:rPr>
                <w:rFonts w:hint="eastAsia" w:ascii="Times New Roman"/>
                <w:color w:val="auto"/>
                <w:szCs w:val="23"/>
              </w:rPr>
              <w:t>等敏感点要求适当增加</w:t>
            </w:r>
            <w:r>
              <w:rPr>
                <w:rFonts w:hint="eastAsia" w:ascii="Times New Roman"/>
                <w:color w:val="auto"/>
                <w:szCs w:val="23"/>
                <w:lang w:val="en-US" w:eastAsia="zh-CN"/>
              </w:rPr>
              <w:t>围挡高度</w:t>
            </w:r>
            <w:r>
              <w:rPr>
                <w:rFonts w:hint="eastAsia" w:ascii="Times New Roman"/>
                <w:color w:val="auto"/>
                <w:szCs w:val="23"/>
              </w:rPr>
              <w:t>，围挡底端应设置防溢座，围挡之间以及围挡与防溢座之间无缝隙，围挡顶部应设置抑尘喷雾，对于特殊地点无法设置围挡、围栏及防溢座的，应设置警示牌。</w:t>
            </w:r>
          </w:p>
          <w:p>
            <w:pPr>
              <w:spacing w:line="360" w:lineRule="auto"/>
              <w:ind w:firstLine="480" w:firstLineChars="200"/>
              <w:rPr>
                <w:bCs/>
                <w:color w:val="auto"/>
              </w:rPr>
            </w:pPr>
            <w:r>
              <w:rPr>
                <w:rFonts w:hint="eastAsia"/>
                <w:color w:val="auto"/>
                <w:szCs w:val="23"/>
              </w:rPr>
              <w:t>（3）要求施工单位文明施工，定期对地面洒水，将扬尘产生量降至最低，并对散落在路面的渣土尽快清除；对于本项目敏感点</w:t>
            </w:r>
            <w:r>
              <w:rPr>
                <w:rFonts w:hint="eastAsia"/>
                <w:color w:val="auto"/>
                <w:szCs w:val="23"/>
                <w:lang w:val="en-US" w:eastAsia="zh-CN"/>
              </w:rPr>
              <w:t>附近施工点</w:t>
            </w:r>
            <w:r>
              <w:rPr>
                <w:rFonts w:hint="eastAsia"/>
                <w:color w:val="auto"/>
                <w:szCs w:val="23"/>
              </w:rPr>
              <w:t>适当增加洒水次数。在临时工程和施工场地施工时，派专人负责施工场地和施工便道的洒水工作，洒水频率决定于天气状况，对于易产生扬尘的堆放材料加以遮盖，防止二次扬尘污染。</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（4）由于道路和扬尘量与车辆的行驶速度有关，速度越快，扬尘量越大，因此，在施工场地对施工车辆必须实施限速行驶，经过学校、居民区等敏感点时应禁止</w:t>
            </w:r>
            <w:r>
              <w:rPr>
                <w:rFonts w:hint="eastAsia" w:ascii="Times New Roman"/>
                <w:color w:val="auto"/>
                <w:szCs w:val="23"/>
                <w:lang w:val="en-US" w:eastAsia="zh-CN"/>
              </w:rPr>
              <w:t>鸣笛、</w:t>
            </w:r>
            <w:r>
              <w:rPr>
                <w:rFonts w:hint="eastAsia" w:ascii="Times New Roman"/>
                <w:color w:val="auto"/>
                <w:szCs w:val="23"/>
              </w:rPr>
              <w:t>减速行驶；同时施工现场主要运输道路尽量采用硬化路面并进行洒水抑尘；在施工场地出口放置防尘垫，对运输车辆现场设置洗车场，用水清洗车体和轮胎；运输车辆不允许超载，选择对周围环境影响较小的运输路线，定期对运输路线进行清扫，运输车辆出场时必须封闭，避免在运输过程中的抛洒现象。</w:t>
            </w:r>
          </w:p>
          <w:p>
            <w:pPr>
              <w:snapToGrid w:val="0"/>
              <w:spacing w:line="360" w:lineRule="auto"/>
              <w:ind w:firstLine="480" w:firstLineChars="200"/>
              <w:rPr>
                <w:bCs/>
                <w:color w:val="auto"/>
              </w:rPr>
            </w:pPr>
            <w:r>
              <w:rPr>
                <w:rFonts w:hint="eastAsia"/>
                <w:color w:val="auto"/>
                <w:szCs w:val="23"/>
              </w:rPr>
              <w:t>（5）水泥、砂石等材料运输时封闭或严密覆盖；运送各种建筑材料、建筑垃圾、渣土的车辆必须应有遮盖和防护措施，防止建筑材料、建筑垃圾和尘土飞扬、洒落和流溢；对于施工场地内易产生扬尘的材料在雨天和大风日应用篷布遮盖。车辆驶出装、卸场地前用水将车厢和轮胎冲洗干净，运输过程中制定合理运输路线，选择对周围环境影响较小的运输路线，避免在运输过程中的抛洒现象，对原料运输沿线的居民造成影响。</w:t>
            </w:r>
          </w:p>
          <w:p>
            <w:pPr>
              <w:spacing w:line="360" w:lineRule="auto"/>
              <w:ind w:firstLine="480" w:firstLineChars="200"/>
              <w:rPr>
                <w:bCs/>
                <w:color w:val="auto"/>
              </w:rPr>
            </w:pPr>
            <w:r>
              <w:rPr>
                <w:rFonts w:hint="eastAsia"/>
                <w:color w:val="auto"/>
                <w:szCs w:val="23"/>
              </w:rPr>
              <w:t>（</w:t>
            </w:r>
            <w:r>
              <w:rPr>
                <w:color w:val="auto"/>
                <w:szCs w:val="23"/>
              </w:rPr>
              <w:t>5</w:t>
            </w:r>
            <w:r>
              <w:rPr>
                <w:rFonts w:hint="eastAsia"/>
                <w:color w:val="auto"/>
                <w:szCs w:val="23"/>
              </w:rPr>
              <w:t>）禁止在风天进行渣土堆放作业，建材堆放地点要相对集中，并对堆场以毡布覆盖，不得有裸土，并且裸露地面进行硬化和绿化，减少建材的露天堆放时间；开挖出的土石方应加强围栏，表面用毡布覆盖。</w:t>
            </w:r>
          </w:p>
          <w:p>
            <w:pPr>
              <w:spacing w:line="360" w:lineRule="auto"/>
              <w:ind w:firstLine="480" w:firstLineChars="200"/>
              <w:rPr>
                <w:color w:val="auto"/>
                <w:szCs w:val="23"/>
              </w:rPr>
            </w:pPr>
            <w:r>
              <w:rPr>
                <w:rFonts w:hint="eastAsia"/>
                <w:color w:val="auto"/>
                <w:szCs w:val="23"/>
              </w:rPr>
              <w:t>（</w:t>
            </w:r>
            <w:r>
              <w:rPr>
                <w:color w:val="auto"/>
                <w:szCs w:val="23"/>
              </w:rPr>
              <w:t>6</w:t>
            </w:r>
            <w:r>
              <w:rPr>
                <w:rFonts w:hint="eastAsia"/>
                <w:color w:val="auto"/>
                <w:szCs w:val="23"/>
              </w:rPr>
              <w:t>）施工过程中产生的建筑垃圾</w:t>
            </w:r>
            <w:r>
              <w:rPr>
                <w:rFonts w:hint="eastAsia"/>
                <w:color w:val="auto"/>
                <w:szCs w:val="23"/>
                <w:lang w:val="en-US" w:eastAsia="zh-CN"/>
              </w:rPr>
              <w:t>等</w:t>
            </w:r>
            <w:r>
              <w:rPr>
                <w:rFonts w:hint="eastAsia"/>
                <w:color w:val="auto"/>
                <w:szCs w:val="23"/>
              </w:rPr>
              <w:t>，应及时清运。若在工地内堆置暂存，应采取防止风蚀起尘和水蚀迁移；覆盖防尘布、防尘网；定期洒水抑尘等有效防尘措施。</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w:t>
            </w:r>
            <w:r>
              <w:rPr>
                <w:rFonts w:ascii="Times New Roman"/>
                <w:color w:val="auto"/>
                <w:szCs w:val="23"/>
              </w:rPr>
              <w:t>7</w:t>
            </w:r>
            <w:r>
              <w:rPr>
                <w:rFonts w:hint="eastAsia" w:ascii="Times New Roman"/>
                <w:color w:val="auto"/>
                <w:szCs w:val="23"/>
              </w:rPr>
              <w:t>）施工期间，对于工地内裸露地面，应采取覆盖防尘布或防尘网；铺设礁渣、细石或其他功能相当的材料；要求施工单位文明施工，定期对地面洒水，并对散落在路面的渣土及时清除，清理阶段做到先洒水后清扫，避免产生扬尘对周边居民造成影响，扬尘严重时应加大洒水频率等有效的防尘措施。</w:t>
            </w:r>
          </w:p>
          <w:p>
            <w:pPr>
              <w:pStyle w:val="12"/>
              <w:snapToGrid w:val="0"/>
              <w:spacing w:line="360" w:lineRule="auto"/>
              <w:ind w:firstLine="480" w:firstLineChars="200"/>
              <w:jc w:val="both"/>
              <w:rPr>
                <w:rFonts w:ascii="Times New Roman"/>
                <w:color w:val="auto"/>
                <w:szCs w:val="23"/>
              </w:rPr>
            </w:pPr>
            <w:r>
              <w:rPr>
                <w:rFonts w:hint="eastAsia" w:ascii="Times New Roman"/>
                <w:color w:val="auto"/>
                <w:szCs w:val="23"/>
              </w:rPr>
              <w:t>（</w:t>
            </w:r>
            <w:r>
              <w:rPr>
                <w:rFonts w:ascii="Times New Roman"/>
                <w:color w:val="auto"/>
                <w:szCs w:val="23"/>
              </w:rPr>
              <w:t>8</w:t>
            </w:r>
            <w:r>
              <w:rPr>
                <w:rFonts w:hint="eastAsia" w:ascii="Times New Roman"/>
                <w:color w:val="auto"/>
                <w:szCs w:val="23"/>
              </w:rPr>
              <w:t>）项目剥离的表土和回填土方应堆放在指定的临时堆场，为避免临时堆场风蚀起尘和水蚀迁移，应对临时堆土覆盖防尘布、防尘网；定期洒水抑尘；临时堆场四周设置截排水沟。</w:t>
            </w:r>
          </w:p>
          <w:p>
            <w:pPr>
              <w:spacing w:line="360" w:lineRule="auto"/>
              <w:ind w:firstLine="480" w:firstLineChars="200"/>
              <w:rPr>
                <w:bCs/>
                <w:color w:val="auto"/>
              </w:rPr>
            </w:pPr>
            <w:r>
              <w:rPr>
                <w:rFonts w:hint="eastAsia"/>
                <w:color w:val="auto"/>
                <w:szCs w:val="23"/>
              </w:rPr>
              <w:t>（</w:t>
            </w:r>
            <w:r>
              <w:rPr>
                <w:color w:val="auto"/>
                <w:szCs w:val="23"/>
              </w:rPr>
              <w:t>9</w:t>
            </w:r>
            <w:r>
              <w:rPr>
                <w:rFonts w:hint="eastAsia"/>
                <w:color w:val="auto"/>
                <w:szCs w:val="23"/>
              </w:rPr>
              <w:t>）严格施工扬尘监管。将施工工地扬尘污染防治纳入文明施工管理范畴，建立扬尘控制责任制度，扬尘治理费用列入工程造价。施工工地要做到工地周边围挡、物料堆放覆盖、土方开挖湿法作业、路面硬化、出入车辆清洗、渣土车辆密闭运输</w:t>
            </w:r>
            <w:r>
              <w:rPr>
                <w:color w:val="auto"/>
                <w:szCs w:val="23"/>
              </w:rPr>
              <w:t>“</w:t>
            </w:r>
            <w:r>
              <w:rPr>
                <w:rFonts w:hint="eastAsia"/>
                <w:color w:val="auto"/>
                <w:szCs w:val="23"/>
              </w:rPr>
              <w:t>六个百分之百</w:t>
            </w:r>
            <w:r>
              <w:rPr>
                <w:color w:val="auto"/>
                <w:szCs w:val="23"/>
              </w:rPr>
              <w:t>”</w:t>
            </w:r>
            <w:r>
              <w:rPr>
                <w:rFonts w:hint="eastAsia"/>
                <w:color w:val="auto"/>
                <w:szCs w:val="23"/>
              </w:rPr>
              <w:t>。加强道路扬尘综合整治。大力推进道路清扫保洁机械化作业，提高道路机械化清扫率。严格渣土运输车辆规范化管理，渣土运输车要密闭。</w:t>
            </w:r>
          </w:p>
          <w:p>
            <w:pPr>
              <w:autoSpaceDE w:val="0"/>
              <w:autoSpaceDN w:val="0"/>
              <w:adjustRightInd w:val="0"/>
              <w:snapToGrid w:val="0"/>
              <w:spacing w:line="360" w:lineRule="auto"/>
              <w:ind w:firstLine="482" w:firstLineChars="200"/>
              <w:rPr>
                <w:rFonts w:cs="黑体"/>
                <w:b/>
                <w:color w:val="auto"/>
                <w:kern w:val="0"/>
              </w:rPr>
            </w:pPr>
            <w:r>
              <w:rPr>
                <w:rFonts w:hint="eastAsia" w:cs="黑体"/>
                <w:b/>
                <w:color w:val="auto"/>
                <w:kern w:val="0"/>
              </w:rPr>
              <w:t>执行《中华人民共和国大气污染防治法》中提到的扬尘污染防治措施：</w:t>
            </w:r>
          </w:p>
          <w:p>
            <w:pPr>
              <w:autoSpaceDE w:val="0"/>
              <w:autoSpaceDN w:val="0"/>
              <w:adjustRightInd w:val="0"/>
              <w:snapToGrid w:val="0"/>
              <w:spacing w:line="360" w:lineRule="auto"/>
              <w:ind w:firstLine="480" w:firstLineChars="200"/>
              <w:rPr>
                <w:rFonts w:cs="宋体"/>
                <w:color w:val="auto"/>
                <w:kern w:val="0"/>
              </w:rPr>
            </w:pPr>
            <w:r>
              <w:rPr>
                <w:rFonts w:hint="eastAsia" w:cs="宋体"/>
                <w:color w:val="auto"/>
                <w:kern w:val="0"/>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施工单位应在施工工地公示扬尘污染防治措施、负责人、扬尘监督管理主管部门等信息。</w:t>
            </w:r>
          </w:p>
          <w:p>
            <w:pPr>
              <w:spacing w:line="360" w:lineRule="auto"/>
              <w:ind w:firstLine="482" w:firstLineChars="200"/>
              <w:rPr>
                <w:bCs/>
                <w:color w:val="auto"/>
              </w:rPr>
            </w:pPr>
            <w:r>
              <w:rPr>
                <w:rFonts w:hint="eastAsia" w:cs="黑体"/>
                <w:b/>
                <w:color w:val="auto"/>
                <w:kern w:val="0"/>
              </w:rPr>
              <w:t>执行《四川省施工场地扬尘排放标准》（</w:t>
            </w:r>
            <w:r>
              <w:rPr>
                <w:rFonts w:cs="TimesNewRomanPS-BoldMT"/>
                <w:b/>
                <w:bCs/>
                <w:color w:val="auto"/>
                <w:kern w:val="0"/>
              </w:rPr>
              <w:t>DB51/2682-2020</w:t>
            </w:r>
            <w:r>
              <w:rPr>
                <w:rFonts w:hint="eastAsia" w:cs="黑体"/>
                <w:b/>
                <w:color w:val="auto"/>
                <w:kern w:val="0"/>
              </w:rPr>
              <w:t>）中提到的扬尘污染防治措施：</w:t>
            </w:r>
          </w:p>
          <w:p>
            <w:pPr>
              <w:spacing w:line="360" w:lineRule="auto"/>
              <w:ind w:firstLine="480" w:firstLineChars="200"/>
              <w:rPr>
                <w:color w:val="auto"/>
              </w:rPr>
            </w:pPr>
            <w:r>
              <w:rPr>
                <w:rFonts w:hint="eastAsia" w:cs="宋体"/>
                <w:color w:val="auto"/>
                <w:kern w:val="0"/>
                <w:lang w:val="en-US" w:eastAsia="zh-CN"/>
              </w:rPr>
              <w:t>建议</w:t>
            </w:r>
            <w:r>
              <w:rPr>
                <w:rFonts w:hint="eastAsia" w:cs="宋体"/>
                <w:color w:val="auto"/>
                <w:kern w:val="0"/>
              </w:rPr>
              <w:t>项目在施工过程拟采取打围施工、设置雾状喷淋装置、配置雾炮机等扬尘防治措施；建筑土方、工程渣土等建筑垃圾应当及时清运，在场地内堆存的应当密闭遮盖；此外，项目施工使用商品混凝土和商品沥青，不设拌合场。在严格落实以上治理措施后，项目施工扬尘排放量可降低，其影响范围可减小至</w:t>
            </w:r>
            <w:r>
              <w:rPr>
                <w:rFonts w:cs="TimesNewRomanPSMT"/>
                <w:color w:val="auto"/>
                <w:kern w:val="0"/>
              </w:rPr>
              <w:t>100m</w:t>
            </w:r>
            <w:r>
              <w:rPr>
                <w:rFonts w:hint="eastAsia" w:cs="宋体"/>
                <w:color w:val="auto"/>
                <w:kern w:val="0"/>
              </w:rPr>
              <w:t>范围内，并可将施工扬尘污染控制在可接受程度范围内，其治理措施有效可行。</w:t>
            </w:r>
          </w:p>
          <w:p>
            <w:pPr>
              <w:pStyle w:val="9"/>
              <w:ind w:left="0" w:leftChars="0" w:firstLine="0" w:firstLineChars="0"/>
              <w:rPr>
                <w:rFonts w:cs="宋体"/>
                <w:color w:val="auto"/>
                <w:kern w:val="0"/>
              </w:rPr>
            </w:pPr>
            <w:r>
              <w:rPr>
                <w:rFonts w:hint="eastAsia" w:cs="宋体"/>
                <w:b/>
                <w:bCs/>
                <w:color w:val="auto"/>
                <w:kern w:val="0"/>
              </w:rPr>
              <w:t>2、堆场扬尘</w:t>
            </w:r>
          </w:p>
          <w:p>
            <w:pPr>
              <w:pStyle w:val="8"/>
              <w:spacing w:after="0" w:line="360" w:lineRule="auto"/>
              <w:ind w:firstLine="480" w:firstLineChars="200"/>
              <w:rPr>
                <w:color w:val="auto"/>
                <w:sz w:val="24"/>
                <w:szCs w:val="32"/>
              </w:rPr>
            </w:pPr>
            <w:r>
              <w:rPr>
                <w:color w:val="auto"/>
                <w:sz w:val="24"/>
                <w:szCs w:val="32"/>
              </w:rPr>
              <w:t>项目开挖产生的土石方就近堆放在</w:t>
            </w:r>
            <w:r>
              <w:rPr>
                <w:rFonts w:hint="eastAsia"/>
                <w:color w:val="auto"/>
                <w:sz w:val="24"/>
                <w:szCs w:val="32"/>
                <w:lang w:val="en-US" w:eastAsia="zh-CN"/>
              </w:rPr>
              <w:t>施工沿线</w:t>
            </w:r>
            <w:r>
              <w:rPr>
                <w:color w:val="auto"/>
                <w:sz w:val="24"/>
                <w:szCs w:val="32"/>
              </w:rPr>
              <w:t>两侧，在施工作业区内，不单独</w:t>
            </w:r>
            <w:r>
              <w:rPr>
                <w:rFonts w:hint="eastAsia"/>
                <w:color w:val="auto"/>
                <w:sz w:val="24"/>
                <w:szCs w:val="32"/>
                <w:lang w:val="en-US" w:eastAsia="zh-CN"/>
              </w:rPr>
              <w:t>设置</w:t>
            </w:r>
            <w:r>
              <w:rPr>
                <w:color w:val="auto"/>
                <w:sz w:val="24"/>
                <w:szCs w:val="32"/>
              </w:rPr>
              <w:t>临时堆土场。为减小临时堆土扬尘对周边敏感点的影响，除“六必须”、“六不准”要求外，本次评价针提出以下扬尘防治措施：</w:t>
            </w:r>
          </w:p>
          <w:p>
            <w:pPr>
              <w:pStyle w:val="8"/>
              <w:spacing w:after="0" w:line="360" w:lineRule="auto"/>
              <w:ind w:firstLine="480" w:firstLineChars="200"/>
              <w:rPr>
                <w:color w:val="auto"/>
                <w:sz w:val="24"/>
                <w:szCs w:val="32"/>
              </w:rPr>
            </w:pPr>
            <w:r>
              <w:rPr>
                <w:color w:val="auto"/>
                <w:sz w:val="24"/>
                <w:szCs w:val="32"/>
              </w:rPr>
              <w:t>a.设全封闭轻质围挡，围挡设置喷雾系统，施工期间不间断喷雾，在前期不便设置围挡时应采取洒水车不间断洒水；</w:t>
            </w:r>
          </w:p>
          <w:p>
            <w:pPr>
              <w:pStyle w:val="8"/>
              <w:spacing w:after="0" w:line="360" w:lineRule="auto"/>
              <w:ind w:firstLine="480" w:firstLineChars="200"/>
              <w:rPr>
                <w:color w:val="auto"/>
                <w:sz w:val="24"/>
                <w:szCs w:val="32"/>
              </w:rPr>
            </w:pPr>
            <w:r>
              <w:rPr>
                <w:color w:val="auto"/>
                <w:sz w:val="24"/>
                <w:szCs w:val="32"/>
              </w:rPr>
              <w:t>b.路基水泥稳定碎石层养护期间，需由洒水车及时喷洒水，保持水稳层湿润，同时控制好初凝及终凝时间，达到水稳层设计强度要求后及时进行上一层路面铺装，减少空置时间，从而减少扬尘产生；</w:t>
            </w:r>
          </w:p>
          <w:p>
            <w:pPr>
              <w:pStyle w:val="8"/>
              <w:spacing w:after="0" w:line="360" w:lineRule="auto"/>
              <w:ind w:firstLine="480" w:firstLineChars="200"/>
              <w:rPr>
                <w:color w:val="auto"/>
                <w:sz w:val="24"/>
                <w:szCs w:val="32"/>
              </w:rPr>
            </w:pPr>
            <w:r>
              <w:rPr>
                <w:color w:val="auto"/>
                <w:sz w:val="24"/>
                <w:szCs w:val="32"/>
              </w:rPr>
              <w:t>c.风力四级以上易产生扬尘时，施工单位应暂停土方开挖和回填；</w:t>
            </w:r>
          </w:p>
          <w:p>
            <w:pPr>
              <w:pStyle w:val="8"/>
              <w:spacing w:after="0" w:line="360" w:lineRule="auto"/>
              <w:ind w:firstLine="480" w:firstLineChars="200"/>
              <w:rPr>
                <w:color w:val="auto"/>
              </w:rPr>
            </w:pPr>
            <w:r>
              <w:rPr>
                <w:color w:val="auto"/>
                <w:sz w:val="24"/>
                <w:szCs w:val="32"/>
              </w:rPr>
              <w:t>d.及时清运施工废弃物，暂时不能清运的应采取覆盖等措施。</w:t>
            </w:r>
          </w:p>
          <w:p>
            <w:pPr>
              <w:snapToGrid w:val="0"/>
              <w:spacing w:line="360" w:lineRule="auto"/>
              <w:ind w:firstLine="482"/>
              <w:rPr>
                <w:b/>
                <w:bCs/>
                <w:color w:val="auto"/>
              </w:rPr>
            </w:pPr>
            <w:r>
              <w:rPr>
                <w:rFonts w:hint="eastAsia"/>
                <w:b/>
                <w:bCs/>
                <w:color w:val="auto"/>
              </w:rPr>
              <w:t>3</w:t>
            </w:r>
            <w:r>
              <w:rPr>
                <w:b/>
                <w:bCs/>
                <w:color w:val="auto"/>
              </w:rPr>
              <w:t>、沥青烟治理措施</w:t>
            </w:r>
          </w:p>
          <w:p>
            <w:pPr>
              <w:snapToGrid w:val="0"/>
              <w:spacing w:line="360" w:lineRule="auto"/>
              <w:ind w:firstLine="482"/>
              <w:rPr>
                <w:bCs/>
                <w:color w:val="auto"/>
                <w:szCs w:val="21"/>
              </w:rPr>
            </w:pPr>
            <w:r>
              <w:rPr>
                <w:rFonts w:hint="eastAsia"/>
                <w:bCs/>
                <w:color w:val="auto"/>
              </w:rPr>
              <w:t>本项目路面施工采用沥青混凝土路面，施工现场不设沥青拌和站，道路建设所需的沥青在当地购买商品沥青，现买现用，且采用罐装沥青专用车辆装运。沥青在铺设过程中，应严格执行《公路沥青路的施工技术规范》，抓紧施工，缩短施工期，并按照沿路住户和单位的要求调整施工期。尽量减少沥青混凝土路面在施工过程中沥青烟和苯并[a]芘产生和污染危害。</w:t>
            </w:r>
          </w:p>
          <w:p>
            <w:pPr>
              <w:snapToGrid w:val="0"/>
              <w:spacing w:line="360" w:lineRule="auto"/>
              <w:ind w:firstLine="482"/>
              <w:rPr>
                <w:b/>
                <w:bCs/>
                <w:color w:val="auto"/>
              </w:rPr>
            </w:pPr>
            <w:r>
              <w:rPr>
                <w:rFonts w:hint="eastAsia"/>
                <w:b/>
                <w:bCs/>
                <w:color w:val="auto"/>
              </w:rPr>
              <w:t>4</w:t>
            </w:r>
            <w:r>
              <w:rPr>
                <w:b/>
                <w:bCs/>
                <w:color w:val="auto"/>
              </w:rPr>
              <w:t>、车辆尾气治理措施</w:t>
            </w:r>
          </w:p>
          <w:p>
            <w:pPr>
              <w:snapToGrid w:val="0"/>
              <w:spacing w:line="360" w:lineRule="auto"/>
              <w:ind w:firstLine="482"/>
              <w:rPr>
                <w:bCs/>
                <w:color w:val="auto"/>
              </w:rPr>
            </w:pPr>
            <w:r>
              <w:rPr>
                <w:rFonts w:hint="eastAsia"/>
                <w:bCs/>
                <w:color w:val="auto"/>
              </w:rPr>
              <w:t>运送施工材料、设施的车辆以及内燃机等施工机械在运行时排出的气体污染物将对空气造成危害。由于施工工场车辆和各种燃油机械比较集中，尾气排放源强相对较大，主要污染因子以CO、THC为主，为非连续间歇式排放。根据现场调查，项目施工工场较空旷，空气流通较好，因此项目施工工场车辆、燃油机械尾气排放对区域大气环境影响不大。</w:t>
            </w:r>
          </w:p>
          <w:p>
            <w:pPr>
              <w:snapToGrid w:val="0"/>
              <w:spacing w:line="360" w:lineRule="auto"/>
              <w:ind w:firstLine="482"/>
              <w:rPr>
                <w:bCs/>
                <w:color w:val="auto"/>
              </w:rPr>
            </w:pPr>
            <w:r>
              <w:rPr>
                <w:rFonts w:hint="eastAsia"/>
                <w:bCs/>
                <w:color w:val="auto"/>
              </w:rPr>
              <w:t>为减小施工工场车辆、燃油机械尾气排放对区域大气环境的影响，本次环评建议：</w:t>
            </w:r>
          </w:p>
          <w:p>
            <w:pPr>
              <w:snapToGrid w:val="0"/>
              <w:spacing w:line="360" w:lineRule="auto"/>
              <w:ind w:firstLine="482"/>
              <w:rPr>
                <w:bCs/>
                <w:color w:val="auto"/>
              </w:rPr>
            </w:pPr>
            <w:r>
              <w:rPr>
                <w:rFonts w:hint="eastAsia"/>
                <w:bCs/>
                <w:color w:val="auto"/>
              </w:rPr>
              <w:t>（1）燃油机械选用低硫优质柴油作燃料，减少大气污染物的排放；</w:t>
            </w:r>
          </w:p>
          <w:p>
            <w:pPr>
              <w:snapToGrid w:val="0"/>
              <w:spacing w:line="360" w:lineRule="auto"/>
              <w:ind w:firstLine="482"/>
              <w:rPr>
                <w:bCs/>
                <w:color w:val="auto"/>
              </w:rPr>
            </w:pPr>
            <w:r>
              <w:rPr>
                <w:rFonts w:hint="eastAsia"/>
                <w:bCs/>
                <w:color w:val="auto"/>
              </w:rPr>
              <w:t>（2）严禁在施工现场焚烧废弃物及产生有毒有害气体、烟尘、臭味的物质。</w:t>
            </w:r>
          </w:p>
          <w:p>
            <w:pPr>
              <w:snapToGrid w:val="0"/>
              <w:spacing w:line="360" w:lineRule="auto"/>
              <w:ind w:firstLine="482"/>
              <w:rPr>
                <w:bCs/>
                <w:color w:val="auto"/>
                <w:szCs w:val="21"/>
              </w:rPr>
            </w:pPr>
            <w:r>
              <w:rPr>
                <w:rFonts w:hint="eastAsia"/>
                <w:bCs/>
                <w:color w:val="auto"/>
              </w:rPr>
              <w:t>（3）施工单位选用符合相关标准的施工机械设备和运输工具，确保其废气排放符合国家有关标准。加强对机械设备的养护，减少不必要的空转时间，减少尾气排放。</w:t>
            </w:r>
          </w:p>
          <w:p>
            <w:pPr>
              <w:adjustRightInd w:val="0"/>
              <w:snapToGrid w:val="0"/>
              <w:spacing w:line="360" w:lineRule="auto"/>
              <w:rPr>
                <w:b/>
                <w:bCs/>
                <w:color w:val="auto"/>
              </w:rPr>
            </w:pPr>
            <w:r>
              <w:rPr>
                <w:b/>
                <w:bCs/>
                <w:color w:val="auto"/>
              </w:rPr>
              <w:t>三、水环境保护措施</w:t>
            </w:r>
          </w:p>
          <w:p>
            <w:pPr>
              <w:adjustRightInd w:val="0"/>
              <w:spacing w:line="360" w:lineRule="auto"/>
              <w:ind w:firstLine="482" w:firstLineChars="200"/>
              <w:rPr>
                <w:b/>
                <w:bCs/>
                <w:color w:val="auto"/>
              </w:rPr>
            </w:pPr>
            <w:r>
              <w:rPr>
                <w:rFonts w:hint="eastAsia"/>
                <w:b/>
                <w:bCs/>
                <w:color w:val="auto"/>
              </w:rPr>
              <w:t>1、施工废水</w:t>
            </w:r>
          </w:p>
          <w:p>
            <w:pPr>
              <w:snapToGrid w:val="0"/>
              <w:spacing w:line="360" w:lineRule="auto"/>
              <w:ind w:firstLine="480"/>
              <w:rPr>
                <w:color w:val="auto"/>
              </w:rPr>
            </w:pPr>
            <w:r>
              <w:rPr>
                <w:rFonts w:hint="eastAsia"/>
                <w:color w:val="auto"/>
              </w:rPr>
              <w:t>本项目施工作业点较为集中，环评要求在临时作业场修建临时沉淀池、隔油池，机械设备冲洗水经隔油后进入临时沉淀池，对施工废水进行隔油或沉淀处理。施工废水经过沉淀处理后，废水中主要污染物SS可降至200mg/L以下，可循环使用，如用作道路、设备冲洗、环境绿化、防尘增湿等，严禁施工废水直接排入河流。</w:t>
            </w:r>
          </w:p>
          <w:p>
            <w:pPr>
              <w:snapToGrid w:val="0"/>
              <w:spacing w:line="360" w:lineRule="auto"/>
              <w:ind w:firstLine="480"/>
              <w:rPr>
                <w:color w:val="auto"/>
              </w:rPr>
            </w:pPr>
            <w:r>
              <w:rPr>
                <w:rFonts w:hint="eastAsia"/>
                <w:color w:val="auto"/>
              </w:rPr>
              <w:t>施工区域内不设置专门的机械维修点，机械维修全部外委，不产生机修含油废水。</w:t>
            </w:r>
          </w:p>
          <w:p>
            <w:pPr>
              <w:pStyle w:val="9"/>
              <w:spacing w:after="0" w:line="360" w:lineRule="auto"/>
              <w:ind w:left="0" w:leftChars="0" w:firstLine="480"/>
              <w:rPr>
                <w:rFonts w:ascii="宋体" w:hAnsi="宋体" w:cs="宋体"/>
                <w:color w:val="auto"/>
              </w:rPr>
            </w:pPr>
            <w:r>
              <w:rPr>
                <w:rFonts w:hint="eastAsia" w:ascii="宋体" w:hAnsi="宋体" w:cs="宋体"/>
                <w:color w:val="auto"/>
              </w:rPr>
              <w:t>施工场地废水包括场地冲洗废水和机械设备冲洗废水。为了减少运输车辆行驶过程中产生的扬尘，要求对进出施工场地的车辆轮胎进行冲洗；同时，施工场地内的地面也要求定期冲洗。车辆冲洗废水和施工场地冲洗废水主要污染物为 SS 和石油类。冲洗废水进入地表水体后会对地表水环境产生一定的不利影响。为了减少其对地表水环境的影响，环评提出下列防治措施：</w:t>
            </w:r>
          </w:p>
          <w:p>
            <w:pPr>
              <w:pStyle w:val="9"/>
              <w:spacing w:after="0" w:line="360" w:lineRule="auto"/>
              <w:ind w:left="0" w:leftChars="0" w:firstLine="480"/>
              <w:rPr>
                <w:rFonts w:ascii="宋体" w:hAnsi="宋体" w:cs="宋体"/>
                <w:color w:val="auto"/>
              </w:rPr>
            </w:pPr>
            <w:r>
              <w:rPr>
                <w:rFonts w:hint="eastAsia" w:ascii="宋体" w:hAnsi="宋体" w:cs="宋体"/>
                <w:color w:val="auto"/>
              </w:rPr>
              <w:t>①对进出施工场地的车辆轮胎进行定点冲洗，冲洗废水经排水沟引入施工场地内的沉淀池进行处理。</w:t>
            </w:r>
          </w:p>
          <w:p>
            <w:pPr>
              <w:pStyle w:val="9"/>
              <w:spacing w:after="0" w:line="360" w:lineRule="auto"/>
              <w:ind w:left="0" w:leftChars="0" w:firstLine="480"/>
              <w:rPr>
                <w:rFonts w:ascii="宋体" w:hAnsi="宋体" w:cs="宋体"/>
                <w:color w:val="auto"/>
              </w:rPr>
            </w:pPr>
            <w:r>
              <w:rPr>
                <w:rFonts w:hint="eastAsia" w:ascii="宋体" w:hAnsi="宋体" w:cs="宋体"/>
                <w:color w:val="auto"/>
              </w:rPr>
              <w:t>②在施工场地四周修建截水沟， 场地冲洗废水经截水沟汇入沉淀池进行处理， 同时避免冲洗废水外溢直接排放。</w:t>
            </w:r>
          </w:p>
          <w:p>
            <w:pPr>
              <w:pStyle w:val="9"/>
              <w:spacing w:after="0" w:line="360" w:lineRule="auto"/>
              <w:ind w:left="0" w:leftChars="0" w:firstLine="480"/>
              <w:rPr>
                <w:rFonts w:ascii="宋体" w:hAnsi="宋体" w:cs="宋体"/>
                <w:color w:val="auto"/>
              </w:rPr>
            </w:pPr>
            <w:r>
              <w:rPr>
                <w:rFonts w:hint="eastAsia" w:ascii="宋体" w:hAnsi="宋体" w:cs="宋体"/>
                <w:color w:val="auto"/>
              </w:rPr>
              <w:t>③加强施工场地的管理，定时对施工场地进行清扫，减少地面尘土量，进而减少场地冲洗废水中污染物含量。</w:t>
            </w:r>
          </w:p>
          <w:p>
            <w:pPr>
              <w:pStyle w:val="9"/>
              <w:spacing w:after="0" w:line="360" w:lineRule="auto"/>
              <w:ind w:left="0" w:leftChars="0" w:firstLine="480"/>
              <w:rPr>
                <w:rFonts w:ascii="宋体" w:hAnsi="宋体" w:cs="宋体"/>
                <w:color w:val="auto"/>
              </w:rPr>
            </w:pPr>
            <w:r>
              <w:rPr>
                <w:rFonts w:hint="eastAsia" w:ascii="宋体" w:hAnsi="宋体" w:cs="宋体"/>
                <w:color w:val="auto"/>
              </w:rPr>
              <w:t>④车辆冲洗废水和场地冲洗废水经沉淀池处理后用于洒水降尘或循环使用，禁止将沉淀后的废水直接排放。</w:t>
            </w:r>
          </w:p>
          <w:p>
            <w:pPr>
              <w:pStyle w:val="9"/>
              <w:spacing w:after="0" w:line="360" w:lineRule="auto"/>
              <w:ind w:left="0" w:leftChars="0" w:firstLine="480"/>
              <w:rPr>
                <w:color w:val="auto"/>
              </w:rPr>
            </w:pPr>
            <w:r>
              <w:rPr>
                <w:rFonts w:hint="eastAsia" w:ascii="宋体" w:hAnsi="宋体" w:cs="宋体"/>
                <w:color w:val="auto"/>
              </w:rPr>
              <w:t>综上，施工机械设备期落实本环评提出的废水治理措施和要求后，各类废水可得到合理处置，不会对地表水环境造成不利影响。</w:t>
            </w:r>
          </w:p>
          <w:p>
            <w:pPr>
              <w:snapToGrid w:val="0"/>
              <w:spacing w:line="360" w:lineRule="auto"/>
              <w:ind w:firstLine="480"/>
              <w:rPr>
                <w:b/>
                <w:bCs/>
                <w:color w:val="auto"/>
              </w:rPr>
            </w:pPr>
            <w:r>
              <w:rPr>
                <w:rFonts w:hint="eastAsia"/>
                <w:b/>
                <w:bCs/>
                <w:color w:val="auto"/>
              </w:rPr>
              <w:t>2</w:t>
            </w:r>
            <w:r>
              <w:rPr>
                <w:b/>
                <w:bCs/>
                <w:color w:val="auto"/>
              </w:rPr>
              <w:t>、施工人员生活废水</w:t>
            </w:r>
          </w:p>
          <w:p>
            <w:pPr>
              <w:snapToGrid w:val="0"/>
              <w:spacing w:line="360" w:lineRule="auto"/>
              <w:ind w:firstLine="480"/>
              <w:rPr>
                <w:b/>
                <w:bCs/>
                <w:color w:val="auto"/>
              </w:rPr>
            </w:pPr>
            <w:r>
              <w:rPr>
                <w:rFonts w:hint="eastAsia"/>
                <w:bCs/>
                <w:color w:val="auto"/>
              </w:rPr>
              <w:t>本项目不设置施工营地，施工人员</w:t>
            </w:r>
            <w:r>
              <w:rPr>
                <w:rFonts w:hint="eastAsia"/>
                <w:color w:val="auto"/>
              </w:rPr>
              <w:t>办公住宿租用区域居民房解决，</w:t>
            </w:r>
            <w:r>
              <w:rPr>
                <w:rFonts w:hint="eastAsia"/>
                <w:color w:val="auto"/>
                <w:lang w:val="en-US" w:eastAsia="zh-CN"/>
              </w:rPr>
              <w:t>施工人员</w:t>
            </w:r>
            <w:r>
              <w:rPr>
                <w:rFonts w:hint="eastAsia"/>
                <w:color w:val="auto"/>
              </w:rPr>
              <w:t>生活污水利用</w:t>
            </w:r>
            <w:r>
              <w:rPr>
                <w:rFonts w:hint="eastAsia"/>
                <w:color w:val="auto"/>
                <w:lang w:val="en-US" w:eastAsia="zh-CN"/>
              </w:rPr>
              <w:t>民房</w:t>
            </w:r>
            <w:r>
              <w:rPr>
                <w:rFonts w:hint="eastAsia"/>
                <w:color w:val="auto"/>
              </w:rPr>
              <w:t>现有</w:t>
            </w:r>
            <w:r>
              <w:rPr>
                <w:rFonts w:hint="eastAsia"/>
                <w:color w:val="auto"/>
                <w:lang w:val="en-US" w:eastAsia="zh-CN"/>
              </w:rPr>
              <w:t>污水处理措施处理</w:t>
            </w:r>
            <w:r>
              <w:rPr>
                <w:rFonts w:hint="eastAsia"/>
                <w:color w:val="auto"/>
              </w:rPr>
              <w:t>。因此，本项目施工期间产生的生活废水得到妥善地处理，且不直接外排，对地表水环境的影响较小。</w:t>
            </w:r>
          </w:p>
          <w:p>
            <w:pPr>
              <w:adjustRightInd w:val="0"/>
              <w:spacing w:line="360" w:lineRule="auto"/>
              <w:ind w:firstLine="480" w:firstLineChars="200"/>
              <w:rPr>
                <w:b/>
                <w:bCs/>
                <w:color w:val="auto"/>
                <w:szCs w:val="21"/>
              </w:rPr>
            </w:pPr>
            <w:r>
              <w:rPr>
                <w:rFonts w:hint="eastAsia"/>
                <w:color w:val="auto"/>
              </w:rPr>
              <w:t>综上在采取相应的环保措施后，施工期废水不会对地表水环境造成不利影响。</w:t>
            </w:r>
          </w:p>
          <w:p>
            <w:pPr>
              <w:adjustRightInd w:val="0"/>
              <w:snapToGrid w:val="0"/>
              <w:spacing w:line="360" w:lineRule="auto"/>
              <w:rPr>
                <w:b/>
                <w:bCs/>
                <w:color w:val="auto"/>
              </w:rPr>
            </w:pPr>
            <w:r>
              <w:rPr>
                <w:b/>
                <w:bCs/>
                <w:color w:val="auto"/>
              </w:rPr>
              <w:t>四、声环境保护措施</w:t>
            </w:r>
          </w:p>
          <w:p>
            <w:pPr>
              <w:autoSpaceDE w:val="0"/>
              <w:autoSpaceDN w:val="0"/>
              <w:adjustRightInd w:val="0"/>
              <w:snapToGrid w:val="0"/>
              <w:spacing w:line="360" w:lineRule="auto"/>
              <w:ind w:firstLine="480" w:firstLineChars="200"/>
              <w:rPr>
                <w:rFonts w:hint="eastAsia"/>
                <w:color w:val="auto"/>
                <w:szCs w:val="21"/>
              </w:rPr>
            </w:pPr>
            <w:bookmarkStart w:id="1" w:name="_GoBack"/>
            <w:r>
              <w:rPr>
                <w:rFonts w:hint="eastAsia"/>
                <w:color w:val="auto"/>
                <w:szCs w:val="21"/>
              </w:rPr>
              <w:t>本项目工程建设施工量较大且机械化程度高，产生的噪声对周围区域环境有一定的影响，故施工期间必须采取有效措施控制噪声排放，避免对道路沿线周围声环境敏感点造成影响。为此，本环评要求：</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1）尽量采用低噪声机械设备，工程施工所用的施工机械设备应事先对其进行常规工作状态下的噪声测量，超过国家标准的机械应禁止其入场施工，施工过程中还应经常对设备进行维修保养，避免由于设备性能差而使噪声增强现象的发生；</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（2）施工期间对施工噪声将对周围声环境敏感目标的影响要以张贴告示等方式告知周围居民，并征得其同意，防止扰民纠纷；</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（3）应合理安排施工物料的运输时间，在途经沿线的居民敏感点路段时，减速慢行、禁止鸣笛；</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（4）合理布设施工场地，调整施工机械的位置，尽可能使高噪声施工机械远离附近有敏感目标的施工场界，另对施工区域进行围挡。</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（5）建设单位应责成施工单位在施工现场张贴通告和投诉电话，建设单位在接到报案后及时与当地环保部门取得联系，以便及时处理各种环境纠纷；</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（6）施工期间在夜间22:00时至凌晨6:00时，昼间12:00时至14:00时应禁止高噪声设备施工和倾倒、装卸砂卵石料等，若因特殊原因需连续施工的，必须经</w:t>
            </w:r>
            <w:r>
              <w:rPr>
                <w:rFonts w:hint="eastAsia"/>
                <w:color w:val="auto"/>
                <w:szCs w:val="21"/>
                <w:lang w:val="en-US" w:eastAsia="zh-CN"/>
              </w:rPr>
              <w:t>主管部门</w:t>
            </w:r>
            <w:r>
              <w:rPr>
                <w:rFonts w:hint="eastAsia"/>
                <w:color w:val="auto"/>
                <w:szCs w:val="21"/>
              </w:rPr>
              <w:t>批准。</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（7）加强对居民点路段的施工管理，合理制定施工计划，监理单位应做好施工期噪声监理工作，配备一定数量的简易噪声测量仪器，对施工场所附近的居民点进行监测，以保证其不受噪声超标。</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（8）在路段靠近学校、居民区等敏感点处进行道路施工时，应采取适当的临时降噪措施，如设置临时简易声屏障和调整施工总平面布置等，以最大程度减少对居民生活的影响。</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9）根据《中华人民共和国环境噪声污染防治法》和四川省人民政府办公厅《关于在中、高考期间加强噪声污染监督管理工作的通知》精神，为在中、高考期间保证考生有一个安静的学习、休息和参考环境，中、高考期间禁止进行产生噪声污染的建设施工；</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（10）加强施工期噪声监测，发现噪声污染，及时采取有效的噪声污染防治措施。</w:t>
            </w:r>
          </w:p>
          <w:p>
            <w:pPr>
              <w:autoSpaceDE w:val="0"/>
              <w:autoSpaceDN w:val="0"/>
              <w:adjustRightInd w:val="0"/>
              <w:snapToGrid w:val="0"/>
              <w:spacing w:line="360" w:lineRule="auto"/>
              <w:ind w:firstLine="480" w:firstLineChars="200"/>
              <w:rPr>
                <w:rFonts w:hint="eastAsia"/>
                <w:color w:val="auto"/>
                <w:szCs w:val="21"/>
              </w:rPr>
            </w:pPr>
            <w:r>
              <w:rPr>
                <w:rFonts w:hint="eastAsia"/>
                <w:color w:val="auto"/>
                <w:szCs w:val="21"/>
              </w:rPr>
              <w:t>综上所述，在采取以上措施后，可以有效降低施工噪声，可以有效地减缓施工期噪声对敏感点的影响。同时施工期产生的噪声污染是暂时的，随着项目的竣工，因施工而产生的噪声污染也将会随着消失。</w:t>
            </w:r>
          </w:p>
          <w:bookmarkEnd w:id="1"/>
          <w:p>
            <w:pPr>
              <w:adjustRightInd w:val="0"/>
              <w:snapToGrid w:val="0"/>
              <w:spacing w:line="360" w:lineRule="auto"/>
              <w:rPr>
                <w:b/>
                <w:bCs/>
                <w:color w:val="auto"/>
              </w:rPr>
            </w:pPr>
            <w:r>
              <w:rPr>
                <w:b/>
                <w:bCs/>
                <w:color w:val="auto"/>
              </w:rPr>
              <w:t>五、固废治理措施</w:t>
            </w:r>
          </w:p>
          <w:p>
            <w:pPr>
              <w:snapToGrid w:val="0"/>
              <w:spacing w:line="360" w:lineRule="auto"/>
              <w:ind w:firstLine="480"/>
              <w:rPr>
                <w:b/>
                <w:bCs/>
                <w:color w:val="auto"/>
              </w:rPr>
            </w:pPr>
            <w:r>
              <w:rPr>
                <w:b/>
                <w:bCs/>
                <w:color w:val="auto"/>
              </w:rPr>
              <w:t>1、弃方</w:t>
            </w:r>
          </w:p>
          <w:p>
            <w:pPr>
              <w:adjustRightInd w:val="0"/>
              <w:snapToGrid w:val="0"/>
              <w:spacing w:line="360" w:lineRule="auto"/>
              <w:ind w:firstLine="480" w:firstLineChars="200"/>
              <w:rPr>
                <w:color w:val="auto"/>
                <w:kern w:val="0"/>
              </w:rPr>
            </w:pPr>
            <w:r>
              <w:rPr>
                <w:rFonts w:hint="eastAsia"/>
              </w:rPr>
              <w:t>项目全线挖方量</w:t>
            </w:r>
            <w:r>
              <w:rPr>
                <w:rFonts w:hint="eastAsia"/>
                <w:lang w:val="en-US" w:eastAsia="zh-CN"/>
              </w:rPr>
              <w:t>1.56万m</w:t>
            </w:r>
            <w:r>
              <w:rPr>
                <w:rFonts w:hint="eastAsia"/>
                <w:vertAlign w:val="superscript"/>
              </w:rPr>
              <w:t>3</w:t>
            </w:r>
            <w:r>
              <w:rPr>
                <w:rFonts w:hint="eastAsia"/>
                <w:lang w:eastAsia="zh-CN"/>
              </w:rPr>
              <w:t>（</w:t>
            </w:r>
            <w:r>
              <w:rPr>
                <w:rFonts w:hint="eastAsia"/>
                <w:lang w:val="en-US" w:eastAsia="zh-CN"/>
              </w:rPr>
              <w:t>路基开挖1.24万m</w:t>
            </w:r>
            <w:r>
              <w:rPr>
                <w:rFonts w:hint="eastAsia"/>
                <w:vertAlign w:val="superscript"/>
              </w:rPr>
              <w:t>3</w:t>
            </w:r>
            <w:r>
              <w:rPr>
                <w:rFonts w:hint="eastAsia"/>
                <w:lang w:val="en-US" w:eastAsia="zh-CN"/>
              </w:rPr>
              <w:t>，</w:t>
            </w:r>
            <w:r>
              <w:rPr>
                <w:rFonts w:hint="eastAsia"/>
              </w:rPr>
              <w:t>表土</w:t>
            </w:r>
            <w:r>
              <w:rPr>
                <w:rFonts w:hint="eastAsia"/>
                <w:lang w:val="en-US" w:eastAsia="zh-CN"/>
              </w:rPr>
              <w:t>剥离</w:t>
            </w:r>
            <w:r>
              <w:rPr>
                <w:rFonts w:hint="eastAsia"/>
                <w:lang w:eastAsia="zh-CN"/>
              </w:rPr>
              <w:t>0.32万m</w:t>
            </w:r>
            <w:r>
              <w:rPr>
                <w:rFonts w:hint="eastAsia"/>
                <w:vertAlign w:val="superscript"/>
              </w:rPr>
              <w:t>3</w:t>
            </w:r>
            <w:r>
              <w:rPr>
                <w:rFonts w:hint="eastAsia"/>
                <w:lang w:eastAsia="zh-CN"/>
              </w:rPr>
              <w:t>）</w:t>
            </w:r>
            <w:r>
              <w:rPr>
                <w:rFonts w:hint="eastAsia"/>
              </w:rPr>
              <w:t>，</w:t>
            </w:r>
            <w:r>
              <w:rPr>
                <w:rFonts w:hint="eastAsia"/>
                <w:lang w:val="en-US" w:eastAsia="zh-CN"/>
              </w:rPr>
              <w:t>总体填方量1.56万m</w:t>
            </w:r>
            <w:r>
              <w:rPr>
                <w:rFonts w:hint="eastAsia"/>
                <w:vertAlign w:val="superscript"/>
              </w:rPr>
              <w:t>3</w:t>
            </w:r>
            <w:r>
              <w:rPr>
                <w:rFonts w:hint="eastAsia"/>
                <w:lang w:val="en-US" w:eastAsia="zh-CN"/>
              </w:rPr>
              <w:t>（路基回填1.24万m</w:t>
            </w:r>
            <w:r>
              <w:rPr>
                <w:rFonts w:hint="eastAsia"/>
                <w:vertAlign w:val="superscript"/>
              </w:rPr>
              <w:t>3</w:t>
            </w:r>
            <w:r>
              <w:rPr>
                <w:rFonts w:hint="eastAsia"/>
                <w:lang w:val="en-US" w:eastAsia="zh-CN"/>
              </w:rPr>
              <w:t>，绿化覆土</w:t>
            </w:r>
            <w:r>
              <w:rPr>
                <w:rFonts w:hint="eastAsia"/>
                <w:lang w:eastAsia="zh-CN"/>
              </w:rPr>
              <w:t>0.32万m</w:t>
            </w:r>
            <w:r>
              <w:rPr>
                <w:rFonts w:hint="eastAsia"/>
                <w:vertAlign w:val="superscript"/>
              </w:rPr>
              <w:t>3</w:t>
            </w:r>
            <w:r>
              <w:rPr>
                <w:rFonts w:hint="eastAsia"/>
                <w:lang w:eastAsia="zh-CN"/>
              </w:rPr>
              <w:t>），</w:t>
            </w:r>
            <w:r>
              <w:rPr>
                <w:rFonts w:hint="eastAsia"/>
                <w:lang w:val="en-US" w:eastAsia="zh-CN"/>
              </w:rPr>
              <w:t>无弃方</w:t>
            </w:r>
            <w:r>
              <w:rPr>
                <w:color w:val="auto"/>
                <w:kern w:val="0"/>
              </w:rPr>
              <w:t>。</w:t>
            </w:r>
          </w:p>
          <w:p>
            <w:pPr>
              <w:snapToGrid w:val="0"/>
              <w:spacing w:line="360" w:lineRule="auto"/>
              <w:ind w:firstLine="480"/>
              <w:rPr>
                <w:b/>
                <w:color w:val="auto"/>
              </w:rPr>
            </w:pPr>
            <w:r>
              <w:rPr>
                <w:b/>
                <w:color w:val="auto"/>
              </w:rPr>
              <w:t>2、建筑垃圾</w:t>
            </w:r>
          </w:p>
          <w:p>
            <w:pPr>
              <w:autoSpaceDE w:val="0"/>
              <w:autoSpaceDN w:val="0"/>
              <w:adjustRightInd w:val="0"/>
              <w:snapToGrid w:val="0"/>
              <w:spacing w:line="360" w:lineRule="auto"/>
              <w:ind w:firstLine="480" w:firstLineChars="200"/>
              <w:rPr>
                <w:color w:val="auto"/>
              </w:rPr>
            </w:pPr>
            <w:r>
              <w:rPr>
                <w:rFonts w:hint="eastAsia"/>
                <w:color w:val="auto"/>
                <w:szCs w:val="21"/>
              </w:rPr>
              <w:t>建筑垃圾主要为铁质弃料、木材弃料等。施工期在施工现场设置建筑废弃物临时堆场（树立标示牌）并进行防雨、防泄漏处理。施工生产的废料首先考虑废料的回收利用，对钢筋、钢板、木材等下角料可分类回收，交废物收购站处理；对不能回收的建筑垃圾，如混凝土废料、含砖、石、砂的杂土等集中堆放，定时清运到指定垃圾场，以免影响环境质量。为确保废弃物处置措施落实，建设单位或施工总承包单位在与建筑垃圾清运公司签订清运合同时，要求承包公司提供一废弃物去向的证明材料，严禁随意倾倒、填埋，造成二次污染。</w:t>
            </w:r>
          </w:p>
          <w:p>
            <w:pPr>
              <w:snapToGrid w:val="0"/>
              <w:spacing w:line="360" w:lineRule="auto"/>
              <w:ind w:firstLine="480"/>
              <w:rPr>
                <w:b/>
                <w:bCs/>
                <w:color w:val="auto"/>
              </w:rPr>
            </w:pPr>
            <w:r>
              <w:rPr>
                <w:rFonts w:hint="eastAsia"/>
                <w:b/>
                <w:bCs/>
                <w:color w:val="auto"/>
              </w:rPr>
              <w:t>4</w:t>
            </w:r>
            <w:r>
              <w:rPr>
                <w:b/>
                <w:bCs/>
                <w:color w:val="auto"/>
              </w:rPr>
              <w:t>、生活垃圾</w:t>
            </w:r>
          </w:p>
          <w:p>
            <w:pPr>
              <w:snapToGrid w:val="0"/>
              <w:spacing w:line="360" w:lineRule="auto"/>
              <w:ind w:firstLine="480"/>
              <w:rPr>
                <w:bCs/>
                <w:color w:val="auto"/>
              </w:rPr>
            </w:pPr>
            <w:r>
              <w:rPr>
                <w:rFonts w:hint="eastAsia" w:cs="宋体"/>
                <w:color w:val="auto"/>
                <w:kern w:val="0"/>
                <w:szCs w:val="21"/>
              </w:rPr>
              <w:t>生活垃圾统一收集后由环卫部门进行清运。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53" w:type="dxa"/>
            <w:tcMar>
              <w:left w:w="28" w:type="dxa"/>
              <w:right w:w="28" w:type="dxa"/>
            </w:tcMar>
            <w:vAlign w:val="center"/>
          </w:tcPr>
          <w:p>
            <w:pPr>
              <w:adjustRightInd w:val="0"/>
              <w:snapToGrid w:val="0"/>
              <w:jc w:val="center"/>
              <w:rPr>
                <w:bCs/>
                <w:color w:val="auto"/>
                <w:szCs w:val="21"/>
              </w:rPr>
            </w:pPr>
            <w:r>
              <w:rPr>
                <w:bCs/>
                <w:color w:val="auto"/>
                <w:szCs w:val="21"/>
              </w:rPr>
              <w:t>运营期生态环境保护措施</w:t>
            </w:r>
          </w:p>
        </w:tc>
        <w:tc>
          <w:tcPr>
            <w:tcW w:w="8457" w:type="dxa"/>
          </w:tcPr>
          <w:p>
            <w:pPr>
              <w:adjustRightInd w:val="0"/>
              <w:snapToGrid w:val="0"/>
              <w:spacing w:line="360" w:lineRule="auto"/>
              <w:rPr>
                <w:b/>
                <w:bCs/>
                <w:color w:val="auto"/>
              </w:rPr>
            </w:pPr>
            <w:r>
              <w:rPr>
                <w:b/>
                <w:bCs/>
                <w:color w:val="auto"/>
              </w:rPr>
              <w:t>一、大气环境保护措施</w:t>
            </w:r>
          </w:p>
          <w:p>
            <w:pPr>
              <w:pStyle w:val="12"/>
              <w:snapToGrid w:val="0"/>
              <w:spacing w:line="360" w:lineRule="auto"/>
              <w:ind w:firstLine="480" w:firstLineChars="200"/>
              <w:jc w:val="both"/>
              <w:rPr>
                <w:rFonts w:ascii="Times New Roman"/>
                <w:color w:val="auto"/>
                <w:szCs w:val="21"/>
              </w:rPr>
            </w:pPr>
            <w:r>
              <w:rPr>
                <w:rFonts w:hint="eastAsia" w:ascii="Times New Roman"/>
                <w:color w:val="auto"/>
                <w:szCs w:val="21"/>
              </w:rPr>
              <w:t>项目运营期大气环境污染主要源于汽车尾气中的</w:t>
            </w:r>
            <w:r>
              <w:rPr>
                <w:rFonts w:ascii="Times New Roman" w:cs="Times New Roman"/>
                <w:color w:val="auto"/>
                <w:szCs w:val="21"/>
              </w:rPr>
              <w:t>NO</w:t>
            </w:r>
            <w:r>
              <w:rPr>
                <w:rFonts w:ascii="Times New Roman" w:cs="Times New Roman"/>
                <w:color w:val="auto"/>
                <w:szCs w:val="14"/>
                <w:vertAlign w:val="subscript"/>
              </w:rPr>
              <w:t>X</w:t>
            </w:r>
            <w:r>
              <w:rPr>
                <w:rFonts w:hint="eastAsia" w:ascii="Times New Roman"/>
                <w:color w:val="auto"/>
                <w:szCs w:val="21"/>
              </w:rPr>
              <w:t>。针对</w:t>
            </w:r>
            <w:r>
              <w:rPr>
                <w:rFonts w:ascii="Times New Roman" w:cs="Times New Roman"/>
                <w:color w:val="auto"/>
                <w:szCs w:val="21"/>
              </w:rPr>
              <w:t>NO</w:t>
            </w:r>
            <w:r>
              <w:rPr>
                <w:rFonts w:ascii="Times New Roman" w:cs="Times New Roman"/>
                <w:color w:val="auto"/>
                <w:szCs w:val="14"/>
                <w:vertAlign w:val="subscript"/>
              </w:rPr>
              <w:t>X</w:t>
            </w:r>
            <w:r>
              <w:rPr>
                <w:rFonts w:hint="eastAsia" w:ascii="Times New Roman"/>
                <w:color w:val="auto"/>
                <w:szCs w:val="21"/>
              </w:rPr>
              <w:t>影响，本次评价要求项目营运后应采取以下措施：</w:t>
            </w:r>
          </w:p>
          <w:p>
            <w:pPr>
              <w:pStyle w:val="12"/>
              <w:snapToGrid w:val="0"/>
              <w:spacing w:line="360" w:lineRule="auto"/>
              <w:ind w:firstLine="480" w:firstLineChars="200"/>
              <w:jc w:val="both"/>
              <w:rPr>
                <w:rFonts w:ascii="Times New Roman"/>
                <w:color w:val="auto"/>
                <w:szCs w:val="21"/>
              </w:rPr>
            </w:pPr>
            <w:r>
              <w:rPr>
                <w:rFonts w:hint="eastAsia" w:ascii="Times New Roman"/>
                <w:color w:val="auto"/>
                <w:szCs w:val="21"/>
              </w:rPr>
              <w:t>（</w:t>
            </w:r>
            <w:r>
              <w:rPr>
                <w:rFonts w:ascii="Times New Roman" w:cs="Times New Roman"/>
                <w:color w:val="auto"/>
                <w:szCs w:val="21"/>
              </w:rPr>
              <w:t>1</w:t>
            </w:r>
            <w:r>
              <w:rPr>
                <w:rFonts w:hint="eastAsia" w:ascii="Times New Roman"/>
                <w:color w:val="auto"/>
                <w:szCs w:val="21"/>
              </w:rPr>
              <w:t>）加强绿化措施，有针对性地优化绿化树种、绿化结构和层次，提高绿化防治效果。尽可能选择吸尘降噪效果较好的植物，减少气态污染物对周围环境的影响。</w:t>
            </w:r>
          </w:p>
          <w:p>
            <w:pPr>
              <w:pStyle w:val="12"/>
              <w:snapToGrid w:val="0"/>
              <w:spacing w:line="360" w:lineRule="auto"/>
              <w:ind w:firstLine="480" w:firstLineChars="200"/>
              <w:jc w:val="both"/>
              <w:rPr>
                <w:rFonts w:ascii="Times New Roman"/>
                <w:color w:val="auto"/>
                <w:szCs w:val="21"/>
              </w:rPr>
            </w:pPr>
            <w:r>
              <w:rPr>
                <w:rFonts w:hint="eastAsia" w:ascii="Times New Roman"/>
                <w:color w:val="auto"/>
                <w:szCs w:val="21"/>
              </w:rPr>
              <w:t>（</w:t>
            </w:r>
            <w:r>
              <w:rPr>
                <w:rFonts w:ascii="Times New Roman" w:cs="Times New Roman"/>
                <w:color w:val="auto"/>
                <w:szCs w:val="21"/>
              </w:rPr>
              <w:t>2</w:t>
            </w:r>
            <w:r>
              <w:rPr>
                <w:rFonts w:hint="eastAsia" w:ascii="Times New Roman"/>
                <w:color w:val="auto"/>
                <w:szCs w:val="21"/>
              </w:rPr>
              <w:t>）加强交通管理，规定车速范围，减少事故发生。</w:t>
            </w:r>
          </w:p>
          <w:p>
            <w:pPr>
              <w:pStyle w:val="12"/>
              <w:snapToGrid w:val="0"/>
              <w:spacing w:line="360" w:lineRule="auto"/>
              <w:ind w:firstLine="480" w:firstLineChars="200"/>
              <w:jc w:val="both"/>
              <w:rPr>
                <w:rFonts w:ascii="Times New Roman"/>
                <w:color w:val="auto"/>
                <w:szCs w:val="21"/>
              </w:rPr>
            </w:pPr>
            <w:r>
              <w:rPr>
                <w:rFonts w:hint="eastAsia" w:ascii="Times New Roman"/>
                <w:color w:val="auto"/>
                <w:szCs w:val="21"/>
              </w:rPr>
              <w:t>（</w:t>
            </w:r>
            <w:r>
              <w:rPr>
                <w:rFonts w:ascii="Times New Roman" w:cs="Times New Roman"/>
                <w:color w:val="auto"/>
                <w:szCs w:val="21"/>
              </w:rPr>
              <w:t>3</w:t>
            </w:r>
            <w:r>
              <w:rPr>
                <w:rFonts w:hint="eastAsia" w:ascii="Times New Roman"/>
                <w:color w:val="auto"/>
                <w:szCs w:val="21"/>
              </w:rPr>
              <w:t>）做好路面维护，定期对路面进行清扫。</w:t>
            </w:r>
          </w:p>
          <w:p>
            <w:pPr>
              <w:pStyle w:val="12"/>
              <w:snapToGrid w:val="0"/>
              <w:spacing w:line="360" w:lineRule="auto"/>
              <w:ind w:firstLine="480" w:firstLineChars="200"/>
              <w:jc w:val="both"/>
              <w:rPr>
                <w:rFonts w:ascii="Times New Roman"/>
                <w:color w:val="auto"/>
                <w:szCs w:val="21"/>
              </w:rPr>
            </w:pPr>
            <w:r>
              <w:rPr>
                <w:rFonts w:hint="eastAsia" w:ascii="Times New Roman"/>
                <w:color w:val="auto"/>
                <w:szCs w:val="21"/>
              </w:rPr>
              <w:t>（</w:t>
            </w:r>
            <w:r>
              <w:rPr>
                <w:rFonts w:ascii="Times New Roman" w:cs="Times New Roman"/>
                <w:color w:val="auto"/>
                <w:szCs w:val="21"/>
              </w:rPr>
              <w:t>4</w:t>
            </w:r>
            <w:r>
              <w:rPr>
                <w:rFonts w:hint="eastAsia" w:ascii="Times New Roman"/>
                <w:color w:val="auto"/>
                <w:szCs w:val="21"/>
              </w:rPr>
              <w:t>）加大环境管理力度，做好道路路面及绿化的维护工作。</w:t>
            </w:r>
          </w:p>
          <w:p>
            <w:pPr>
              <w:adjustRightInd w:val="0"/>
              <w:snapToGrid w:val="0"/>
              <w:spacing w:line="360" w:lineRule="auto"/>
              <w:ind w:firstLine="480" w:firstLineChars="200"/>
              <w:rPr>
                <w:snapToGrid w:val="0"/>
                <w:color w:val="auto"/>
                <w:kern w:val="0"/>
              </w:rPr>
            </w:pPr>
            <w:r>
              <w:rPr>
                <w:rFonts w:hint="eastAsia"/>
                <w:color w:val="auto"/>
                <w:szCs w:val="21"/>
              </w:rPr>
              <w:t>在采取上述措施后，可最大限度减缓汽车尾气及道路扬尘对区域大气环境的影响。</w:t>
            </w:r>
          </w:p>
          <w:p>
            <w:pPr>
              <w:adjustRightInd w:val="0"/>
              <w:snapToGrid w:val="0"/>
              <w:spacing w:line="360" w:lineRule="auto"/>
              <w:rPr>
                <w:b/>
                <w:bCs/>
                <w:color w:val="auto"/>
              </w:rPr>
            </w:pPr>
            <w:r>
              <w:rPr>
                <w:b/>
                <w:bCs/>
                <w:color w:val="auto"/>
              </w:rPr>
              <w:t>二、地表水环境保护措施</w:t>
            </w:r>
          </w:p>
          <w:p>
            <w:pPr>
              <w:adjustRightInd w:val="0"/>
              <w:snapToGrid w:val="0"/>
              <w:spacing w:line="360" w:lineRule="auto"/>
              <w:ind w:firstLine="480" w:firstLineChars="200"/>
              <w:rPr>
                <w:bCs/>
                <w:color w:val="auto"/>
              </w:rPr>
            </w:pPr>
            <w:r>
              <w:rPr>
                <w:rFonts w:hint="eastAsia"/>
                <w:color w:val="auto"/>
                <w:szCs w:val="21"/>
              </w:rPr>
              <w:t>项目运营期废水主要为路面径流。非事故状态下，路面径流基本可</w:t>
            </w:r>
            <w:r>
              <w:rPr>
                <w:rFonts w:hint="eastAsia"/>
                <w:color w:val="auto"/>
                <w:szCs w:val="21"/>
                <w:lang w:val="en-US" w:eastAsia="zh-CN"/>
              </w:rPr>
              <w:t>实现达标排放</w:t>
            </w:r>
            <w:r>
              <w:rPr>
                <w:rFonts w:hint="eastAsia"/>
                <w:color w:val="auto"/>
                <w:szCs w:val="21"/>
              </w:rPr>
              <w:t>，不会造成对环境的污染影响，但在汽车保养状况不良、发生故障、出现事故等时，都可能泄漏汽油和机油污染路面，在遇降雨后，雨水经道路泄水道口流入雨水管网，最终排入</w:t>
            </w:r>
            <w:r>
              <w:rPr>
                <w:rFonts w:hint="eastAsia"/>
                <w:color w:val="auto"/>
                <w:szCs w:val="21"/>
                <w:lang w:val="en-US" w:eastAsia="zh-CN"/>
              </w:rPr>
              <w:t>雅砻江</w:t>
            </w:r>
            <w:r>
              <w:rPr>
                <w:rFonts w:hint="eastAsia"/>
                <w:color w:val="auto"/>
                <w:szCs w:val="21"/>
              </w:rPr>
              <w:t>，造成水体的石油类和</w:t>
            </w:r>
            <w:r>
              <w:rPr>
                <w:color w:val="auto"/>
                <w:szCs w:val="21"/>
              </w:rPr>
              <w:t>COD</w:t>
            </w:r>
            <w:r>
              <w:rPr>
                <w:rFonts w:hint="eastAsia"/>
                <w:color w:val="auto"/>
                <w:szCs w:val="21"/>
              </w:rPr>
              <w:t>的污染影响。故建议在运营期加强交通管理措施，避免类似事故发生。</w:t>
            </w:r>
          </w:p>
          <w:p>
            <w:pPr>
              <w:adjustRightInd w:val="0"/>
              <w:snapToGrid w:val="0"/>
              <w:spacing w:line="360" w:lineRule="auto"/>
              <w:rPr>
                <w:b/>
                <w:bCs/>
                <w:color w:val="auto"/>
              </w:rPr>
            </w:pPr>
            <w:r>
              <w:rPr>
                <w:b/>
                <w:bCs/>
                <w:color w:val="auto"/>
              </w:rPr>
              <w:t>三、声环境保护措施</w:t>
            </w:r>
          </w:p>
          <w:p>
            <w:pPr>
              <w:adjustRightInd w:val="0"/>
              <w:snapToGrid w:val="0"/>
              <w:spacing w:line="360" w:lineRule="auto"/>
              <w:ind w:firstLine="480" w:firstLineChars="200"/>
              <w:rPr>
                <w:snapToGrid w:val="0"/>
                <w:color w:val="auto"/>
                <w:kern w:val="0"/>
              </w:rPr>
            </w:pPr>
            <w:r>
              <w:rPr>
                <w:rFonts w:hint="eastAsia"/>
                <w:snapToGrid w:val="0"/>
                <w:color w:val="auto"/>
                <w:kern w:val="0"/>
              </w:rPr>
              <w:t>①在学校、医院和集中居民点路段，设置限速、禁鸣标志。</w:t>
            </w:r>
          </w:p>
          <w:p>
            <w:pPr>
              <w:adjustRightInd w:val="0"/>
              <w:snapToGrid w:val="0"/>
              <w:spacing w:line="360" w:lineRule="auto"/>
              <w:ind w:firstLine="480" w:firstLineChars="200"/>
              <w:rPr>
                <w:snapToGrid w:val="0"/>
                <w:color w:val="auto"/>
                <w:kern w:val="0"/>
              </w:rPr>
            </w:pPr>
            <w:r>
              <w:rPr>
                <w:rFonts w:hint="eastAsia"/>
                <w:snapToGrid w:val="0"/>
                <w:color w:val="auto"/>
                <w:kern w:val="0"/>
              </w:rPr>
              <w:t>②交通管理部门宜利用交通管理手段，全路段采取禁止超载、禁鸣的管理措施，减少突发噪声的干扰。</w:t>
            </w:r>
          </w:p>
          <w:p>
            <w:pPr>
              <w:adjustRightInd w:val="0"/>
              <w:snapToGrid w:val="0"/>
              <w:spacing w:line="360" w:lineRule="auto"/>
              <w:ind w:firstLine="480" w:firstLineChars="200"/>
              <w:rPr>
                <w:snapToGrid w:val="0"/>
                <w:color w:val="auto"/>
                <w:kern w:val="0"/>
              </w:rPr>
            </w:pPr>
            <w:r>
              <w:rPr>
                <w:rFonts w:hint="eastAsia"/>
                <w:snapToGrid w:val="0"/>
                <w:color w:val="auto"/>
                <w:kern w:val="0"/>
              </w:rPr>
              <w:t>③加强项目路面保养，保持路面平整，定期进行清洗，保障路面吸声效果，并避免路况不佳造成车辆颠簸增大噪声。</w:t>
            </w:r>
          </w:p>
          <w:p>
            <w:pPr>
              <w:adjustRightInd w:val="0"/>
              <w:snapToGrid w:val="0"/>
              <w:spacing w:line="360" w:lineRule="auto"/>
              <w:ind w:firstLine="480" w:firstLineChars="200"/>
              <w:rPr>
                <w:snapToGrid w:val="0"/>
                <w:color w:val="auto"/>
                <w:kern w:val="0"/>
              </w:rPr>
            </w:pPr>
            <w:r>
              <w:rPr>
                <w:rFonts w:hint="eastAsia"/>
                <w:snapToGrid w:val="0"/>
                <w:color w:val="auto"/>
                <w:kern w:val="0"/>
              </w:rPr>
              <w:t>④在道路两侧加强绿化建设，减轻交通噪声的影响。</w:t>
            </w:r>
          </w:p>
          <w:p>
            <w:pPr>
              <w:adjustRightInd w:val="0"/>
              <w:snapToGrid w:val="0"/>
              <w:spacing w:line="360" w:lineRule="auto"/>
              <w:ind w:firstLine="480" w:firstLineChars="200"/>
              <w:rPr>
                <w:snapToGrid w:val="0"/>
                <w:color w:val="auto"/>
                <w:kern w:val="0"/>
              </w:rPr>
            </w:pPr>
            <w:r>
              <w:rPr>
                <w:rFonts w:hint="default"/>
                <w:snapToGrid w:val="0"/>
                <w:color w:val="auto"/>
                <w:kern w:val="0"/>
                <w:lang w:val="en-US" w:eastAsia="zh-CN"/>
              </w:rPr>
              <w:t>⑤</w:t>
            </w:r>
            <w:r>
              <w:rPr>
                <w:rFonts w:hint="default"/>
                <w:snapToGrid w:val="0"/>
                <w:color w:val="auto"/>
                <w:kern w:val="0"/>
              </w:rPr>
              <w:t>城市规划部门在确定建筑物布局时，应当根据国家声环境</w:t>
            </w:r>
            <w:r>
              <w:rPr>
                <w:snapToGrid w:val="0"/>
                <w:color w:val="auto"/>
                <w:kern w:val="0"/>
              </w:rPr>
              <w:t>质量标准和民用建筑设计规范，合理规定建筑物布局与交通干道的噪声防护距离，并提出相应的规划设计要求。建议合理规划道路两侧土地功能的同时，应加强建筑布局和隔声设计，保证敏感建筑室内环境能满足使用功能的要求。</w:t>
            </w:r>
          </w:p>
          <w:p>
            <w:pPr>
              <w:adjustRightInd w:val="0"/>
              <w:snapToGrid w:val="0"/>
              <w:spacing w:line="360" w:lineRule="auto"/>
              <w:ind w:firstLine="480" w:firstLineChars="200"/>
              <w:rPr>
                <w:snapToGrid w:val="0"/>
                <w:color w:val="auto"/>
                <w:kern w:val="0"/>
              </w:rPr>
            </w:pPr>
            <w:r>
              <w:rPr>
                <w:rFonts w:hint="default"/>
                <w:snapToGrid w:val="0"/>
                <w:color w:val="auto"/>
                <w:kern w:val="0"/>
                <w:lang w:val="en-US" w:eastAsia="zh-CN"/>
              </w:rPr>
              <w:t>⑥</w:t>
            </w:r>
            <w:r>
              <w:rPr>
                <w:rFonts w:hint="eastAsia"/>
                <w:snapToGrid w:val="0"/>
                <w:color w:val="auto"/>
                <w:kern w:val="0"/>
                <w:lang w:val="en-US" w:eastAsia="zh-CN"/>
              </w:rPr>
              <w:t>后期道路两侧新建</w:t>
            </w:r>
            <w:r>
              <w:rPr>
                <w:snapToGrid w:val="0"/>
                <w:color w:val="auto"/>
                <w:kern w:val="0"/>
              </w:rPr>
              <w:t>直接面对道路的居民区、学校、医院等声敏感建筑，如确实不可避免，环评要求必须按《中华人民共和国环境噪声污染防治法》的规定，由建设单位考虑优化建筑布局或合理规划临近道路的第一排房屋的建筑使用功能，同时采取隔声治理措施，使室内环境能达到相应的使用功能噪声标准要求。</w:t>
            </w:r>
          </w:p>
          <w:p>
            <w:pPr>
              <w:adjustRightInd w:val="0"/>
              <w:snapToGrid w:val="0"/>
              <w:spacing w:line="360" w:lineRule="auto"/>
              <w:ind w:firstLine="480" w:firstLineChars="200"/>
              <w:rPr>
                <w:rFonts w:hint="eastAsia"/>
                <w:snapToGrid w:val="0"/>
                <w:color w:val="auto"/>
                <w:kern w:val="0"/>
                <w:lang w:val="en-US" w:eastAsia="zh-CN"/>
              </w:rPr>
            </w:pPr>
            <w:r>
              <w:rPr>
                <w:rFonts w:hint="eastAsia"/>
                <w:snapToGrid w:val="0"/>
                <w:color w:val="auto"/>
                <w:kern w:val="0"/>
              </w:rPr>
              <w:t>采取上述措施后，项目运营期噪声可实现达标排放，对周边敏感点影响有限。</w:t>
            </w:r>
            <w:r>
              <w:rPr>
                <w:rFonts w:hint="eastAsia"/>
                <w:snapToGrid w:val="0"/>
                <w:color w:val="auto"/>
                <w:kern w:val="0"/>
                <w:lang w:val="en-US" w:eastAsia="zh-CN"/>
              </w:rPr>
              <w:t xml:space="preserve"> </w:t>
            </w:r>
          </w:p>
          <w:p>
            <w:pPr>
              <w:adjustRightInd w:val="0"/>
              <w:snapToGrid w:val="0"/>
              <w:spacing w:line="360" w:lineRule="auto"/>
              <w:rPr>
                <w:b/>
                <w:bCs/>
                <w:color w:val="auto"/>
              </w:rPr>
            </w:pPr>
            <w:r>
              <w:rPr>
                <w:b/>
                <w:bCs/>
                <w:color w:val="auto"/>
              </w:rPr>
              <w:t>四、固体废物环境保护措施</w:t>
            </w:r>
          </w:p>
          <w:p>
            <w:pPr>
              <w:adjustRightInd w:val="0"/>
              <w:snapToGrid w:val="0"/>
              <w:spacing w:line="360" w:lineRule="auto"/>
              <w:ind w:firstLine="480" w:firstLineChars="200"/>
              <w:rPr>
                <w:snapToGrid w:val="0"/>
                <w:color w:val="auto"/>
                <w:kern w:val="0"/>
              </w:rPr>
            </w:pPr>
            <w:r>
              <w:rPr>
                <w:snapToGrid w:val="0"/>
                <w:color w:val="auto"/>
                <w:kern w:val="0"/>
              </w:rPr>
              <w:t>定期对道路区域散落的固废进行收集，集中由环卫人员收集后进行无害化处置。</w:t>
            </w:r>
            <w:r>
              <w:rPr>
                <w:rFonts w:hint="eastAsia"/>
                <w:snapToGrid w:val="0"/>
                <w:color w:val="auto"/>
                <w:kern w:val="0"/>
              </w:rPr>
              <w:t>加强运营期道路清理及监管。</w:t>
            </w:r>
          </w:p>
          <w:p>
            <w:pPr>
              <w:snapToGrid w:val="0"/>
              <w:spacing w:line="360" w:lineRule="auto"/>
              <w:rPr>
                <w:b/>
                <w:bCs/>
                <w:color w:val="auto"/>
              </w:rPr>
            </w:pPr>
            <w:r>
              <w:rPr>
                <w:b/>
                <w:bCs/>
                <w:color w:val="auto"/>
              </w:rPr>
              <w:t>五、</w:t>
            </w:r>
            <w:r>
              <w:rPr>
                <w:rFonts w:hint="eastAsia"/>
                <w:b/>
                <w:bCs/>
                <w:color w:val="auto"/>
              </w:rPr>
              <w:t>环境</w:t>
            </w:r>
            <w:r>
              <w:rPr>
                <w:b/>
                <w:bCs/>
                <w:color w:val="auto"/>
              </w:rPr>
              <w:t>风险</w:t>
            </w:r>
            <w:r>
              <w:rPr>
                <w:rFonts w:hint="eastAsia"/>
                <w:b/>
                <w:bCs/>
                <w:color w:val="auto"/>
              </w:rPr>
              <w:t>分析、风险事故</w:t>
            </w:r>
            <w:r>
              <w:rPr>
                <w:b/>
                <w:bCs/>
                <w:color w:val="auto"/>
              </w:rPr>
              <w:t>控制和防范措施</w:t>
            </w:r>
          </w:p>
          <w:p>
            <w:pPr>
              <w:spacing w:line="360" w:lineRule="auto"/>
              <w:ind w:firstLine="480" w:firstLineChars="200"/>
              <w:rPr>
                <w:bCs/>
                <w:color w:val="auto"/>
              </w:rPr>
            </w:pPr>
            <w:r>
              <w:rPr>
                <w:rFonts w:hint="eastAsia"/>
                <w:bCs/>
                <w:color w:val="auto"/>
              </w:rPr>
              <w:t>本项目道路不涉及危险化学品运输。</w:t>
            </w:r>
          </w:p>
          <w:p>
            <w:pPr>
              <w:autoSpaceDE w:val="0"/>
              <w:autoSpaceDN w:val="0"/>
              <w:adjustRightInd w:val="0"/>
              <w:snapToGrid w:val="0"/>
              <w:spacing w:line="360" w:lineRule="auto"/>
              <w:ind w:firstLine="480" w:firstLineChars="200"/>
              <w:rPr>
                <w:rFonts w:cs="CIDFont+F6"/>
                <w:color w:val="auto"/>
                <w:kern w:val="0"/>
                <w:szCs w:val="21"/>
              </w:rPr>
            </w:pPr>
            <w:r>
              <w:rPr>
                <w:rFonts w:hint="eastAsia" w:cs="CIDFont+F6"/>
                <w:color w:val="auto"/>
                <w:kern w:val="0"/>
                <w:szCs w:val="21"/>
              </w:rPr>
              <w:t>本工程的风险事故情形如下：</w:t>
            </w:r>
          </w:p>
          <w:p>
            <w:pPr>
              <w:autoSpaceDE w:val="0"/>
              <w:autoSpaceDN w:val="0"/>
              <w:adjustRightInd w:val="0"/>
              <w:snapToGrid w:val="0"/>
              <w:spacing w:line="360" w:lineRule="auto"/>
              <w:ind w:firstLine="480" w:firstLineChars="200"/>
              <w:rPr>
                <w:rFonts w:cs="CIDFont+F6"/>
                <w:color w:val="auto"/>
                <w:kern w:val="0"/>
                <w:szCs w:val="21"/>
              </w:rPr>
            </w:pPr>
            <w:r>
              <w:rPr>
                <w:rFonts w:hint="eastAsia" w:cs="CIDFont+F6"/>
                <w:color w:val="auto"/>
                <w:kern w:val="0"/>
                <w:szCs w:val="21"/>
              </w:rPr>
              <w:t>①大气环境风险：运营期车辆发生交通事故引起火灾或爆炸，从而导致部分有毒气体污染环境空气。</w:t>
            </w:r>
          </w:p>
          <w:p>
            <w:pPr>
              <w:autoSpaceDE w:val="0"/>
              <w:autoSpaceDN w:val="0"/>
              <w:adjustRightInd w:val="0"/>
              <w:snapToGrid w:val="0"/>
              <w:spacing w:line="360" w:lineRule="auto"/>
              <w:ind w:firstLine="480" w:firstLineChars="200"/>
              <w:rPr>
                <w:rFonts w:cs="CIDFont+F6"/>
                <w:color w:val="auto"/>
                <w:kern w:val="0"/>
                <w:szCs w:val="21"/>
              </w:rPr>
            </w:pPr>
            <w:r>
              <w:rPr>
                <w:rFonts w:hint="eastAsia" w:cs="CIDFont+F6"/>
                <w:color w:val="auto"/>
                <w:kern w:val="0"/>
                <w:szCs w:val="21"/>
              </w:rPr>
              <w:t>②地表水环境风险：当发生交通事故引起通行车辆侧翻，进而导致车辆燃油泄漏时，若车辆燃油泄漏进入当地地表水体，将造成地表水体中石油类浓度大幅上升，并出现暂时超标，对当地地表水水质带来不利的影响。</w:t>
            </w:r>
          </w:p>
          <w:p>
            <w:pPr>
              <w:autoSpaceDE w:val="0"/>
              <w:autoSpaceDN w:val="0"/>
              <w:adjustRightInd w:val="0"/>
              <w:snapToGrid w:val="0"/>
              <w:spacing w:line="360" w:lineRule="auto"/>
              <w:ind w:firstLine="480" w:firstLineChars="200"/>
              <w:rPr>
                <w:color w:val="auto"/>
                <w:szCs w:val="32"/>
              </w:rPr>
            </w:pPr>
            <w:r>
              <w:rPr>
                <w:rFonts w:hint="eastAsia" w:cs="CIDFont+F6"/>
                <w:color w:val="auto"/>
                <w:kern w:val="0"/>
                <w:szCs w:val="21"/>
              </w:rPr>
              <w:t>③地下水环境风险：运输车辆发生交通事故导致物料、汽油等泄漏进入地下水，污染地下水体。</w:t>
            </w:r>
          </w:p>
          <w:p>
            <w:pPr>
              <w:pStyle w:val="8"/>
              <w:spacing w:after="0" w:line="360" w:lineRule="auto"/>
              <w:ind w:firstLine="482" w:firstLineChars="200"/>
              <w:rPr>
                <w:b/>
                <w:bCs/>
                <w:color w:val="auto"/>
                <w:sz w:val="24"/>
                <w:szCs w:val="32"/>
              </w:rPr>
            </w:pPr>
            <w:r>
              <w:rPr>
                <w:rFonts w:hint="eastAsia"/>
                <w:b/>
                <w:bCs/>
                <w:color w:val="auto"/>
                <w:sz w:val="24"/>
                <w:szCs w:val="32"/>
              </w:rPr>
              <w:t>环境风险防范措施：</w:t>
            </w:r>
          </w:p>
          <w:p>
            <w:pPr>
              <w:pStyle w:val="8"/>
              <w:spacing w:after="0" w:line="360" w:lineRule="auto"/>
              <w:ind w:firstLine="480" w:firstLineChars="200"/>
              <w:rPr>
                <w:bCs/>
                <w:color w:val="auto"/>
                <w:szCs w:val="21"/>
              </w:rPr>
            </w:pPr>
            <w:r>
              <w:rPr>
                <w:color w:val="auto"/>
                <w:sz w:val="24"/>
              </w:rPr>
              <w:t>本项目事故风险防范主要是防止交通事故的发生和由此导致的环境污染和人员伤亡。突发性事故、有毒有害物品风险事故发生的概率虽不大，但必须引起高度重视，此类事故一旦发生，引起的危害和损失往往很大，有时甚至无法挽回。因此</w:t>
            </w:r>
            <w:r>
              <w:rPr>
                <w:rFonts w:hint="eastAsia"/>
                <w:color w:val="auto"/>
                <w:sz w:val="24"/>
              </w:rPr>
              <w:t>，</w:t>
            </w:r>
            <w:r>
              <w:rPr>
                <w:color w:val="auto"/>
                <w:sz w:val="24"/>
              </w:rPr>
              <w:t>积极采取措施减少运输风险，制定交通事故污染风险减缓措施及应急措施，从各个环节加强管理，以预防和控制突发环境污染事故事态的扩大。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IDFont+F6">
    <w:altName w:val="宋体"/>
    <w:panose1 w:val="00000000000000000000"/>
    <w:charset w:val="86"/>
    <w:family w:val="auto"/>
    <w:pitch w:val="default"/>
    <w:sig w:usb0="00000000" w:usb1="00000000" w:usb2="00000010" w:usb3="00000000" w:csb0="00040000" w:csb1="00000000"/>
  </w:font>
  <w:font w:name="CIDFont+F1">
    <w:altName w:val="宋体"/>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815E0"/>
    <w:rsid w:val="09B815E0"/>
    <w:rsid w:val="33F3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widowControl/>
      <w:snapToGrid w:val="0"/>
      <w:spacing w:before="60" w:after="160" w:line="259" w:lineRule="auto"/>
      <w:ind w:right="113"/>
    </w:pPr>
    <w:rPr>
      <w:kern w:val="0"/>
      <w:sz w:val="18"/>
      <w:szCs w:val="18"/>
    </w:rPr>
  </w:style>
  <w:style w:type="paragraph" w:styleId="4">
    <w:name w:val="Body Text Indent"/>
    <w:basedOn w:val="1"/>
    <w:next w:val="5"/>
    <w:qFormat/>
    <w:uiPriority w:val="0"/>
    <w:pPr>
      <w:spacing w:after="120"/>
      <w:ind w:left="420" w:leftChars="200"/>
    </w:pPr>
  </w:style>
  <w:style w:type="paragraph" w:styleId="5">
    <w:name w:val="List"/>
    <w:basedOn w:val="1"/>
    <w:qFormat/>
    <w:uiPriority w:val="0"/>
    <w:pPr>
      <w:ind w:left="200" w:hanging="200" w:hangingChars="200"/>
    </w:pPr>
  </w:style>
  <w:style w:type="paragraph" w:styleId="6">
    <w:name w:val="Body Text Indent 2"/>
    <w:basedOn w:val="1"/>
    <w:qFormat/>
    <w:uiPriority w:val="0"/>
    <w:pPr>
      <w:spacing w:after="120" w:line="480" w:lineRule="auto"/>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kern w:val="0"/>
    </w:rPr>
  </w:style>
  <w:style w:type="paragraph" w:styleId="8">
    <w:name w:val="Body Text First Indent"/>
    <w:basedOn w:val="3"/>
    <w:next w:val="1"/>
    <w:qFormat/>
    <w:uiPriority w:val="0"/>
    <w:pPr>
      <w:widowControl w:val="0"/>
      <w:snapToGrid/>
      <w:spacing w:before="0" w:after="120" w:line="240" w:lineRule="auto"/>
      <w:ind w:right="0" w:firstLine="420" w:firstLineChars="100"/>
    </w:pPr>
    <w:rPr>
      <w:kern w:val="2"/>
      <w:sz w:val="21"/>
      <w:szCs w:val="24"/>
    </w:rPr>
  </w:style>
  <w:style w:type="paragraph" w:styleId="9">
    <w:name w:val="Body Text First Indent 2"/>
    <w:basedOn w:val="4"/>
    <w:next w:val="8"/>
    <w:unhideWhenUsed/>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mm标题3"/>
    <w:basedOn w:val="1"/>
    <w:qFormat/>
    <w:uiPriority w:val="0"/>
    <w:pPr>
      <w:spacing w:line="480" w:lineRule="exact"/>
      <w:ind w:firstLine="200" w:firstLineChars="200"/>
    </w:pPr>
    <w:rPr>
      <w:rFonts w:ascii="Calibri" w:hAnsi="Calibri" w:cs="宋体"/>
      <w:b/>
      <w:bCs/>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5878</Words>
  <Characters>6143</Characters>
  <Lines>0</Lines>
  <Paragraphs>0</Paragraphs>
  <TotalTime>1</TotalTime>
  <ScaleCrop>false</ScaleCrop>
  <LinksUpToDate>false</LinksUpToDate>
  <CharactersWithSpaces>6146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2022-04-27T06:41:00Z</dcterms:created>
  <dc:creator>hp</dc:creator>
  <cp:lastModifiedBy>hp</cp:lastModifiedBy>
  <dcterms:modified xsi:type="dcterms:W3CDTF">2022-04-27T06:46:22Z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6DA183BC2E684002B764D9B233B0D3A0</vt:lpwstr>
  </property>
</Properties>
</file>