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9DD" w:rsidRPr="0098638A" w:rsidRDefault="001C19DD" w:rsidP="001C19DD">
      <w:pPr>
        <w:spacing w:beforeLines="50" w:before="156" w:afterLines="50" w:after="156" w:line="360" w:lineRule="auto"/>
        <w:jc w:val="center"/>
        <w:rPr>
          <w:rFonts w:ascii="仿宋" w:eastAsia="仿宋" w:hAnsi="仿宋"/>
          <w:b/>
          <w:sz w:val="44"/>
          <w:szCs w:val="44"/>
        </w:rPr>
      </w:pPr>
      <w:bookmarkStart w:id="0" w:name="_Toc25163"/>
    </w:p>
    <w:p w:rsidR="001C19DD" w:rsidRPr="00E42BF3" w:rsidRDefault="00E14B6B" w:rsidP="001C19DD">
      <w:pPr>
        <w:spacing w:beforeLines="50" w:before="156" w:afterLines="50" w:after="156" w:line="360" w:lineRule="auto"/>
        <w:jc w:val="center"/>
        <w:rPr>
          <w:rFonts w:ascii="黑体" w:eastAsia="黑体" w:hAnsi="黑体"/>
          <w:sz w:val="44"/>
          <w:szCs w:val="44"/>
        </w:rPr>
      </w:pPr>
      <w:r w:rsidRPr="00E42BF3">
        <w:rPr>
          <w:rFonts w:ascii="黑体" w:eastAsia="黑体" w:hAnsi="黑体" w:hint="eastAsia"/>
          <w:sz w:val="44"/>
          <w:szCs w:val="44"/>
        </w:rPr>
        <w:t>炉霍</w:t>
      </w:r>
      <w:r w:rsidR="001C19DD" w:rsidRPr="00E42BF3">
        <w:rPr>
          <w:rFonts w:ascii="黑体" w:eastAsia="黑体" w:hAnsi="黑体" w:hint="eastAsia"/>
          <w:sz w:val="44"/>
          <w:szCs w:val="44"/>
        </w:rPr>
        <w:t>县</w:t>
      </w:r>
      <w:r w:rsidR="001C19DD" w:rsidRPr="00E42BF3">
        <w:rPr>
          <w:rFonts w:ascii="黑体" w:eastAsia="黑体" w:hAnsi="黑体"/>
          <w:sz w:val="44"/>
          <w:szCs w:val="44"/>
        </w:rPr>
        <w:t>交通运输</w:t>
      </w:r>
      <w:r w:rsidR="001C19DD" w:rsidRPr="00E42BF3">
        <w:rPr>
          <w:rFonts w:ascii="黑体" w:eastAsia="黑体" w:hAnsi="黑体" w:hint="eastAsia"/>
          <w:sz w:val="44"/>
          <w:szCs w:val="44"/>
        </w:rPr>
        <w:t>“十三五”发展规划</w:t>
      </w:r>
    </w:p>
    <w:p w:rsidR="001C19DD" w:rsidRPr="00E42BF3" w:rsidRDefault="001C19DD" w:rsidP="001C19DD">
      <w:pPr>
        <w:spacing w:line="360" w:lineRule="auto"/>
        <w:jc w:val="center"/>
        <w:rPr>
          <w:rFonts w:ascii="黑体" w:eastAsia="黑体" w:hAnsi="黑体"/>
          <w:b/>
          <w:sz w:val="44"/>
          <w:szCs w:val="44"/>
        </w:rPr>
      </w:pPr>
      <w:r w:rsidRPr="00E42BF3">
        <w:rPr>
          <w:rFonts w:ascii="黑体" w:eastAsia="黑体" w:hAnsi="黑体" w:hint="eastAsia"/>
          <w:b/>
          <w:sz w:val="44"/>
          <w:szCs w:val="44"/>
        </w:rPr>
        <w:t>(</w:t>
      </w:r>
      <w:r w:rsidR="00E42BF3" w:rsidRPr="00E42BF3">
        <w:rPr>
          <w:rFonts w:ascii="黑体" w:eastAsia="黑体" w:hAnsi="黑体" w:hint="eastAsia"/>
          <w:b/>
          <w:sz w:val="44"/>
          <w:szCs w:val="44"/>
        </w:rPr>
        <w:t>送审</w:t>
      </w:r>
      <w:r w:rsidRPr="00E42BF3">
        <w:rPr>
          <w:rFonts w:ascii="黑体" w:eastAsia="黑体" w:hAnsi="黑体" w:hint="eastAsia"/>
          <w:b/>
          <w:sz w:val="44"/>
          <w:szCs w:val="44"/>
        </w:rPr>
        <w:t>稿)</w:t>
      </w:r>
    </w:p>
    <w:p w:rsidR="001C19DD" w:rsidRPr="0098638A" w:rsidRDefault="001C19DD" w:rsidP="001C19DD">
      <w:pPr>
        <w:spacing w:line="360" w:lineRule="auto"/>
        <w:jc w:val="center"/>
        <w:rPr>
          <w:rFonts w:ascii="仿宋" w:eastAsia="仿宋" w:hAnsi="仿宋"/>
          <w:b/>
          <w:sz w:val="36"/>
          <w:szCs w:val="36"/>
        </w:rPr>
      </w:pPr>
    </w:p>
    <w:p w:rsidR="001C19DD" w:rsidRPr="0098638A" w:rsidRDefault="001C19DD" w:rsidP="001C19DD">
      <w:pPr>
        <w:spacing w:line="360" w:lineRule="auto"/>
        <w:jc w:val="center"/>
        <w:rPr>
          <w:rFonts w:ascii="仿宋" w:eastAsia="仿宋" w:hAnsi="仿宋"/>
          <w:b/>
          <w:sz w:val="36"/>
          <w:szCs w:val="36"/>
        </w:rPr>
      </w:pPr>
    </w:p>
    <w:p w:rsidR="001C19DD" w:rsidRPr="0098638A" w:rsidRDefault="001C19DD" w:rsidP="001C19DD">
      <w:pPr>
        <w:spacing w:line="360" w:lineRule="auto"/>
        <w:jc w:val="center"/>
        <w:rPr>
          <w:rFonts w:ascii="仿宋" w:eastAsia="仿宋" w:hAnsi="仿宋"/>
          <w:b/>
          <w:sz w:val="36"/>
          <w:szCs w:val="36"/>
        </w:rPr>
      </w:pPr>
    </w:p>
    <w:p w:rsidR="001C19DD" w:rsidRPr="0098638A" w:rsidRDefault="001C19DD" w:rsidP="001C19DD">
      <w:pPr>
        <w:spacing w:line="360" w:lineRule="auto"/>
        <w:jc w:val="center"/>
        <w:rPr>
          <w:rFonts w:ascii="仿宋" w:eastAsia="仿宋" w:hAnsi="仿宋"/>
          <w:b/>
          <w:sz w:val="36"/>
          <w:szCs w:val="36"/>
        </w:rPr>
      </w:pPr>
    </w:p>
    <w:p w:rsidR="001C19DD" w:rsidRPr="0098638A" w:rsidRDefault="001C19DD" w:rsidP="001C19DD">
      <w:pPr>
        <w:spacing w:line="360" w:lineRule="auto"/>
        <w:jc w:val="center"/>
        <w:rPr>
          <w:rFonts w:ascii="仿宋" w:eastAsia="仿宋" w:hAnsi="仿宋"/>
          <w:b/>
          <w:sz w:val="36"/>
          <w:szCs w:val="36"/>
        </w:rPr>
      </w:pPr>
    </w:p>
    <w:p w:rsidR="001C19DD" w:rsidRPr="0098638A" w:rsidRDefault="001C19DD" w:rsidP="001C19DD">
      <w:pPr>
        <w:spacing w:line="360" w:lineRule="auto"/>
        <w:jc w:val="center"/>
        <w:rPr>
          <w:rFonts w:ascii="仿宋" w:eastAsia="仿宋" w:hAnsi="仿宋"/>
          <w:b/>
          <w:sz w:val="36"/>
          <w:szCs w:val="36"/>
        </w:rPr>
      </w:pPr>
    </w:p>
    <w:p w:rsidR="001C19DD" w:rsidRPr="0098638A" w:rsidRDefault="001C19DD" w:rsidP="001C19DD">
      <w:pPr>
        <w:spacing w:line="360" w:lineRule="auto"/>
        <w:jc w:val="center"/>
        <w:rPr>
          <w:rFonts w:ascii="仿宋" w:eastAsia="仿宋" w:hAnsi="仿宋"/>
          <w:b/>
          <w:sz w:val="36"/>
          <w:szCs w:val="36"/>
        </w:rPr>
      </w:pPr>
    </w:p>
    <w:p w:rsidR="001C19DD" w:rsidRPr="0098638A" w:rsidRDefault="001C19DD" w:rsidP="001C19DD">
      <w:pPr>
        <w:spacing w:line="360" w:lineRule="auto"/>
        <w:jc w:val="center"/>
        <w:rPr>
          <w:rFonts w:ascii="仿宋" w:eastAsia="仿宋" w:hAnsi="仿宋"/>
          <w:b/>
          <w:sz w:val="36"/>
          <w:szCs w:val="36"/>
        </w:rPr>
      </w:pPr>
    </w:p>
    <w:p w:rsidR="001C19DD" w:rsidRPr="0098638A" w:rsidRDefault="001C19DD" w:rsidP="001C19DD">
      <w:pPr>
        <w:spacing w:line="360" w:lineRule="auto"/>
        <w:jc w:val="center"/>
        <w:rPr>
          <w:rFonts w:ascii="仿宋" w:eastAsia="仿宋" w:hAnsi="仿宋"/>
          <w:b/>
          <w:sz w:val="36"/>
          <w:szCs w:val="36"/>
        </w:rPr>
      </w:pPr>
    </w:p>
    <w:p w:rsidR="001C19DD" w:rsidRPr="0098638A" w:rsidRDefault="001C19DD" w:rsidP="001C19DD">
      <w:pPr>
        <w:spacing w:line="360" w:lineRule="auto"/>
        <w:jc w:val="center"/>
        <w:rPr>
          <w:rFonts w:ascii="仿宋" w:eastAsia="仿宋" w:hAnsi="仿宋"/>
          <w:b/>
          <w:sz w:val="36"/>
          <w:szCs w:val="36"/>
        </w:rPr>
      </w:pPr>
    </w:p>
    <w:p w:rsidR="001C19DD" w:rsidRPr="0098638A" w:rsidRDefault="001C19DD" w:rsidP="001C19DD">
      <w:pPr>
        <w:spacing w:line="360" w:lineRule="auto"/>
        <w:jc w:val="center"/>
        <w:rPr>
          <w:rFonts w:ascii="仿宋" w:eastAsia="仿宋" w:hAnsi="仿宋"/>
          <w:b/>
          <w:sz w:val="36"/>
          <w:szCs w:val="36"/>
        </w:rPr>
      </w:pPr>
    </w:p>
    <w:p w:rsidR="001C19DD" w:rsidRPr="0098638A" w:rsidRDefault="001C19DD" w:rsidP="001C19DD">
      <w:pPr>
        <w:spacing w:line="360" w:lineRule="auto"/>
        <w:jc w:val="center"/>
        <w:rPr>
          <w:rFonts w:ascii="仿宋" w:eastAsia="仿宋" w:hAnsi="仿宋"/>
          <w:b/>
          <w:sz w:val="36"/>
          <w:szCs w:val="36"/>
        </w:rPr>
      </w:pPr>
    </w:p>
    <w:p w:rsidR="001C19DD" w:rsidRPr="00E42BF3" w:rsidRDefault="00E42BF3" w:rsidP="00E42BF3">
      <w:pPr>
        <w:spacing w:line="360" w:lineRule="auto"/>
        <w:jc w:val="center"/>
        <w:rPr>
          <w:rFonts w:ascii="黑体" w:eastAsia="黑体" w:hAnsi="黑体" w:hint="eastAsia"/>
          <w:sz w:val="32"/>
          <w:szCs w:val="32"/>
        </w:rPr>
      </w:pPr>
      <w:r w:rsidRPr="00E42BF3">
        <w:rPr>
          <w:rFonts w:ascii="黑体" w:eastAsia="黑体" w:hAnsi="黑体" w:hint="eastAsia"/>
          <w:sz w:val="32"/>
          <w:szCs w:val="32"/>
        </w:rPr>
        <w:t>四川省</w:t>
      </w:r>
      <w:r w:rsidRPr="00E42BF3">
        <w:rPr>
          <w:rFonts w:ascii="黑体" w:eastAsia="黑体" w:hAnsi="黑体"/>
          <w:sz w:val="32"/>
          <w:szCs w:val="32"/>
        </w:rPr>
        <w:t>交通运输厅交通勘察设计研究院</w:t>
      </w:r>
    </w:p>
    <w:p w:rsidR="00E14B6B" w:rsidRPr="00E42BF3" w:rsidRDefault="00E42BF3" w:rsidP="00E42BF3">
      <w:pPr>
        <w:spacing w:line="360" w:lineRule="auto"/>
        <w:jc w:val="center"/>
        <w:rPr>
          <w:rFonts w:ascii="黑体" w:eastAsia="黑体" w:hAnsi="黑体" w:hint="eastAsia"/>
          <w:sz w:val="32"/>
          <w:szCs w:val="32"/>
        </w:rPr>
      </w:pPr>
      <w:r>
        <w:rPr>
          <w:rFonts w:ascii="黑体" w:eastAsia="黑体" w:hAnsi="黑体" w:hint="eastAsia"/>
          <w:sz w:val="32"/>
          <w:szCs w:val="32"/>
        </w:rPr>
        <w:t>炉霍县交通</w:t>
      </w:r>
      <w:r>
        <w:rPr>
          <w:rFonts w:ascii="黑体" w:eastAsia="黑体" w:hAnsi="黑体"/>
          <w:sz w:val="32"/>
          <w:szCs w:val="32"/>
        </w:rPr>
        <w:t>运输局</w:t>
      </w:r>
    </w:p>
    <w:p w:rsidR="00E14B6B" w:rsidRPr="00E42BF3" w:rsidRDefault="00E42BF3" w:rsidP="00E14B6B">
      <w:pPr>
        <w:jc w:val="center"/>
        <w:rPr>
          <w:rFonts w:ascii="黑体" w:eastAsia="黑体" w:hAnsi="黑体"/>
          <w:sz w:val="32"/>
          <w:szCs w:val="32"/>
        </w:rPr>
      </w:pPr>
      <w:r w:rsidRPr="00E42BF3">
        <w:rPr>
          <w:rFonts w:ascii="黑体" w:eastAsia="黑体" w:hAnsi="黑体" w:hint="eastAsia"/>
          <w:sz w:val="32"/>
          <w:szCs w:val="32"/>
        </w:rPr>
        <w:t>二〇一七</w:t>
      </w:r>
      <w:r w:rsidR="001C19DD" w:rsidRPr="00E42BF3">
        <w:rPr>
          <w:rFonts w:ascii="黑体" w:eastAsia="黑体" w:hAnsi="黑体" w:hint="eastAsia"/>
          <w:sz w:val="32"/>
          <w:szCs w:val="32"/>
        </w:rPr>
        <w:t>年二</w:t>
      </w:r>
      <w:r w:rsidR="001C19DD" w:rsidRPr="00E42BF3">
        <w:rPr>
          <w:rFonts w:ascii="黑体" w:eastAsia="黑体" w:hAnsi="黑体"/>
          <w:sz w:val="32"/>
          <w:szCs w:val="32"/>
        </w:rPr>
        <w:t>月</w:t>
      </w:r>
    </w:p>
    <w:p w:rsidR="00505758" w:rsidRPr="0098638A" w:rsidRDefault="00E14B6B" w:rsidP="00505758">
      <w:pPr>
        <w:widowControl/>
        <w:jc w:val="left"/>
        <w:rPr>
          <w:rFonts w:ascii="仿宋" w:eastAsia="仿宋" w:hAnsi="仿宋"/>
          <w:sz w:val="36"/>
          <w:szCs w:val="36"/>
        </w:rPr>
      </w:pPr>
      <w:r w:rsidRPr="0098638A">
        <w:rPr>
          <w:rFonts w:ascii="仿宋" w:eastAsia="仿宋" w:hAnsi="仿宋"/>
          <w:sz w:val="36"/>
          <w:szCs w:val="36"/>
        </w:rPr>
        <w:br w:type="page"/>
      </w:r>
    </w:p>
    <w:p w:rsidR="0098638A" w:rsidRPr="0098638A" w:rsidRDefault="0098638A" w:rsidP="0098638A">
      <w:pPr>
        <w:spacing w:beforeLines="100" w:before="312" w:afterLines="100" w:after="312" w:line="360" w:lineRule="auto"/>
        <w:jc w:val="center"/>
        <w:outlineLvl w:val="0"/>
        <w:rPr>
          <w:rFonts w:ascii="仿宋" w:eastAsia="仿宋" w:hAnsi="仿宋"/>
          <w:b/>
          <w:sz w:val="36"/>
          <w:szCs w:val="36"/>
        </w:rPr>
      </w:pPr>
      <w:bookmarkStart w:id="1" w:name="_Toc445755377"/>
      <w:bookmarkStart w:id="2" w:name="_Toc459901811"/>
      <w:r w:rsidRPr="0098638A">
        <w:rPr>
          <w:rFonts w:ascii="仿宋" w:eastAsia="仿宋" w:hAnsi="仿宋" w:hint="eastAsia"/>
          <w:b/>
          <w:sz w:val="36"/>
          <w:szCs w:val="36"/>
        </w:rPr>
        <w:lastRenderedPageBreak/>
        <w:t xml:space="preserve">前 </w:t>
      </w:r>
      <w:r w:rsidRPr="0098638A">
        <w:rPr>
          <w:rFonts w:ascii="仿宋" w:eastAsia="仿宋" w:hAnsi="仿宋"/>
          <w:b/>
          <w:sz w:val="36"/>
          <w:szCs w:val="36"/>
        </w:rPr>
        <w:t xml:space="preserve"> </w:t>
      </w:r>
      <w:r w:rsidRPr="0098638A">
        <w:rPr>
          <w:rFonts w:ascii="仿宋" w:eastAsia="仿宋" w:hAnsi="仿宋" w:hint="eastAsia"/>
          <w:b/>
          <w:sz w:val="36"/>
          <w:szCs w:val="36"/>
        </w:rPr>
        <w:t>言</w:t>
      </w:r>
      <w:bookmarkEnd w:id="1"/>
      <w:bookmarkEnd w:id="2"/>
    </w:p>
    <w:p w:rsidR="0098638A" w:rsidRPr="0098638A" w:rsidRDefault="0098638A" w:rsidP="0098638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 xml:space="preserve"> 炉霍县地处四川省西部的川西高原，甘孜藏族自治州中北部，是连接甘孜州康北八县和通往西藏、阿坝州的重要交通咽喉，区位优势十分明显，被誉为甘孜州的康北中心。“十二五”期间炉霍县经济社会取得重大进展，炉霍县委、县政府团结带领全县各族群众，围绕“一三四五”经济社会发展思路，齐心协力，抢抓机遇，如期完成规划目标，开创了炉霍加快发展的新时期，为“十三五”奠定了坚实基础。</w:t>
      </w:r>
    </w:p>
    <w:p w:rsidR="0098638A" w:rsidRPr="0098638A" w:rsidRDefault="0098638A" w:rsidP="0098638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十三五”期是炉霍县贯彻落实党中央、国务院、四川省委省政府以及州委州政府全面加快藏区经济社会发展重大部署，全面建成小康社会的决胜期、全面深化改革的攻坚期、全面推进依法治县的关键期。交通运输是经济发展的基本需要和先决条件，社会经济的基础设施和重要纽带，现代工业的先驱和国民经济的先行部门，资源配置和宏观调控的重要工具，国土开发、城市和经济布局形成的重要因素。为有效指导“十三五”期炉霍交通运输科学发展，根据《甘孜州炉霍县国民经济和社会发展第十三个五年规划纲要》，结合中央第六次西藏工作座谈会、四川藏区工作座谈会要求，特此编制《炉霍县综合交通运输“十三五”发展规划》。《规划》分析了社会经济发展形势及交通运输的重要作用，重点阐明了未来五年炉霍县综合交通运输系统的发展方向与具体目标。</w:t>
      </w:r>
    </w:p>
    <w:p w:rsidR="0098638A" w:rsidRPr="0098638A" w:rsidRDefault="0098638A" w:rsidP="0098638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规划基础年为2014年，规划期为2016至2020年，远期展</w:t>
      </w:r>
      <w:r w:rsidRPr="0098638A">
        <w:rPr>
          <w:rFonts w:ascii="仿宋" w:eastAsia="仿宋" w:hAnsi="仿宋" w:hint="eastAsia"/>
          <w:color w:val="000000" w:themeColor="text1"/>
          <w:sz w:val="30"/>
          <w:szCs w:val="30"/>
          <w:lang w:val="fr-FR"/>
        </w:rPr>
        <w:lastRenderedPageBreak/>
        <w:t>望2030年。规划范围是炉霍县全境，包括1镇15乡，共5796平方公里的县域。</w:t>
      </w:r>
      <w:r w:rsidRPr="0098638A">
        <w:rPr>
          <w:rFonts w:ascii="仿宋" w:eastAsia="仿宋" w:hAnsi="仿宋"/>
          <w:color w:val="000000" w:themeColor="text1"/>
          <w:sz w:val="30"/>
          <w:szCs w:val="30"/>
          <w:lang w:val="fr-FR"/>
        </w:rPr>
        <w:br w:type="page"/>
      </w:r>
    </w:p>
    <w:p w:rsidR="00505758" w:rsidRPr="0098638A" w:rsidRDefault="00505758" w:rsidP="00505758">
      <w:pPr>
        <w:spacing w:beforeLines="100" w:before="312" w:afterLines="100" w:after="312" w:line="360" w:lineRule="auto"/>
        <w:jc w:val="center"/>
        <w:outlineLvl w:val="0"/>
        <w:rPr>
          <w:rFonts w:ascii="仿宋" w:eastAsia="仿宋" w:hAnsi="仿宋"/>
          <w:b/>
          <w:sz w:val="36"/>
          <w:szCs w:val="36"/>
        </w:rPr>
      </w:pPr>
      <w:bookmarkStart w:id="3" w:name="_Toc459901812"/>
      <w:r w:rsidRPr="0098638A">
        <w:rPr>
          <w:rFonts w:ascii="仿宋" w:eastAsia="仿宋" w:hAnsi="仿宋" w:hint="eastAsia"/>
          <w:b/>
          <w:sz w:val="36"/>
          <w:szCs w:val="36"/>
        </w:rPr>
        <w:lastRenderedPageBreak/>
        <w:t xml:space="preserve">目 </w:t>
      </w:r>
      <w:bookmarkStart w:id="4" w:name="_GoBack"/>
      <w:bookmarkEnd w:id="4"/>
      <w:r w:rsidRPr="0098638A">
        <w:rPr>
          <w:rFonts w:ascii="仿宋" w:eastAsia="仿宋" w:hAnsi="仿宋" w:hint="eastAsia"/>
          <w:b/>
          <w:sz w:val="36"/>
          <w:szCs w:val="36"/>
        </w:rPr>
        <w:t>录</w:t>
      </w:r>
      <w:bookmarkEnd w:id="3"/>
    </w:p>
    <w:p w:rsidR="005539A8" w:rsidRDefault="00613BDF">
      <w:pPr>
        <w:pStyle w:val="13"/>
        <w:rPr>
          <w:rFonts w:asciiTheme="minorHAnsi" w:eastAsiaTheme="minorEastAsia" w:hAnsiTheme="minorHAnsi" w:cstheme="minorBidi"/>
          <w:b w:val="0"/>
          <w:sz w:val="21"/>
        </w:rPr>
      </w:pPr>
      <w:r w:rsidRPr="0098638A">
        <w:rPr>
          <w:rFonts w:ascii="仿宋" w:eastAsia="仿宋" w:hAnsi="仿宋"/>
          <w:sz w:val="36"/>
          <w:szCs w:val="36"/>
        </w:rPr>
        <w:fldChar w:fldCharType="begin"/>
      </w:r>
      <w:r w:rsidRPr="0098638A">
        <w:rPr>
          <w:rFonts w:ascii="仿宋" w:eastAsia="仿宋" w:hAnsi="仿宋"/>
          <w:sz w:val="36"/>
          <w:szCs w:val="36"/>
        </w:rPr>
        <w:instrText xml:space="preserve"> TOC \o "1-3" \h \z \u </w:instrText>
      </w:r>
      <w:r w:rsidRPr="0098638A">
        <w:rPr>
          <w:rFonts w:ascii="仿宋" w:eastAsia="仿宋" w:hAnsi="仿宋"/>
          <w:sz w:val="36"/>
          <w:szCs w:val="36"/>
        </w:rPr>
        <w:fldChar w:fldCharType="separate"/>
      </w:r>
      <w:hyperlink w:anchor="_Toc459901811" w:history="1"/>
    </w:p>
    <w:p w:rsidR="005539A8" w:rsidRDefault="004C391C">
      <w:pPr>
        <w:pStyle w:val="13"/>
        <w:rPr>
          <w:rFonts w:asciiTheme="minorHAnsi" w:eastAsiaTheme="minorEastAsia" w:hAnsiTheme="minorHAnsi" w:cstheme="minorBidi"/>
          <w:b w:val="0"/>
          <w:sz w:val="21"/>
        </w:rPr>
      </w:pPr>
      <w:hyperlink w:anchor="_Toc459901813" w:history="1">
        <w:r w:rsidR="005539A8" w:rsidRPr="009752D1">
          <w:rPr>
            <w:rStyle w:val="af"/>
            <w:rFonts w:ascii="仿宋" w:eastAsia="仿宋" w:hAnsi="仿宋"/>
          </w:rPr>
          <w:t>一 发展基础</w:t>
        </w:r>
        <w:r w:rsidR="005539A8">
          <w:rPr>
            <w:webHidden/>
          </w:rPr>
          <w:tab/>
        </w:r>
        <w:r w:rsidR="005539A8">
          <w:rPr>
            <w:webHidden/>
          </w:rPr>
          <w:fldChar w:fldCharType="begin"/>
        </w:r>
        <w:r w:rsidR="005539A8">
          <w:rPr>
            <w:webHidden/>
          </w:rPr>
          <w:instrText xml:space="preserve"> PAGEREF _Toc459901813 \h </w:instrText>
        </w:r>
        <w:r w:rsidR="005539A8">
          <w:rPr>
            <w:webHidden/>
          </w:rPr>
        </w:r>
        <w:r w:rsidR="005539A8">
          <w:rPr>
            <w:webHidden/>
          </w:rPr>
          <w:fldChar w:fldCharType="separate"/>
        </w:r>
        <w:r w:rsidR="005539A8">
          <w:rPr>
            <w:webHidden/>
          </w:rPr>
          <w:t>1</w:t>
        </w:r>
        <w:r w:rsidR="005539A8">
          <w:rPr>
            <w:webHidden/>
          </w:rPr>
          <w:fldChar w:fldCharType="end"/>
        </w:r>
      </w:hyperlink>
    </w:p>
    <w:p w:rsidR="005539A8" w:rsidRDefault="004C391C">
      <w:pPr>
        <w:pStyle w:val="22"/>
        <w:tabs>
          <w:tab w:val="left" w:pos="1470"/>
          <w:tab w:val="right" w:leader="dot" w:pos="8296"/>
        </w:tabs>
        <w:rPr>
          <w:rFonts w:asciiTheme="minorHAnsi" w:eastAsiaTheme="minorEastAsia" w:hAnsiTheme="minorHAnsi" w:cstheme="minorBidi"/>
          <w:noProof/>
          <w:sz w:val="21"/>
        </w:rPr>
      </w:pPr>
      <w:hyperlink w:anchor="_Toc459901814" w:history="1">
        <w:r w:rsidR="005539A8" w:rsidRPr="009752D1">
          <w:rPr>
            <w:rStyle w:val="af"/>
            <w:rFonts w:ascii="仿宋" w:eastAsia="仿宋" w:hAnsi="仿宋"/>
            <w:b/>
            <w:noProof/>
          </w:rPr>
          <w:t>（一）</w:t>
        </w:r>
        <w:r w:rsidR="005539A8">
          <w:rPr>
            <w:rFonts w:asciiTheme="minorHAnsi" w:eastAsiaTheme="minorEastAsia" w:hAnsiTheme="minorHAnsi" w:cstheme="minorBidi"/>
            <w:noProof/>
            <w:sz w:val="21"/>
          </w:rPr>
          <w:tab/>
        </w:r>
        <w:r w:rsidR="005539A8" w:rsidRPr="009752D1">
          <w:rPr>
            <w:rStyle w:val="af"/>
            <w:rFonts w:ascii="仿宋" w:eastAsia="仿宋" w:hAnsi="仿宋"/>
            <w:b/>
            <w:noProof/>
          </w:rPr>
          <w:t>社会经济概况</w:t>
        </w:r>
        <w:r w:rsidR="005539A8">
          <w:rPr>
            <w:noProof/>
            <w:webHidden/>
          </w:rPr>
          <w:tab/>
        </w:r>
        <w:r w:rsidR="005539A8">
          <w:rPr>
            <w:noProof/>
            <w:webHidden/>
          </w:rPr>
          <w:fldChar w:fldCharType="begin"/>
        </w:r>
        <w:r w:rsidR="005539A8">
          <w:rPr>
            <w:noProof/>
            <w:webHidden/>
          </w:rPr>
          <w:instrText xml:space="preserve"> PAGEREF _Toc459901814 \h </w:instrText>
        </w:r>
        <w:r w:rsidR="005539A8">
          <w:rPr>
            <w:noProof/>
            <w:webHidden/>
          </w:rPr>
        </w:r>
        <w:r w:rsidR="005539A8">
          <w:rPr>
            <w:noProof/>
            <w:webHidden/>
          </w:rPr>
          <w:fldChar w:fldCharType="separate"/>
        </w:r>
        <w:r w:rsidR="005539A8">
          <w:rPr>
            <w:noProof/>
            <w:webHidden/>
          </w:rPr>
          <w:t>1</w:t>
        </w:r>
        <w:r w:rsidR="005539A8">
          <w:rPr>
            <w:noProof/>
            <w:webHidden/>
          </w:rPr>
          <w:fldChar w:fldCharType="end"/>
        </w:r>
      </w:hyperlink>
    </w:p>
    <w:p w:rsidR="005539A8" w:rsidRDefault="004C391C">
      <w:pPr>
        <w:pStyle w:val="22"/>
        <w:tabs>
          <w:tab w:val="left" w:pos="1470"/>
          <w:tab w:val="right" w:leader="dot" w:pos="8296"/>
        </w:tabs>
        <w:rPr>
          <w:rFonts w:asciiTheme="minorHAnsi" w:eastAsiaTheme="minorEastAsia" w:hAnsiTheme="minorHAnsi" w:cstheme="minorBidi"/>
          <w:noProof/>
          <w:sz w:val="21"/>
        </w:rPr>
      </w:pPr>
      <w:hyperlink w:anchor="_Toc459901815" w:history="1">
        <w:r w:rsidR="005539A8" w:rsidRPr="009752D1">
          <w:rPr>
            <w:rStyle w:val="af"/>
            <w:rFonts w:ascii="仿宋" w:eastAsia="仿宋" w:hAnsi="仿宋"/>
            <w:b/>
            <w:noProof/>
          </w:rPr>
          <w:t>（二）</w:t>
        </w:r>
        <w:r w:rsidR="005539A8">
          <w:rPr>
            <w:rFonts w:asciiTheme="minorHAnsi" w:eastAsiaTheme="minorEastAsia" w:hAnsiTheme="minorHAnsi" w:cstheme="minorBidi"/>
            <w:noProof/>
            <w:sz w:val="21"/>
          </w:rPr>
          <w:tab/>
        </w:r>
        <w:r w:rsidR="005539A8" w:rsidRPr="009752D1">
          <w:rPr>
            <w:rStyle w:val="af"/>
            <w:rFonts w:ascii="仿宋" w:eastAsia="仿宋" w:hAnsi="仿宋"/>
            <w:b/>
            <w:noProof/>
          </w:rPr>
          <w:t>交通运输发展成就</w:t>
        </w:r>
        <w:r w:rsidR="005539A8">
          <w:rPr>
            <w:noProof/>
            <w:webHidden/>
          </w:rPr>
          <w:tab/>
        </w:r>
        <w:r w:rsidR="005539A8">
          <w:rPr>
            <w:noProof/>
            <w:webHidden/>
          </w:rPr>
          <w:fldChar w:fldCharType="begin"/>
        </w:r>
        <w:r w:rsidR="005539A8">
          <w:rPr>
            <w:noProof/>
            <w:webHidden/>
          </w:rPr>
          <w:instrText xml:space="preserve"> PAGEREF _Toc459901815 \h </w:instrText>
        </w:r>
        <w:r w:rsidR="005539A8">
          <w:rPr>
            <w:noProof/>
            <w:webHidden/>
          </w:rPr>
        </w:r>
        <w:r w:rsidR="005539A8">
          <w:rPr>
            <w:noProof/>
            <w:webHidden/>
          </w:rPr>
          <w:fldChar w:fldCharType="separate"/>
        </w:r>
        <w:r w:rsidR="005539A8">
          <w:rPr>
            <w:noProof/>
            <w:webHidden/>
          </w:rPr>
          <w:t>4</w:t>
        </w:r>
        <w:r w:rsidR="005539A8">
          <w:rPr>
            <w:noProof/>
            <w:webHidden/>
          </w:rPr>
          <w:fldChar w:fldCharType="end"/>
        </w:r>
      </w:hyperlink>
    </w:p>
    <w:p w:rsidR="005539A8" w:rsidRDefault="004C391C">
      <w:pPr>
        <w:pStyle w:val="22"/>
        <w:tabs>
          <w:tab w:val="left" w:pos="1470"/>
          <w:tab w:val="right" w:leader="dot" w:pos="8296"/>
        </w:tabs>
        <w:rPr>
          <w:rFonts w:asciiTheme="minorHAnsi" w:eastAsiaTheme="minorEastAsia" w:hAnsiTheme="minorHAnsi" w:cstheme="minorBidi"/>
          <w:noProof/>
          <w:sz w:val="21"/>
        </w:rPr>
      </w:pPr>
      <w:hyperlink w:anchor="_Toc459901816" w:history="1">
        <w:r w:rsidR="005539A8" w:rsidRPr="009752D1">
          <w:rPr>
            <w:rStyle w:val="af"/>
            <w:rFonts w:ascii="仿宋" w:eastAsia="仿宋" w:hAnsi="仿宋"/>
            <w:b/>
            <w:noProof/>
          </w:rPr>
          <w:t>（三）</w:t>
        </w:r>
        <w:r w:rsidR="005539A8">
          <w:rPr>
            <w:rFonts w:asciiTheme="minorHAnsi" w:eastAsiaTheme="minorEastAsia" w:hAnsiTheme="minorHAnsi" w:cstheme="minorBidi"/>
            <w:noProof/>
            <w:sz w:val="21"/>
          </w:rPr>
          <w:tab/>
        </w:r>
        <w:r w:rsidR="005539A8" w:rsidRPr="009752D1">
          <w:rPr>
            <w:rStyle w:val="af"/>
            <w:rFonts w:ascii="仿宋" w:eastAsia="仿宋" w:hAnsi="仿宋"/>
            <w:b/>
            <w:noProof/>
          </w:rPr>
          <w:t>交通运输存在问题</w:t>
        </w:r>
        <w:r w:rsidR="005539A8">
          <w:rPr>
            <w:noProof/>
            <w:webHidden/>
          </w:rPr>
          <w:tab/>
        </w:r>
        <w:r w:rsidR="005539A8">
          <w:rPr>
            <w:noProof/>
            <w:webHidden/>
          </w:rPr>
          <w:fldChar w:fldCharType="begin"/>
        </w:r>
        <w:r w:rsidR="005539A8">
          <w:rPr>
            <w:noProof/>
            <w:webHidden/>
          </w:rPr>
          <w:instrText xml:space="preserve"> PAGEREF _Toc459901816 \h </w:instrText>
        </w:r>
        <w:r w:rsidR="005539A8">
          <w:rPr>
            <w:noProof/>
            <w:webHidden/>
          </w:rPr>
        </w:r>
        <w:r w:rsidR="005539A8">
          <w:rPr>
            <w:noProof/>
            <w:webHidden/>
          </w:rPr>
          <w:fldChar w:fldCharType="separate"/>
        </w:r>
        <w:r w:rsidR="005539A8">
          <w:rPr>
            <w:noProof/>
            <w:webHidden/>
          </w:rPr>
          <w:t>6</w:t>
        </w:r>
        <w:r w:rsidR="005539A8">
          <w:rPr>
            <w:noProof/>
            <w:webHidden/>
          </w:rPr>
          <w:fldChar w:fldCharType="end"/>
        </w:r>
      </w:hyperlink>
    </w:p>
    <w:p w:rsidR="005539A8" w:rsidRDefault="004C391C">
      <w:pPr>
        <w:pStyle w:val="13"/>
        <w:rPr>
          <w:rFonts w:asciiTheme="minorHAnsi" w:eastAsiaTheme="minorEastAsia" w:hAnsiTheme="minorHAnsi" w:cstheme="minorBidi"/>
          <w:b w:val="0"/>
          <w:sz w:val="21"/>
        </w:rPr>
      </w:pPr>
      <w:hyperlink w:anchor="_Toc459901817" w:history="1">
        <w:r w:rsidR="005539A8" w:rsidRPr="009752D1">
          <w:rPr>
            <w:rStyle w:val="af"/>
            <w:rFonts w:ascii="仿宋" w:eastAsia="仿宋" w:hAnsi="仿宋"/>
          </w:rPr>
          <w:t>二 形势与要求</w:t>
        </w:r>
        <w:r w:rsidR="005539A8">
          <w:rPr>
            <w:webHidden/>
          </w:rPr>
          <w:tab/>
        </w:r>
        <w:r w:rsidR="005539A8">
          <w:rPr>
            <w:webHidden/>
          </w:rPr>
          <w:fldChar w:fldCharType="begin"/>
        </w:r>
        <w:r w:rsidR="005539A8">
          <w:rPr>
            <w:webHidden/>
          </w:rPr>
          <w:instrText xml:space="preserve"> PAGEREF _Toc459901817 \h </w:instrText>
        </w:r>
        <w:r w:rsidR="005539A8">
          <w:rPr>
            <w:webHidden/>
          </w:rPr>
        </w:r>
        <w:r w:rsidR="005539A8">
          <w:rPr>
            <w:webHidden/>
          </w:rPr>
          <w:fldChar w:fldCharType="separate"/>
        </w:r>
        <w:r w:rsidR="005539A8">
          <w:rPr>
            <w:webHidden/>
          </w:rPr>
          <w:t>9</w:t>
        </w:r>
        <w:r w:rsidR="005539A8">
          <w:rPr>
            <w:webHidden/>
          </w:rPr>
          <w:fldChar w:fldCharType="end"/>
        </w:r>
      </w:hyperlink>
    </w:p>
    <w:p w:rsidR="005539A8" w:rsidRDefault="004C391C">
      <w:pPr>
        <w:pStyle w:val="22"/>
        <w:tabs>
          <w:tab w:val="left" w:pos="1470"/>
          <w:tab w:val="right" w:leader="dot" w:pos="8296"/>
        </w:tabs>
        <w:rPr>
          <w:rFonts w:asciiTheme="minorHAnsi" w:eastAsiaTheme="minorEastAsia" w:hAnsiTheme="minorHAnsi" w:cstheme="minorBidi"/>
          <w:noProof/>
          <w:sz w:val="21"/>
        </w:rPr>
      </w:pPr>
      <w:hyperlink w:anchor="_Toc459901818" w:history="1">
        <w:r w:rsidR="005539A8" w:rsidRPr="009752D1">
          <w:rPr>
            <w:rStyle w:val="af"/>
            <w:rFonts w:ascii="仿宋" w:eastAsia="仿宋" w:hAnsi="仿宋"/>
            <w:b/>
            <w:noProof/>
          </w:rPr>
          <w:t>（一）</w:t>
        </w:r>
        <w:r w:rsidR="005539A8">
          <w:rPr>
            <w:rFonts w:asciiTheme="minorHAnsi" w:eastAsiaTheme="minorEastAsia" w:hAnsiTheme="minorHAnsi" w:cstheme="minorBidi"/>
            <w:noProof/>
            <w:sz w:val="21"/>
          </w:rPr>
          <w:tab/>
        </w:r>
        <w:r w:rsidR="005539A8" w:rsidRPr="009752D1">
          <w:rPr>
            <w:rStyle w:val="af"/>
            <w:rFonts w:ascii="仿宋" w:eastAsia="仿宋" w:hAnsi="仿宋"/>
            <w:b/>
            <w:noProof/>
          </w:rPr>
          <w:t>经济社会发展形势</w:t>
        </w:r>
        <w:r w:rsidR="005539A8">
          <w:rPr>
            <w:noProof/>
            <w:webHidden/>
          </w:rPr>
          <w:tab/>
        </w:r>
        <w:r w:rsidR="005539A8">
          <w:rPr>
            <w:noProof/>
            <w:webHidden/>
          </w:rPr>
          <w:fldChar w:fldCharType="begin"/>
        </w:r>
        <w:r w:rsidR="005539A8">
          <w:rPr>
            <w:noProof/>
            <w:webHidden/>
          </w:rPr>
          <w:instrText xml:space="preserve"> PAGEREF _Toc459901818 \h </w:instrText>
        </w:r>
        <w:r w:rsidR="005539A8">
          <w:rPr>
            <w:noProof/>
            <w:webHidden/>
          </w:rPr>
        </w:r>
        <w:r w:rsidR="005539A8">
          <w:rPr>
            <w:noProof/>
            <w:webHidden/>
          </w:rPr>
          <w:fldChar w:fldCharType="separate"/>
        </w:r>
        <w:r w:rsidR="005539A8">
          <w:rPr>
            <w:noProof/>
            <w:webHidden/>
          </w:rPr>
          <w:t>9</w:t>
        </w:r>
        <w:r w:rsidR="005539A8">
          <w:rPr>
            <w:noProof/>
            <w:webHidden/>
          </w:rPr>
          <w:fldChar w:fldCharType="end"/>
        </w:r>
      </w:hyperlink>
    </w:p>
    <w:p w:rsidR="005539A8" w:rsidRDefault="004C391C">
      <w:pPr>
        <w:pStyle w:val="31"/>
        <w:tabs>
          <w:tab w:val="right" w:leader="dot" w:pos="8296"/>
        </w:tabs>
        <w:rPr>
          <w:rFonts w:asciiTheme="minorHAnsi" w:eastAsiaTheme="minorEastAsia" w:hAnsiTheme="minorHAnsi" w:cstheme="minorBidi"/>
          <w:noProof/>
          <w:sz w:val="21"/>
        </w:rPr>
      </w:pPr>
      <w:hyperlink w:anchor="_Toc459901819" w:history="1">
        <w:r w:rsidR="005539A8" w:rsidRPr="009752D1">
          <w:rPr>
            <w:rStyle w:val="af"/>
            <w:rFonts w:ascii="仿宋" w:eastAsia="仿宋" w:hAnsi="仿宋"/>
            <w:b/>
            <w:noProof/>
            <w:lang w:val="fr-FR"/>
          </w:rPr>
          <w:t>1、国家及省级层面</w:t>
        </w:r>
        <w:r w:rsidR="005539A8">
          <w:rPr>
            <w:noProof/>
            <w:webHidden/>
          </w:rPr>
          <w:tab/>
        </w:r>
        <w:r w:rsidR="005539A8">
          <w:rPr>
            <w:noProof/>
            <w:webHidden/>
          </w:rPr>
          <w:fldChar w:fldCharType="begin"/>
        </w:r>
        <w:r w:rsidR="005539A8">
          <w:rPr>
            <w:noProof/>
            <w:webHidden/>
          </w:rPr>
          <w:instrText xml:space="preserve"> PAGEREF _Toc459901819 \h </w:instrText>
        </w:r>
        <w:r w:rsidR="005539A8">
          <w:rPr>
            <w:noProof/>
            <w:webHidden/>
          </w:rPr>
        </w:r>
        <w:r w:rsidR="005539A8">
          <w:rPr>
            <w:noProof/>
            <w:webHidden/>
          </w:rPr>
          <w:fldChar w:fldCharType="separate"/>
        </w:r>
        <w:r w:rsidR="005539A8">
          <w:rPr>
            <w:noProof/>
            <w:webHidden/>
          </w:rPr>
          <w:t>9</w:t>
        </w:r>
        <w:r w:rsidR="005539A8">
          <w:rPr>
            <w:noProof/>
            <w:webHidden/>
          </w:rPr>
          <w:fldChar w:fldCharType="end"/>
        </w:r>
      </w:hyperlink>
    </w:p>
    <w:p w:rsidR="005539A8" w:rsidRDefault="004C391C">
      <w:pPr>
        <w:pStyle w:val="31"/>
        <w:tabs>
          <w:tab w:val="right" w:leader="dot" w:pos="8296"/>
        </w:tabs>
        <w:rPr>
          <w:rFonts w:asciiTheme="minorHAnsi" w:eastAsiaTheme="minorEastAsia" w:hAnsiTheme="minorHAnsi" w:cstheme="minorBidi"/>
          <w:noProof/>
          <w:sz w:val="21"/>
        </w:rPr>
      </w:pPr>
      <w:hyperlink w:anchor="_Toc459901820" w:history="1">
        <w:r w:rsidR="005539A8" w:rsidRPr="009752D1">
          <w:rPr>
            <w:rStyle w:val="af"/>
            <w:rFonts w:ascii="仿宋" w:eastAsia="仿宋" w:hAnsi="仿宋"/>
            <w:b/>
            <w:noProof/>
          </w:rPr>
          <w:t>2、市州层面</w:t>
        </w:r>
        <w:r w:rsidR="005539A8">
          <w:rPr>
            <w:noProof/>
            <w:webHidden/>
          </w:rPr>
          <w:tab/>
        </w:r>
        <w:r w:rsidR="005539A8">
          <w:rPr>
            <w:noProof/>
            <w:webHidden/>
          </w:rPr>
          <w:fldChar w:fldCharType="begin"/>
        </w:r>
        <w:r w:rsidR="005539A8">
          <w:rPr>
            <w:noProof/>
            <w:webHidden/>
          </w:rPr>
          <w:instrText xml:space="preserve"> PAGEREF _Toc459901820 \h </w:instrText>
        </w:r>
        <w:r w:rsidR="005539A8">
          <w:rPr>
            <w:noProof/>
            <w:webHidden/>
          </w:rPr>
        </w:r>
        <w:r w:rsidR="005539A8">
          <w:rPr>
            <w:noProof/>
            <w:webHidden/>
          </w:rPr>
          <w:fldChar w:fldCharType="separate"/>
        </w:r>
        <w:r w:rsidR="005539A8">
          <w:rPr>
            <w:noProof/>
            <w:webHidden/>
          </w:rPr>
          <w:t>10</w:t>
        </w:r>
        <w:r w:rsidR="005539A8">
          <w:rPr>
            <w:noProof/>
            <w:webHidden/>
          </w:rPr>
          <w:fldChar w:fldCharType="end"/>
        </w:r>
      </w:hyperlink>
    </w:p>
    <w:p w:rsidR="005539A8" w:rsidRDefault="004C391C">
      <w:pPr>
        <w:pStyle w:val="31"/>
        <w:tabs>
          <w:tab w:val="right" w:leader="dot" w:pos="8296"/>
        </w:tabs>
        <w:rPr>
          <w:rFonts w:asciiTheme="minorHAnsi" w:eastAsiaTheme="minorEastAsia" w:hAnsiTheme="minorHAnsi" w:cstheme="minorBidi"/>
          <w:noProof/>
          <w:sz w:val="21"/>
        </w:rPr>
      </w:pPr>
      <w:hyperlink w:anchor="_Toc459901821" w:history="1">
        <w:r w:rsidR="005539A8" w:rsidRPr="009752D1">
          <w:rPr>
            <w:rStyle w:val="af"/>
            <w:rFonts w:ascii="仿宋" w:eastAsia="仿宋" w:hAnsi="仿宋"/>
            <w:b/>
            <w:noProof/>
          </w:rPr>
          <w:t>3、县级层面</w:t>
        </w:r>
        <w:r w:rsidR="005539A8">
          <w:rPr>
            <w:noProof/>
            <w:webHidden/>
          </w:rPr>
          <w:tab/>
        </w:r>
        <w:r w:rsidR="005539A8">
          <w:rPr>
            <w:noProof/>
            <w:webHidden/>
          </w:rPr>
          <w:fldChar w:fldCharType="begin"/>
        </w:r>
        <w:r w:rsidR="005539A8">
          <w:rPr>
            <w:noProof/>
            <w:webHidden/>
          </w:rPr>
          <w:instrText xml:space="preserve"> PAGEREF _Toc459901821 \h </w:instrText>
        </w:r>
        <w:r w:rsidR="005539A8">
          <w:rPr>
            <w:noProof/>
            <w:webHidden/>
          </w:rPr>
        </w:r>
        <w:r w:rsidR="005539A8">
          <w:rPr>
            <w:noProof/>
            <w:webHidden/>
          </w:rPr>
          <w:fldChar w:fldCharType="separate"/>
        </w:r>
        <w:r w:rsidR="005539A8">
          <w:rPr>
            <w:noProof/>
            <w:webHidden/>
          </w:rPr>
          <w:t>14</w:t>
        </w:r>
        <w:r w:rsidR="005539A8">
          <w:rPr>
            <w:noProof/>
            <w:webHidden/>
          </w:rPr>
          <w:fldChar w:fldCharType="end"/>
        </w:r>
      </w:hyperlink>
    </w:p>
    <w:p w:rsidR="005539A8" w:rsidRDefault="004C391C">
      <w:pPr>
        <w:pStyle w:val="22"/>
        <w:tabs>
          <w:tab w:val="left" w:pos="1470"/>
          <w:tab w:val="right" w:leader="dot" w:pos="8296"/>
        </w:tabs>
        <w:rPr>
          <w:rFonts w:asciiTheme="minorHAnsi" w:eastAsiaTheme="minorEastAsia" w:hAnsiTheme="minorHAnsi" w:cstheme="minorBidi"/>
          <w:noProof/>
          <w:sz w:val="21"/>
        </w:rPr>
      </w:pPr>
      <w:hyperlink w:anchor="_Toc459901822" w:history="1">
        <w:r w:rsidR="005539A8" w:rsidRPr="009752D1">
          <w:rPr>
            <w:rStyle w:val="af"/>
            <w:rFonts w:ascii="仿宋" w:eastAsia="仿宋" w:hAnsi="仿宋"/>
            <w:b/>
            <w:noProof/>
          </w:rPr>
          <w:t>（二）</w:t>
        </w:r>
        <w:r w:rsidR="005539A8">
          <w:rPr>
            <w:rFonts w:asciiTheme="minorHAnsi" w:eastAsiaTheme="minorEastAsia" w:hAnsiTheme="minorHAnsi" w:cstheme="minorBidi"/>
            <w:noProof/>
            <w:sz w:val="21"/>
          </w:rPr>
          <w:tab/>
        </w:r>
        <w:r w:rsidR="005539A8" w:rsidRPr="009752D1">
          <w:rPr>
            <w:rStyle w:val="af"/>
            <w:rFonts w:ascii="仿宋" w:eastAsia="仿宋" w:hAnsi="仿宋"/>
            <w:b/>
            <w:noProof/>
          </w:rPr>
          <w:t>发展要求</w:t>
        </w:r>
        <w:r w:rsidR="005539A8">
          <w:rPr>
            <w:noProof/>
            <w:webHidden/>
          </w:rPr>
          <w:tab/>
        </w:r>
        <w:r w:rsidR="005539A8">
          <w:rPr>
            <w:noProof/>
            <w:webHidden/>
          </w:rPr>
          <w:fldChar w:fldCharType="begin"/>
        </w:r>
        <w:r w:rsidR="005539A8">
          <w:rPr>
            <w:noProof/>
            <w:webHidden/>
          </w:rPr>
          <w:instrText xml:space="preserve"> PAGEREF _Toc459901822 \h </w:instrText>
        </w:r>
        <w:r w:rsidR="005539A8">
          <w:rPr>
            <w:noProof/>
            <w:webHidden/>
          </w:rPr>
        </w:r>
        <w:r w:rsidR="005539A8">
          <w:rPr>
            <w:noProof/>
            <w:webHidden/>
          </w:rPr>
          <w:fldChar w:fldCharType="separate"/>
        </w:r>
        <w:r w:rsidR="005539A8">
          <w:rPr>
            <w:noProof/>
            <w:webHidden/>
          </w:rPr>
          <w:t>17</w:t>
        </w:r>
        <w:r w:rsidR="005539A8">
          <w:rPr>
            <w:noProof/>
            <w:webHidden/>
          </w:rPr>
          <w:fldChar w:fldCharType="end"/>
        </w:r>
      </w:hyperlink>
    </w:p>
    <w:p w:rsidR="005539A8" w:rsidRDefault="004C391C">
      <w:pPr>
        <w:pStyle w:val="22"/>
        <w:tabs>
          <w:tab w:val="left" w:pos="1470"/>
          <w:tab w:val="right" w:leader="dot" w:pos="8296"/>
        </w:tabs>
        <w:rPr>
          <w:rFonts w:asciiTheme="minorHAnsi" w:eastAsiaTheme="minorEastAsia" w:hAnsiTheme="minorHAnsi" w:cstheme="minorBidi"/>
          <w:noProof/>
          <w:sz w:val="21"/>
        </w:rPr>
      </w:pPr>
      <w:hyperlink w:anchor="_Toc459901823" w:history="1">
        <w:r w:rsidR="005539A8" w:rsidRPr="009752D1">
          <w:rPr>
            <w:rStyle w:val="af"/>
            <w:rFonts w:ascii="仿宋" w:eastAsia="仿宋" w:hAnsi="仿宋"/>
            <w:b/>
            <w:noProof/>
          </w:rPr>
          <w:t>（三）</w:t>
        </w:r>
        <w:r w:rsidR="005539A8">
          <w:rPr>
            <w:rFonts w:asciiTheme="minorHAnsi" w:eastAsiaTheme="minorEastAsia" w:hAnsiTheme="minorHAnsi" w:cstheme="minorBidi"/>
            <w:noProof/>
            <w:sz w:val="21"/>
          </w:rPr>
          <w:tab/>
        </w:r>
        <w:r w:rsidR="005539A8" w:rsidRPr="009752D1">
          <w:rPr>
            <w:rStyle w:val="af"/>
            <w:rFonts w:ascii="仿宋" w:eastAsia="仿宋" w:hAnsi="仿宋"/>
            <w:b/>
            <w:noProof/>
          </w:rPr>
          <w:t>需求预测</w:t>
        </w:r>
        <w:r w:rsidR="005539A8">
          <w:rPr>
            <w:noProof/>
            <w:webHidden/>
          </w:rPr>
          <w:tab/>
        </w:r>
        <w:r w:rsidR="005539A8">
          <w:rPr>
            <w:noProof/>
            <w:webHidden/>
          </w:rPr>
          <w:fldChar w:fldCharType="begin"/>
        </w:r>
        <w:r w:rsidR="005539A8">
          <w:rPr>
            <w:noProof/>
            <w:webHidden/>
          </w:rPr>
          <w:instrText xml:space="preserve"> PAGEREF _Toc459901823 \h </w:instrText>
        </w:r>
        <w:r w:rsidR="005539A8">
          <w:rPr>
            <w:noProof/>
            <w:webHidden/>
          </w:rPr>
        </w:r>
        <w:r w:rsidR="005539A8">
          <w:rPr>
            <w:noProof/>
            <w:webHidden/>
          </w:rPr>
          <w:fldChar w:fldCharType="separate"/>
        </w:r>
        <w:r w:rsidR="005539A8">
          <w:rPr>
            <w:noProof/>
            <w:webHidden/>
          </w:rPr>
          <w:t>19</w:t>
        </w:r>
        <w:r w:rsidR="005539A8">
          <w:rPr>
            <w:noProof/>
            <w:webHidden/>
          </w:rPr>
          <w:fldChar w:fldCharType="end"/>
        </w:r>
      </w:hyperlink>
    </w:p>
    <w:p w:rsidR="005539A8" w:rsidRDefault="004C391C">
      <w:pPr>
        <w:pStyle w:val="13"/>
        <w:rPr>
          <w:rFonts w:asciiTheme="minorHAnsi" w:eastAsiaTheme="minorEastAsia" w:hAnsiTheme="minorHAnsi" w:cstheme="minorBidi"/>
          <w:b w:val="0"/>
          <w:sz w:val="21"/>
        </w:rPr>
      </w:pPr>
      <w:hyperlink w:anchor="_Toc459901824" w:history="1">
        <w:r w:rsidR="005539A8" w:rsidRPr="009752D1">
          <w:rPr>
            <w:rStyle w:val="af"/>
            <w:rFonts w:ascii="仿宋" w:eastAsia="仿宋" w:hAnsi="仿宋"/>
          </w:rPr>
          <w:t>三 发展目标及思路</w:t>
        </w:r>
        <w:r w:rsidR="005539A8">
          <w:rPr>
            <w:webHidden/>
          </w:rPr>
          <w:tab/>
        </w:r>
        <w:r w:rsidR="005539A8">
          <w:rPr>
            <w:webHidden/>
          </w:rPr>
          <w:fldChar w:fldCharType="begin"/>
        </w:r>
        <w:r w:rsidR="005539A8">
          <w:rPr>
            <w:webHidden/>
          </w:rPr>
          <w:instrText xml:space="preserve"> PAGEREF _Toc459901824 \h </w:instrText>
        </w:r>
        <w:r w:rsidR="005539A8">
          <w:rPr>
            <w:webHidden/>
          </w:rPr>
        </w:r>
        <w:r w:rsidR="005539A8">
          <w:rPr>
            <w:webHidden/>
          </w:rPr>
          <w:fldChar w:fldCharType="separate"/>
        </w:r>
        <w:r w:rsidR="005539A8">
          <w:rPr>
            <w:webHidden/>
          </w:rPr>
          <w:t>23</w:t>
        </w:r>
        <w:r w:rsidR="005539A8">
          <w:rPr>
            <w:webHidden/>
          </w:rPr>
          <w:fldChar w:fldCharType="end"/>
        </w:r>
      </w:hyperlink>
    </w:p>
    <w:p w:rsidR="005539A8" w:rsidRDefault="004C391C">
      <w:pPr>
        <w:pStyle w:val="22"/>
        <w:tabs>
          <w:tab w:val="left" w:pos="1470"/>
          <w:tab w:val="right" w:leader="dot" w:pos="8296"/>
        </w:tabs>
        <w:rPr>
          <w:rFonts w:asciiTheme="minorHAnsi" w:eastAsiaTheme="minorEastAsia" w:hAnsiTheme="minorHAnsi" w:cstheme="minorBidi"/>
          <w:noProof/>
          <w:sz w:val="21"/>
        </w:rPr>
      </w:pPr>
      <w:hyperlink w:anchor="_Toc459901825" w:history="1">
        <w:r w:rsidR="005539A8" w:rsidRPr="009752D1">
          <w:rPr>
            <w:rStyle w:val="af"/>
            <w:rFonts w:ascii="仿宋" w:eastAsia="仿宋" w:hAnsi="仿宋"/>
            <w:b/>
            <w:noProof/>
          </w:rPr>
          <w:t>（一）</w:t>
        </w:r>
        <w:r w:rsidR="005539A8">
          <w:rPr>
            <w:rFonts w:asciiTheme="minorHAnsi" w:eastAsiaTheme="minorEastAsia" w:hAnsiTheme="minorHAnsi" w:cstheme="minorBidi"/>
            <w:noProof/>
            <w:sz w:val="21"/>
          </w:rPr>
          <w:tab/>
        </w:r>
        <w:r w:rsidR="005539A8" w:rsidRPr="009752D1">
          <w:rPr>
            <w:rStyle w:val="af"/>
            <w:rFonts w:ascii="仿宋" w:eastAsia="仿宋" w:hAnsi="仿宋"/>
            <w:b/>
            <w:noProof/>
          </w:rPr>
          <w:t>指导思想</w:t>
        </w:r>
        <w:r w:rsidR="005539A8">
          <w:rPr>
            <w:noProof/>
            <w:webHidden/>
          </w:rPr>
          <w:tab/>
        </w:r>
        <w:r w:rsidR="005539A8">
          <w:rPr>
            <w:noProof/>
            <w:webHidden/>
          </w:rPr>
          <w:fldChar w:fldCharType="begin"/>
        </w:r>
        <w:r w:rsidR="005539A8">
          <w:rPr>
            <w:noProof/>
            <w:webHidden/>
          </w:rPr>
          <w:instrText xml:space="preserve"> PAGEREF _Toc459901825 \h </w:instrText>
        </w:r>
        <w:r w:rsidR="005539A8">
          <w:rPr>
            <w:noProof/>
            <w:webHidden/>
          </w:rPr>
        </w:r>
        <w:r w:rsidR="005539A8">
          <w:rPr>
            <w:noProof/>
            <w:webHidden/>
          </w:rPr>
          <w:fldChar w:fldCharType="separate"/>
        </w:r>
        <w:r w:rsidR="005539A8">
          <w:rPr>
            <w:noProof/>
            <w:webHidden/>
          </w:rPr>
          <w:t>23</w:t>
        </w:r>
        <w:r w:rsidR="005539A8">
          <w:rPr>
            <w:noProof/>
            <w:webHidden/>
          </w:rPr>
          <w:fldChar w:fldCharType="end"/>
        </w:r>
      </w:hyperlink>
    </w:p>
    <w:p w:rsidR="005539A8" w:rsidRDefault="004C391C">
      <w:pPr>
        <w:pStyle w:val="22"/>
        <w:tabs>
          <w:tab w:val="left" w:pos="1470"/>
          <w:tab w:val="right" w:leader="dot" w:pos="8296"/>
        </w:tabs>
        <w:rPr>
          <w:rFonts w:asciiTheme="minorHAnsi" w:eastAsiaTheme="minorEastAsia" w:hAnsiTheme="minorHAnsi" w:cstheme="minorBidi"/>
          <w:noProof/>
          <w:sz w:val="21"/>
        </w:rPr>
      </w:pPr>
      <w:hyperlink w:anchor="_Toc459901826" w:history="1">
        <w:r w:rsidR="005539A8" w:rsidRPr="009752D1">
          <w:rPr>
            <w:rStyle w:val="af"/>
            <w:rFonts w:ascii="仿宋" w:eastAsia="仿宋" w:hAnsi="仿宋"/>
            <w:b/>
            <w:noProof/>
          </w:rPr>
          <w:t>（二）</w:t>
        </w:r>
        <w:r w:rsidR="005539A8">
          <w:rPr>
            <w:rFonts w:asciiTheme="minorHAnsi" w:eastAsiaTheme="minorEastAsia" w:hAnsiTheme="minorHAnsi" w:cstheme="minorBidi"/>
            <w:noProof/>
            <w:sz w:val="21"/>
          </w:rPr>
          <w:tab/>
        </w:r>
        <w:r w:rsidR="005539A8" w:rsidRPr="009752D1">
          <w:rPr>
            <w:rStyle w:val="af"/>
            <w:rFonts w:ascii="仿宋" w:eastAsia="仿宋" w:hAnsi="仿宋"/>
            <w:b/>
            <w:noProof/>
          </w:rPr>
          <w:t>基本原则</w:t>
        </w:r>
        <w:r w:rsidR="005539A8">
          <w:rPr>
            <w:noProof/>
            <w:webHidden/>
          </w:rPr>
          <w:tab/>
        </w:r>
        <w:r w:rsidR="005539A8">
          <w:rPr>
            <w:noProof/>
            <w:webHidden/>
          </w:rPr>
          <w:fldChar w:fldCharType="begin"/>
        </w:r>
        <w:r w:rsidR="005539A8">
          <w:rPr>
            <w:noProof/>
            <w:webHidden/>
          </w:rPr>
          <w:instrText xml:space="preserve"> PAGEREF _Toc459901826 \h </w:instrText>
        </w:r>
        <w:r w:rsidR="005539A8">
          <w:rPr>
            <w:noProof/>
            <w:webHidden/>
          </w:rPr>
        </w:r>
        <w:r w:rsidR="005539A8">
          <w:rPr>
            <w:noProof/>
            <w:webHidden/>
          </w:rPr>
          <w:fldChar w:fldCharType="separate"/>
        </w:r>
        <w:r w:rsidR="005539A8">
          <w:rPr>
            <w:noProof/>
            <w:webHidden/>
          </w:rPr>
          <w:t>23</w:t>
        </w:r>
        <w:r w:rsidR="005539A8">
          <w:rPr>
            <w:noProof/>
            <w:webHidden/>
          </w:rPr>
          <w:fldChar w:fldCharType="end"/>
        </w:r>
      </w:hyperlink>
    </w:p>
    <w:p w:rsidR="005539A8" w:rsidRDefault="004C391C">
      <w:pPr>
        <w:pStyle w:val="22"/>
        <w:tabs>
          <w:tab w:val="left" w:pos="1470"/>
          <w:tab w:val="right" w:leader="dot" w:pos="8296"/>
        </w:tabs>
        <w:rPr>
          <w:rFonts w:asciiTheme="minorHAnsi" w:eastAsiaTheme="minorEastAsia" w:hAnsiTheme="minorHAnsi" w:cstheme="minorBidi"/>
          <w:noProof/>
          <w:sz w:val="21"/>
        </w:rPr>
      </w:pPr>
      <w:hyperlink w:anchor="_Toc459901827" w:history="1">
        <w:r w:rsidR="005539A8" w:rsidRPr="009752D1">
          <w:rPr>
            <w:rStyle w:val="af"/>
            <w:rFonts w:ascii="仿宋" w:eastAsia="仿宋" w:hAnsi="仿宋"/>
            <w:b/>
            <w:noProof/>
          </w:rPr>
          <w:t>（三）</w:t>
        </w:r>
        <w:r w:rsidR="005539A8">
          <w:rPr>
            <w:rFonts w:asciiTheme="minorHAnsi" w:eastAsiaTheme="minorEastAsia" w:hAnsiTheme="minorHAnsi" w:cstheme="minorBidi"/>
            <w:noProof/>
            <w:sz w:val="21"/>
          </w:rPr>
          <w:tab/>
        </w:r>
        <w:r w:rsidR="005539A8" w:rsidRPr="009752D1">
          <w:rPr>
            <w:rStyle w:val="af"/>
            <w:rFonts w:ascii="仿宋" w:eastAsia="仿宋" w:hAnsi="仿宋"/>
            <w:b/>
            <w:noProof/>
          </w:rPr>
          <w:t>发展定位</w:t>
        </w:r>
        <w:r w:rsidR="005539A8">
          <w:rPr>
            <w:noProof/>
            <w:webHidden/>
          </w:rPr>
          <w:tab/>
        </w:r>
        <w:r w:rsidR="005539A8">
          <w:rPr>
            <w:noProof/>
            <w:webHidden/>
          </w:rPr>
          <w:fldChar w:fldCharType="begin"/>
        </w:r>
        <w:r w:rsidR="005539A8">
          <w:rPr>
            <w:noProof/>
            <w:webHidden/>
          </w:rPr>
          <w:instrText xml:space="preserve"> PAGEREF _Toc459901827 \h </w:instrText>
        </w:r>
        <w:r w:rsidR="005539A8">
          <w:rPr>
            <w:noProof/>
            <w:webHidden/>
          </w:rPr>
        </w:r>
        <w:r w:rsidR="005539A8">
          <w:rPr>
            <w:noProof/>
            <w:webHidden/>
          </w:rPr>
          <w:fldChar w:fldCharType="separate"/>
        </w:r>
        <w:r w:rsidR="005539A8">
          <w:rPr>
            <w:noProof/>
            <w:webHidden/>
          </w:rPr>
          <w:t>24</w:t>
        </w:r>
        <w:r w:rsidR="005539A8">
          <w:rPr>
            <w:noProof/>
            <w:webHidden/>
          </w:rPr>
          <w:fldChar w:fldCharType="end"/>
        </w:r>
      </w:hyperlink>
    </w:p>
    <w:p w:rsidR="005539A8" w:rsidRDefault="004C391C">
      <w:pPr>
        <w:pStyle w:val="22"/>
        <w:tabs>
          <w:tab w:val="left" w:pos="1470"/>
          <w:tab w:val="right" w:leader="dot" w:pos="8296"/>
        </w:tabs>
        <w:rPr>
          <w:rFonts w:asciiTheme="minorHAnsi" w:eastAsiaTheme="minorEastAsia" w:hAnsiTheme="minorHAnsi" w:cstheme="minorBidi"/>
          <w:noProof/>
          <w:sz w:val="21"/>
        </w:rPr>
      </w:pPr>
      <w:hyperlink w:anchor="_Toc459901828" w:history="1">
        <w:r w:rsidR="005539A8" w:rsidRPr="009752D1">
          <w:rPr>
            <w:rStyle w:val="af"/>
            <w:rFonts w:ascii="仿宋" w:eastAsia="仿宋" w:hAnsi="仿宋"/>
            <w:b/>
            <w:noProof/>
          </w:rPr>
          <w:t>（四）</w:t>
        </w:r>
        <w:r w:rsidR="005539A8">
          <w:rPr>
            <w:rFonts w:asciiTheme="minorHAnsi" w:eastAsiaTheme="minorEastAsia" w:hAnsiTheme="minorHAnsi" w:cstheme="minorBidi"/>
            <w:noProof/>
            <w:sz w:val="21"/>
          </w:rPr>
          <w:tab/>
        </w:r>
        <w:r w:rsidR="005539A8" w:rsidRPr="009752D1">
          <w:rPr>
            <w:rStyle w:val="af"/>
            <w:rFonts w:ascii="仿宋" w:eastAsia="仿宋" w:hAnsi="仿宋"/>
            <w:b/>
            <w:noProof/>
          </w:rPr>
          <w:t>发展思路</w:t>
        </w:r>
        <w:r w:rsidR="005539A8">
          <w:rPr>
            <w:noProof/>
            <w:webHidden/>
          </w:rPr>
          <w:tab/>
        </w:r>
        <w:r w:rsidR="005539A8">
          <w:rPr>
            <w:noProof/>
            <w:webHidden/>
          </w:rPr>
          <w:fldChar w:fldCharType="begin"/>
        </w:r>
        <w:r w:rsidR="005539A8">
          <w:rPr>
            <w:noProof/>
            <w:webHidden/>
          </w:rPr>
          <w:instrText xml:space="preserve"> PAGEREF _Toc459901828 \h </w:instrText>
        </w:r>
        <w:r w:rsidR="005539A8">
          <w:rPr>
            <w:noProof/>
            <w:webHidden/>
          </w:rPr>
        </w:r>
        <w:r w:rsidR="005539A8">
          <w:rPr>
            <w:noProof/>
            <w:webHidden/>
          </w:rPr>
          <w:fldChar w:fldCharType="separate"/>
        </w:r>
        <w:r w:rsidR="005539A8">
          <w:rPr>
            <w:noProof/>
            <w:webHidden/>
          </w:rPr>
          <w:t>27</w:t>
        </w:r>
        <w:r w:rsidR="005539A8">
          <w:rPr>
            <w:noProof/>
            <w:webHidden/>
          </w:rPr>
          <w:fldChar w:fldCharType="end"/>
        </w:r>
      </w:hyperlink>
    </w:p>
    <w:p w:rsidR="005539A8" w:rsidRDefault="004C391C">
      <w:pPr>
        <w:pStyle w:val="22"/>
        <w:tabs>
          <w:tab w:val="left" w:pos="1470"/>
          <w:tab w:val="right" w:leader="dot" w:pos="8296"/>
        </w:tabs>
        <w:rPr>
          <w:rFonts w:asciiTheme="minorHAnsi" w:eastAsiaTheme="minorEastAsia" w:hAnsiTheme="minorHAnsi" w:cstheme="minorBidi"/>
          <w:noProof/>
          <w:sz w:val="21"/>
        </w:rPr>
      </w:pPr>
      <w:hyperlink w:anchor="_Toc459901829" w:history="1">
        <w:r w:rsidR="005539A8" w:rsidRPr="009752D1">
          <w:rPr>
            <w:rStyle w:val="af"/>
            <w:rFonts w:ascii="仿宋" w:eastAsia="仿宋" w:hAnsi="仿宋"/>
            <w:b/>
            <w:noProof/>
          </w:rPr>
          <w:t>（五）</w:t>
        </w:r>
        <w:r w:rsidR="005539A8">
          <w:rPr>
            <w:rFonts w:asciiTheme="minorHAnsi" w:eastAsiaTheme="minorEastAsia" w:hAnsiTheme="minorHAnsi" w:cstheme="minorBidi"/>
            <w:noProof/>
            <w:sz w:val="21"/>
          </w:rPr>
          <w:tab/>
        </w:r>
        <w:r w:rsidR="005539A8" w:rsidRPr="009752D1">
          <w:rPr>
            <w:rStyle w:val="af"/>
            <w:rFonts w:ascii="仿宋" w:eastAsia="仿宋" w:hAnsi="仿宋"/>
            <w:b/>
            <w:noProof/>
          </w:rPr>
          <w:t>发展目标</w:t>
        </w:r>
        <w:r w:rsidR="005539A8">
          <w:rPr>
            <w:noProof/>
            <w:webHidden/>
          </w:rPr>
          <w:tab/>
        </w:r>
        <w:r w:rsidR="005539A8">
          <w:rPr>
            <w:noProof/>
            <w:webHidden/>
          </w:rPr>
          <w:fldChar w:fldCharType="begin"/>
        </w:r>
        <w:r w:rsidR="005539A8">
          <w:rPr>
            <w:noProof/>
            <w:webHidden/>
          </w:rPr>
          <w:instrText xml:space="preserve"> PAGEREF _Toc459901829 \h </w:instrText>
        </w:r>
        <w:r w:rsidR="005539A8">
          <w:rPr>
            <w:noProof/>
            <w:webHidden/>
          </w:rPr>
        </w:r>
        <w:r w:rsidR="005539A8">
          <w:rPr>
            <w:noProof/>
            <w:webHidden/>
          </w:rPr>
          <w:fldChar w:fldCharType="separate"/>
        </w:r>
        <w:r w:rsidR="005539A8">
          <w:rPr>
            <w:noProof/>
            <w:webHidden/>
          </w:rPr>
          <w:t>29</w:t>
        </w:r>
        <w:r w:rsidR="005539A8">
          <w:rPr>
            <w:noProof/>
            <w:webHidden/>
          </w:rPr>
          <w:fldChar w:fldCharType="end"/>
        </w:r>
      </w:hyperlink>
    </w:p>
    <w:p w:rsidR="005539A8" w:rsidRDefault="004C391C">
      <w:pPr>
        <w:pStyle w:val="13"/>
        <w:rPr>
          <w:rFonts w:asciiTheme="minorHAnsi" w:eastAsiaTheme="minorEastAsia" w:hAnsiTheme="minorHAnsi" w:cstheme="minorBidi"/>
          <w:b w:val="0"/>
          <w:sz w:val="21"/>
        </w:rPr>
      </w:pPr>
      <w:hyperlink w:anchor="_Toc459901830" w:history="1">
        <w:r w:rsidR="005539A8" w:rsidRPr="009752D1">
          <w:rPr>
            <w:rStyle w:val="af"/>
            <w:rFonts w:ascii="仿宋" w:eastAsia="仿宋" w:hAnsi="仿宋"/>
          </w:rPr>
          <w:t>四 规划方案</w:t>
        </w:r>
        <w:r w:rsidR="005539A8">
          <w:rPr>
            <w:webHidden/>
          </w:rPr>
          <w:tab/>
        </w:r>
        <w:r w:rsidR="005539A8">
          <w:rPr>
            <w:webHidden/>
          </w:rPr>
          <w:fldChar w:fldCharType="begin"/>
        </w:r>
        <w:r w:rsidR="005539A8">
          <w:rPr>
            <w:webHidden/>
          </w:rPr>
          <w:instrText xml:space="preserve"> PAGEREF _Toc459901830 \h </w:instrText>
        </w:r>
        <w:r w:rsidR="005539A8">
          <w:rPr>
            <w:webHidden/>
          </w:rPr>
        </w:r>
        <w:r w:rsidR="005539A8">
          <w:rPr>
            <w:webHidden/>
          </w:rPr>
          <w:fldChar w:fldCharType="separate"/>
        </w:r>
        <w:r w:rsidR="005539A8">
          <w:rPr>
            <w:webHidden/>
          </w:rPr>
          <w:t>33</w:t>
        </w:r>
        <w:r w:rsidR="005539A8">
          <w:rPr>
            <w:webHidden/>
          </w:rPr>
          <w:fldChar w:fldCharType="end"/>
        </w:r>
      </w:hyperlink>
    </w:p>
    <w:p w:rsidR="005539A8" w:rsidRDefault="004C391C">
      <w:pPr>
        <w:pStyle w:val="22"/>
        <w:tabs>
          <w:tab w:val="right" w:leader="dot" w:pos="8296"/>
        </w:tabs>
        <w:rPr>
          <w:rFonts w:asciiTheme="minorHAnsi" w:eastAsiaTheme="minorEastAsia" w:hAnsiTheme="minorHAnsi" w:cstheme="minorBidi"/>
          <w:noProof/>
          <w:sz w:val="21"/>
        </w:rPr>
      </w:pPr>
      <w:hyperlink w:anchor="_Toc459901831" w:history="1">
        <w:r w:rsidR="005539A8" w:rsidRPr="009752D1">
          <w:rPr>
            <w:rStyle w:val="af"/>
            <w:rFonts w:ascii="仿宋" w:eastAsia="仿宋" w:hAnsi="仿宋"/>
            <w:b/>
            <w:noProof/>
          </w:rPr>
          <w:t>（一）综合运输通道</w:t>
        </w:r>
        <w:r w:rsidR="005539A8">
          <w:rPr>
            <w:noProof/>
            <w:webHidden/>
          </w:rPr>
          <w:tab/>
        </w:r>
        <w:r w:rsidR="005539A8">
          <w:rPr>
            <w:noProof/>
            <w:webHidden/>
          </w:rPr>
          <w:fldChar w:fldCharType="begin"/>
        </w:r>
        <w:r w:rsidR="005539A8">
          <w:rPr>
            <w:noProof/>
            <w:webHidden/>
          </w:rPr>
          <w:instrText xml:space="preserve"> PAGEREF _Toc459901831 \h </w:instrText>
        </w:r>
        <w:r w:rsidR="005539A8">
          <w:rPr>
            <w:noProof/>
            <w:webHidden/>
          </w:rPr>
        </w:r>
        <w:r w:rsidR="005539A8">
          <w:rPr>
            <w:noProof/>
            <w:webHidden/>
          </w:rPr>
          <w:fldChar w:fldCharType="separate"/>
        </w:r>
        <w:r w:rsidR="005539A8">
          <w:rPr>
            <w:noProof/>
            <w:webHidden/>
          </w:rPr>
          <w:t>33</w:t>
        </w:r>
        <w:r w:rsidR="005539A8">
          <w:rPr>
            <w:noProof/>
            <w:webHidden/>
          </w:rPr>
          <w:fldChar w:fldCharType="end"/>
        </w:r>
      </w:hyperlink>
    </w:p>
    <w:p w:rsidR="005539A8" w:rsidRDefault="004C391C">
      <w:pPr>
        <w:pStyle w:val="22"/>
        <w:tabs>
          <w:tab w:val="right" w:leader="dot" w:pos="8296"/>
        </w:tabs>
        <w:rPr>
          <w:rFonts w:asciiTheme="minorHAnsi" w:eastAsiaTheme="minorEastAsia" w:hAnsiTheme="minorHAnsi" w:cstheme="minorBidi"/>
          <w:noProof/>
          <w:sz w:val="21"/>
        </w:rPr>
      </w:pPr>
      <w:hyperlink w:anchor="_Toc459901832" w:history="1">
        <w:r w:rsidR="005539A8" w:rsidRPr="009752D1">
          <w:rPr>
            <w:rStyle w:val="af"/>
            <w:rFonts w:ascii="仿宋" w:eastAsia="仿宋" w:hAnsi="仿宋"/>
            <w:b/>
            <w:noProof/>
          </w:rPr>
          <w:t>（二）干线路网布局</w:t>
        </w:r>
        <w:r w:rsidR="005539A8">
          <w:rPr>
            <w:noProof/>
            <w:webHidden/>
          </w:rPr>
          <w:tab/>
        </w:r>
        <w:r w:rsidR="005539A8">
          <w:rPr>
            <w:noProof/>
            <w:webHidden/>
          </w:rPr>
          <w:fldChar w:fldCharType="begin"/>
        </w:r>
        <w:r w:rsidR="005539A8">
          <w:rPr>
            <w:noProof/>
            <w:webHidden/>
          </w:rPr>
          <w:instrText xml:space="preserve"> PAGEREF _Toc459901832 \h </w:instrText>
        </w:r>
        <w:r w:rsidR="005539A8">
          <w:rPr>
            <w:noProof/>
            <w:webHidden/>
          </w:rPr>
        </w:r>
        <w:r w:rsidR="005539A8">
          <w:rPr>
            <w:noProof/>
            <w:webHidden/>
          </w:rPr>
          <w:fldChar w:fldCharType="separate"/>
        </w:r>
        <w:r w:rsidR="005539A8">
          <w:rPr>
            <w:noProof/>
            <w:webHidden/>
          </w:rPr>
          <w:t>34</w:t>
        </w:r>
        <w:r w:rsidR="005539A8">
          <w:rPr>
            <w:noProof/>
            <w:webHidden/>
          </w:rPr>
          <w:fldChar w:fldCharType="end"/>
        </w:r>
      </w:hyperlink>
    </w:p>
    <w:p w:rsidR="005539A8" w:rsidRDefault="004C391C">
      <w:pPr>
        <w:pStyle w:val="22"/>
        <w:tabs>
          <w:tab w:val="right" w:leader="dot" w:pos="8296"/>
        </w:tabs>
        <w:rPr>
          <w:rFonts w:asciiTheme="minorHAnsi" w:eastAsiaTheme="minorEastAsia" w:hAnsiTheme="minorHAnsi" w:cstheme="minorBidi"/>
          <w:noProof/>
          <w:sz w:val="21"/>
        </w:rPr>
      </w:pPr>
      <w:hyperlink w:anchor="_Toc459901833" w:history="1">
        <w:r w:rsidR="005539A8" w:rsidRPr="009752D1">
          <w:rPr>
            <w:rStyle w:val="af"/>
            <w:rFonts w:ascii="仿宋" w:eastAsia="仿宋" w:hAnsi="仿宋"/>
            <w:b/>
            <w:noProof/>
          </w:rPr>
          <w:t>（三）运输场站布局</w:t>
        </w:r>
        <w:r w:rsidR="005539A8">
          <w:rPr>
            <w:noProof/>
            <w:webHidden/>
          </w:rPr>
          <w:tab/>
        </w:r>
        <w:r w:rsidR="005539A8">
          <w:rPr>
            <w:noProof/>
            <w:webHidden/>
          </w:rPr>
          <w:fldChar w:fldCharType="begin"/>
        </w:r>
        <w:r w:rsidR="005539A8">
          <w:rPr>
            <w:noProof/>
            <w:webHidden/>
          </w:rPr>
          <w:instrText xml:space="preserve"> PAGEREF _Toc459901833 \h </w:instrText>
        </w:r>
        <w:r w:rsidR="005539A8">
          <w:rPr>
            <w:noProof/>
            <w:webHidden/>
          </w:rPr>
        </w:r>
        <w:r w:rsidR="005539A8">
          <w:rPr>
            <w:noProof/>
            <w:webHidden/>
          </w:rPr>
          <w:fldChar w:fldCharType="separate"/>
        </w:r>
        <w:r w:rsidR="005539A8">
          <w:rPr>
            <w:noProof/>
            <w:webHidden/>
          </w:rPr>
          <w:t>39</w:t>
        </w:r>
        <w:r w:rsidR="005539A8">
          <w:rPr>
            <w:noProof/>
            <w:webHidden/>
          </w:rPr>
          <w:fldChar w:fldCharType="end"/>
        </w:r>
      </w:hyperlink>
    </w:p>
    <w:p w:rsidR="005539A8" w:rsidRDefault="004C391C">
      <w:pPr>
        <w:pStyle w:val="31"/>
        <w:tabs>
          <w:tab w:val="right" w:leader="dot" w:pos="8296"/>
        </w:tabs>
        <w:rPr>
          <w:rFonts w:asciiTheme="minorHAnsi" w:eastAsiaTheme="minorEastAsia" w:hAnsiTheme="minorHAnsi" w:cstheme="minorBidi"/>
          <w:noProof/>
          <w:sz w:val="21"/>
        </w:rPr>
      </w:pPr>
      <w:hyperlink w:anchor="_Toc459901834" w:history="1">
        <w:r w:rsidR="005539A8" w:rsidRPr="009752D1">
          <w:rPr>
            <w:rStyle w:val="af"/>
            <w:rFonts w:ascii="仿宋" w:eastAsia="仿宋" w:hAnsi="仿宋"/>
            <w:b/>
            <w:noProof/>
          </w:rPr>
          <w:t>1</w:t>
        </w:r>
        <w:r w:rsidR="005539A8" w:rsidRPr="009752D1">
          <w:rPr>
            <w:rStyle w:val="af"/>
            <w:rFonts w:ascii="仿宋" w:eastAsia="仿宋" w:hAnsi="仿宋"/>
            <w:noProof/>
          </w:rPr>
          <w:t>、</w:t>
        </w:r>
        <w:r w:rsidR="005539A8" w:rsidRPr="009752D1">
          <w:rPr>
            <w:rStyle w:val="af"/>
            <w:rFonts w:ascii="仿宋" w:eastAsia="仿宋" w:hAnsi="仿宋"/>
            <w:b/>
            <w:noProof/>
          </w:rPr>
          <w:t>客运场站</w:t>
        </w:r>
        <w:r w:rsidR="005539A8">
          <w:rPr>
            <w:noProof/>
            <w:webHidden/>
          </w:rPr>
          <w:tab/>
        </w:r>
        <w:r w:rsidR="005539A8">
          <w:rPr>
            <w:noProof/>
            <w:webHidden/>
          </w:rPr>
          <w:fldChar w:fldCharType="begin"/>
        </w:r>
        <w:r w:rsidR="005539A8">
          <w:rPr>
            <w:noProof/>
            <w:webHidden/>
          </w:rPr>
          <w:instrText xml:space="preserve"> PAGEREF _Toc459901834 \h </w:instrText>
        </w:r>
        <w:r w:rsidR="005539A8">
          <w:rPr>
            <w:noProof/>
            <w:webHidden/>
          </w:rPr>
        </w:r>
        <w:r w:rsidR="005539A8">
          <w:rPr>
            <w:noProof/>
            <w:webHidden/>
          </w:rPr>
          <w:fldChar w:fldCharType="separate"/>
        </w:r>
        <w:r w:rsidR="005539A8">
          <w:rPr>
            <w:noProof/>
            <w:webHidden/>
          </w:rPr>
          <w:t>39</w:t>
        </w:r>
        <w:r w:rsidR="005539A8">
          <w:rPr>
            <w:noProof/>
            <w:webHidden/>
          </w:rPr>
          <w:fldChar w:fldCharType="end"/>
        </w:r>
      </w:hyperlink>
    </w:p>
    <w:p w:rsidR="005539A8" w:rsidRDefault="004C391C">
      <w:pPr>
        <w:pStyle w:val="31"/>
        <w:tabs>
          <w:tab w:val="right" w:leader="dot" w:pos="8296"/>
        </w:tabs>
        <w:rPr>
          <w:rFonts w:asciiTheme="minorHAnsi" w:eastAsiaTheme="minorEastAsia" w:hAnsiTheme="minorHAnsi" w:cstheme="minorBidi"/>
          <w:noProof/>
          <w:sz w:val="21"/>
        </w:rPr>
      </w:pPr>
      <w:hyperlink w:anchor="_Toc459901835" w:history="1">
        <w:r w:rsidR="005539A8" w:rsidRPr="009752D1">
          <w:rPr>
            <w:rStyle w:val="af"/>
            <w:rFonts w:ascii="仿宋" w:eastAsia="仿宋" w:hAnsi="仿宋"/>
            <w:b/>
            <w:noProof/>
          </w:rPr>
          <w:t>2</w:t>
        </w:r>
        <w:r w:rsidR="005539A8" w:rsidRPr="009752D1">
          <w:rPr>
            <w:rStyle w:val="af"/>
            <w:rFonts w:ascii="仿宋" w:eastAsia="仿宋" w:hAnsi="仿宋"/>
            <w:noProof/>
          </w:rPr>
          <w:t>、</w:t>
        </w:r>
        <w:r w:rsidR="005539A8" w:rsidRPr="009752D1">
          <w:rPr>
            <w:rStyle w:val="af"/>
            <w:rFonts w:ascii="仿宋" w:eastAsia="仿宋" w:hAnsi="仿宋"/>
            <w:b/>
            <w:noProof/>
          </w:rPr>
          <w:t>货运场站</w:t>
        </w:r>
        <w:r w:rsidR="005539A8">
          <w:rPr>
            <w:noProof/>
            <w:webHidden/>
          </w:rPr>
          <w:tab/>
        </w:r>
        <w:r w:rsidR="005539A8">
          <w:rPr>
            <w:noProof/>
            <w:webHidden/>
          </w:rPr>
          <w:fldChar w:fldCharType="begin"/>
        </w:r>
        <w:r w:rsidR="005539A8">
          <w:rPr>
            <w:noProof/>
            <w:webHidden/>
          </w:rPr>
          <w:instrText xml:space="preserve"> PAGEREF _Toc459901835 \h </w:instrText>
        </w:r>
        <w:r w:rsidR="005539A8">
          <w:rPr>
            <w:noProof/>
            <w:webHidden/>
          </w:rPr>
        </w:r>
        <w:r w:rsidR="005539A8">
          <w:rPr>
            <w:noProof/>
            <w:webHidden/>
          </w:rPr>
          <w:fldChar w:fldCharType="separate"/>
        </w:r>
        <w:r w:rsidR="005539A8">
          <w:rPr>
            <w:noProof/>
            <w:webHidden/>
          </w:rPr>
          <w:t>40</w:t>
        </w:r>
        <w:r w:rsidR="005539A8">
          <w:rPr>
            <w:noProof/>
            <w:webHidden/>
          </w:rPr>
          <w:fldChar w:fldCharType="end"/>
        </w:r>
      </w:hyperlink>
    </w:p>
    <w:p w:rsidR="005539A8" w:rsidRDefault="004C391C">
      <w:pPr>
        <w:pStyle w:val="13"/>
        <w:rPr>
          <w:rFonts w:asciiTheme="minorHAnsi" w:eastAsiaTheme="minorEastAsia" w:hAnsiTheme="minorHAnsi" w:cstheme="minorBidi"/>
          <w:b w:val="0"/>
          <w:sz w:val="21"/>
        </w:rPr>
      </w:pPr>
      <w:hyperlink w:anchor="_Toc459901836" w:history="1">
        <w:r w:rsidR="005539A8" w:rsidRPr="009752D1">
          <w:rPr>
            <w:rStyle w:val="af"/>
            <w:rFonts w:ascii="仿宋" w:eastAsia="仿宋" w:hAnsi="仿宋"/>
          </w:rPr>
          <w:t>五 发展任务</w:t>
        </w:r>
        <w:r w:rsidR="005539A8">
          <w:rPr>
            <w:webHidden/>
          </w:rPr>
          <w:tab/>
        </w:r>
        <w:r w:rsidR="005539A8">
          <w:rPr>
            <w:webHidden/>
          </w:rPr>
          <w:fldChar w:fldCharType="begin"/>
        </w:r>
        <w:r w:rsidR="005539A8">
          <w:rPr>
            <w:webHidden/>
          </w:rPr>
          <w:instrText xml:space="preserve"> PAGEREF _Toc459901836 \h </w:instrText>
        </w:r>
        <w:r w:rsidR="005539A8">
          <w:rPr>
            <w:webHidden/>
          </w:rPr>
        </w:r>
        <w:r w:rsidR="005539A8">
          <w:rPr>
            <w:webHidden/>
          </w:rPr>
          <w:fldChar w:fldCharType="separate"/>
        </w:r>
        <w:r w:rsidR="005539A8">
          <w:rPr>
            <w:webHidden/>
          </w:rPr>
          <w:t>42</w:t>
        </w:r>
        <w:r w:rsidR="005539A8">
          <w:rPr>
            <w:webHidden/>
          </w:rPr>
          <w:fldChar w:fldCharType="end"/>
        </w:r>
      </w:hyperlink>
    </w:p>
    <w:p w:rsidR="005539A8" w:rsidRDefault="004C391C">
      <w:pPr>
        <w:pStyle w:val="22"/>
        <w:tabs>
          <w:tab w:val="right" w:leader="dot" w:pos="8296"/>
        </w:tabs>
        <w:rPr>
          <w:rFonts w:asciiTheme="minorHAnsi" w:eastAsiaTheme="minorEastAsia" w:hAnsiTheme="minorHAnsi" w:cstheme="minorBidi"/>
          <w:noProof/>
          <w:sz w:val="21"/>
        </w:rPr>
      </w:pPr>
      <w:hyperlink w:anchor="_Toc459901837" w:history="1">
        <w:r w:rsidR="005539A8" w:rsidRPr="009752D1">
          <w:rPr>
            <w:rStyle w:val="af"/>
            <w:rFonts w:ascii="仿宋" w:eastAsia="仿宋" w:hAnsi="仿宋"/>
            <w:b/>
            <w:noProof/>
          </w:rPr>
          <w:t>（一）打通对外运输通道，完善干线公路布局</w:t>
        </w:r>
        <w:r w:rsidR="005539A8">
          <w:rPr>
            <w:noProof/>
            <w:webHidden/>
          </w:rPr>
          <w:tab/>
        </w:r>
        <w:r w:rsidR="005539A8">
          <w:rPr>
            <w:noProof/>
            <w:webHidden/>
          </w:rPr>
          <w:fldChar w:fldCharType="begin"/>
        </w:r>
        <w:r w:rsidR="005539A8">
          <w:rPr>
            <w:noProof/>
            <w:webHidden/>
          </w:rPr>
          <w:instrText xml:space="preserve"> PAGEREF _Toc459901837 \h </w:instrText>
        </w:r>
        <w:r w:rsidR="005539A8">
          <w:rPr>
            <w:noProof/>
            <w:webHidden/>
          </w:rPr>
        </w:r>
        <w:r w:rsidR="005539A8">
          <w:rPr>
            <w:noProof/>
            <w:webHidden/>
          </w:rPr>
          <w:fldChar w:fldCharType="separate"/>
        </w:r>
        <w:r w:rsidR="005539A8">
          <w:rPr>
            <w:noProof/>
            <w:webHidden/>
          </w:rPr>
          <w:t>42</w:t>
        </w:r>
        <w:r w:rsidR="005539A8">
          <w:rPr>
            <w:noProof/>
            <w:webHidden/>
          </w:rPr>
          <w:fldChar w:fldCharType="end"/>
        </w:r>
      </w:hyperlink>
    </w:p>
    <w:p w:rsidR="005539A8" w:rsidRDefault="004C391C">
      <w:pPr>
        <w:pStyle w:val="22"/>
        <w:tabs>
          <w:tab w:val="right" w:leader="dot" w:pos="8296"/>
        </w:tabs>
        <w:rPr>
          <w:rFonts w:asciiTheme="minorHAnsi" w:eastAsiaTheme="minorEastAsia" w:hAnsiTheme="minorHAnsi" w:cstheme="minorBidi"/>
          <w:noProof/>
          <w:sz w:val="21"/>
        </w:rPr>
      </w:pPr>
      <w:hyperlink w:anchor="_Toc459901838" w:history="1">
        <w:r w:rsidR="005539A8" w:rsidRPr="009752D1">
          <w:rPr>
            <w:rStyle w:val="af"/>
            <w:rFonts w:ascii="仿宋" w:eastAsia="仿宋" w:hAnsi="仿宋"/>
            <w:b/>
            <w:noProof/>
          </w:rPr>
          <w:t>（二）着力农村公路建设，推进交通精准扶贫</w:t>
        </w:r>
        <w:r w:rsidR="005539A8">
          <w:rPr>
            <w:noProof/>
            <w:webHidden/>
          </w:rPr>
          <w:tab/>
        </w:r>
        <w:r w:rsidR="005539A8">
          <w:rPr>
            <w:noProof/>
            <w:webHidden/>
          </w:rPr>
          <w:fldChar w:fldCharType="begin"/>
        </w:r>
        <w:r w:rsidR="005539A8">
          <w:rPr>
            <w:noProof/>
            <w:webHidden/>
          </w:rPr>
          <w:instrText xml:space="preserve"> PAGEREF _Toc459901838 \h </w:instrText>
        </w:r>
        <w:r w:rsidR="005539A8">
          <w:rPr>
            <w:noProof/>
            <w:webHidden/>
          </w:rPr>
        </w:r>
        <w:r w:rsidR="005539A8">
          <w:rPr>
            <w:noProof/>
            <w:webHidden/>
          </w:rPr>
          <w:fldChar w:fldCharType="separate"/>
        </w:r>
        <w:r w:rsidR="005539A8">
          <w:rPr>
            <w:noProof/>
            <w:webHidden/>
          </w:rPr>
          <w:t>44</w:t>
        </w:r>
        <w:r w:rsidR="005539A8">
          <w:rPr>
            <w:noProof/>
            <w:webHidden/>
          </w:rPr>
          <w:fldChar w:fldCharType="end"/>
        </w:r>
      </w:hyperlink>
    </w:p>
    <w:p w:rsidR="005539A8" w:rsidRDefault="004C391C">
      <w:pPr>
        <w:pStyle w:val="31"/>
        <w:tabs>
          <w:tab w:val="right" w:leader="dot" w:pos="8296"/>
        </w:tabs>
        <w:rPr>
          <w:rFonts w:asciiTheme="minorHAnsi" w:eastAsiaTheme="minorEastAsia" w:hAnsiTheme="minorHAnsi" w:cstheme="minorBidi"/>
          <w:noProof/>
          <w:sz w:val="21"/>
        </w:rPr>
      </w:pPr>
      <w:hyperlink w:anchor="_Toc459901839" w:history="1">
        <w:r w:rsidR="005539A8" w:rsidRPr="009752D1">
          <w:rPr>
            <w:rStyle w:val="af"/>
            <w:rFonts w:ascii="仿宋" w:eastAsia="仿宋" w:hAnsi="仿宋"/>
            <w:b/>
            <w:noProof/>
          </w:rPr>
          <w:t>1、加快农村公路建设，完成通乡通畅、通村通畅100%目标。</w:t>
        </w:r>
        <w:r w:rsidR="005539A8">
          <w:rPr>
            <w:noProof/>
            <w:webHidden/>
          </w:rPr>
          <w:tab/>
        </w:r>
        <w:r w:rsidR="005539A8">
          <w:rPr>
            <w:noProof/>
            <w:webHidden/>
          </w:rPr>
          <w:fldChar w:fldCharType="begin"/>
        </w:r>
        <w:r w:rsidR="005539A8">
          <w:rPr>
            <w:noProof/>
            <w:webHidden/>
          </w:rPr>
          <w:instrText xml:space="preserve"> PAGEREF _Toc459901839 \h </w:instrText>
        </w:r>
        <w:r w:rsidR="005539A8">
          <w:rPr>
            <w:noProof/>
            <w:webHidden/>
          </w:rPr>
        </w:r>
        <w:r w:rsidR="005539A8">
          <w:rPr>
            <w:noProof/>
            <w:webHidden/>
          </w:rPr>
          <w:fldChar w:fldCharType="separate"/>
        </w:r>
        <w:r w:rsidR="005539A8">
          <w:rPr>
            <w:noProof/>
            <w:webHidden/>
          </w:rPr>
          <w:t>45</w:t>
        </w:r>
        <w:r w:rsidR="005539A8">
          <w:rPr>
            <w:noProof/>
            <w:webHidden/>
          </w:rPr>
          <w:fldChar w:fldCharType="end"/>
        </w:r>
      </w:hyperlink>
    </w:p>
    <w:p w:rsidR="005539A8" w:rsidRDefault="004C391C">
      <w:pPr>
        <w:pStyle w:val="31"/>
        <w:tabs>
          <w:tab w:val="right" w:leader="dot" w:pos="8296"/>
        </w:tabs>
        <w:rPr>
          <w:rFonts w:asciiTheme="minorHAnsi" w:eastAsiaTheme="minorEastAsia" w:hAnsiTheme="minorHAnsi" w:cstheme="minorBidi"/>
          <w:noProof/>
          <w:sz w:val="21"/>
        </w:rPr>
      </w:pPr>
      <w:hyperlink w:anchor="_Toc459901840" w:history="1">
        <w:r w:rsidR="005539A8" w:rsidRPr="009752D1">
          <w:rPr>
            <w:rStyle w:val="af"/>
            <w:rFonts w:ascii="仿宋" w:eastAsia="仿宋" w:hAnsi="仿宋"/>
            <w:b/>
            <w:noProof/>
          </w:rPr>
          <w:t>2、完善乡镇联网道路、实施通村道路改善。</w:t>
        </w:r>
        <w:r w:rsidR="005539A8">
          <w:rPr>
            <w:noProof/>
            <w:webHidden/>
          </w:rPr>
          <w:tab/>
        </w:r>
        <w:r w:rsidR="005539A8">
          <w:rPr>
            <w:noProof/>
            <w:webHidden/>
          </w:rPr>
          <w:fldChar w:fldCharType="begin"/>
        </w:r>
        <w:r w:rsidR="005539A8">
          <w:rPr>
            <w:noProof/>
            <w:webHidden/>
          </w:rPr>
          <w:instrText xml:space="preserve"> PAGEREF _Toc459901840 \h </w:instrText>
        </w:r>
        <w:r w:rsidR="005539A8">
          <w:rPr>
            <w:noProof/>
            <w:webHidden/>
          </w:rPr>
        </w:r>
        <w:r w:rsidR="005539A8">
          <w:rPr>
            <w:noProof/>
            <w:webHidden/>
          </w:rPr>
          <w:fldChar w:fldCharType="separate"/>
        </w:r>
        <w:r w:rsidR="005539A8">
          <w:rPr>
            <w:noProof/>
            <w:webHidden/>
          </w:rPr>
          <w:t>45</w:t>
        </w:r>
        <w:r w:rsidR="005539A8">
          <w:rPr>
            <w:noProof/>
            <w:webHidden/>
          </w:rPr>
          <w:fldChar w:fldCharType="end"/>
        </w:r>
      </w:hyperlink>
    </w:p>
    <w:p w:rsidR="005539A8" w:rsidRDefault="004C391C">
      <w:pPr>
        <w:pStyle w:val="22"/>
        <w:tabs>
          <w:tab w:val="right" w:leader="dot" w:pos="8296"/>
        </w:tabs>
        <w:rPr>
          <w:rFonts w:asciiTheme="minorHAnsi" w:eastAsiaTheme="minorEastAsia" w:hAnsiTheme="minorHAnsi" w:cstheme="minorBidi"/>
          <w:noProof/>
          <w:sz w:val="21"/>
        </w:rPr>
      </w:pPr>
      <w:hyperlink w:anchor="_Toc459901841" w:history="1">
        <w:r w:rsidR="005539A8" w:rsidRPr="009752D1">
          <w:rPr>
            <w:rStyle w:val="af"/>
            <w:rFonts w:ascii="仿宋" w:eastAsia="仿宋" w:hAnsi="仿宋"/>
            <w:b/>
            <w:noProof/>
          </w:rPr>
          <w:t>（三）完善城镇内部道路，加强专项公路建设</w:t>
        </w:r>
        <w:r w:rsidR="005539A8">
          <w:rPr>
            <w:noProof/>
            <w:webHidden/>
          </w:rPr>
          <w:tab/>
        </w:r>
        <w:r w:rsidR="005539A8">
          <w:rPr>
            <w:noProof/>
            <w:webHidden/>
          </w:rPr>
          <w:fldChar w:fldCharType="begin"/>
        </w:r>
        <w:r w:rsidR="005539A8">
          <w:rPr>
            <w:noProof/>
            <w:webHidden/>
          </w:rPr>
          <w:instrText xml:space="preserve"> PAGEREF _Toc459901841 \h </w:instrText>
        </w:r>
        <w:r w:rsidR="005539A8">
          <w:rPr>
            <w:noProof/>
            <w:webHidden/>
          </w:rPr>
        </w:r>
        <w:r w:rsidR="005539A8">
          <w:rPr>
            <w:noProof/>
            <w:webHidden/>
          </w:rPr>
          <w:fldChar w:fldCharType="separate"/>
        </w:r>
        <w:r w:rsidR="005539A8">
          <w:rPr>
            <w:noProof/>
            <w:webHidden/>
          </w:rPr>
          <w:t>46</w:t>
        </w:r>
        <w:r w:rsidR="005539A8">
          <w:rPr>
            <w:noProof/>
            <w:webHidden/>
          </w:rPr>
          <w:fldChar w:fldCharType="end"/>
        </w:r>
      </w:hyperlink>
    </w:p>
    <w:p w:rsidR="005539A8" w:rsidRDefault="004C391C">
      <w:pPr>
        <w:pStyle w:val="31"/>
        <w:tabs>
          <w:tab w:val="right" w:leader="dot" w:pos="8296"/>
        </w:tabs>
        <w:rPr>
          <w:rFonts w:asciiTheme="minorHAnsi" w:eastAsiaTheme="minorEastAsia" w:hAnsiTheme="minorHAnsi" w:cstheme="minorBidi"/>
          <w:noProof/>
          <w:sz w:val="21"/>
        </w:rPr>
      </w:pPr>
      <w:hyperlink w:anchor="_Toc459901842" w:history="1">
        <w:r w:rsidR="005539A8" w:rsidRPr="009752D1">
          <w:rPr>
            <w:rStyle w:val="af"/>
            <w:rFonts w:ascii="仿宋" w:eastAsia="仿宋" w:hAnsi="仿宋"/>
            <w:b/>
            <w:noProof/>
          </w:rPr>
          <w:t>1、加快完善城镇内部道路</w:t>
        </w:r>
        <w:r w:rsidR="005539A8">
          <w:rPr>
            <w:noProof/>
            <w:webHidden/>
          </w:rPr>
          <w:tab/>
        </w:r>
        <w:r w:rsidR="005539A8">
          <w:rPr>
            <w:noProof/>
            <w:webHidden/>
          </w:rPr>
          <w:fldChar w:fldCharType="begin"/>
        </w:r>
        <w:r w:rsidR="005539A8">
          <w:rPr>
            <w:noProof/>
            <w:webHidden/>
          </w:rPr>
          <w:instrText xml:space="preserve"> PAGEREF _Toc459901842 \h </w:instrText>
        </w:r>
        <w:r w:rsidR="005539A8">
          <w:rPr>
            <w:noProof/>
            <w:webHidden/>
          </w:rPr>
        </w:r>
        <w:r w:rsidR="005539A8">
          <w:rPr>
            <w:noProof/>
            <w:webHidden/>
          </w:rPr>
          <w:fldChar w:fldCharType="separate"/>
        </w:r>
        <w:r w:rsidR="005539A8">
          <w:rPr>
            <w:noProof/>
            <w:webHidden/>
          </w:rPr>
          <w:t>46</w:t>
        </w:r>
        <w:r w:rsidR="005539A8">
          <w:rPr>
            <w:noProof/>
            <w:webHidden/>
          </w:rPr>
          <w:fldChar w:fldCharType="end"/>
        </w:r>
      </w:hyperlink>
    </w:p>
    <w:p w:rsidR="005539A8" w:rsidRDefault="004C391C">
      <w:pPr>
        <w:pStyle w:val="31"/>
        <w:tabs>
          <w:tab w:val="right" w:leader="dot" w:pos="8296"/>
        </w:tabs>
        <w:rPr>
          <w:rFonts w:asciiTheme="minorHAnsi" w:eastAsiaTheme="minorEastAsia" w:hAnsiTheme="minorHAnsi" w:cstheme="minorBidi"/>
          <w:noProof/>
          <w:sz w:val="21"/>
        </w:rPr>
      </w:pPr>
      <w:hyperlink w:anchor="_Toc459901843" w:history="1">
        <w:r w:rsidR="005539A8" w:rsidRPr="009752D1">
          <w:rPr>
            <w:rStyle w:val="af"/>
            <w:rFonts w:ascii="仿宋" w:eastAsia="仿宋" w:hAnsi="仿宋"/>
            <w:b/>
            <w:noProof/>
          </w:rPr>
          <w:t>2、加快推进旅游公路、通寺公路建设</w:t>
        </w:r>
        <w:r w:rsidR="005539A8">
          <w:rPr>
            <w:noProof/>
            <w:webHidden/>
          </w:rPr>
          <w:tab/>
        </w:r>
        <w:r w:rsidR="005539A8">
          <w:rPr>
            <w:noProof/>
            <w:webHidden/>
          </w:rPr>
          <w:fldChar w:fldCharType="begin"/>
        </w:r>
        <w:r w:rsidR="005539A8">
          <w:rPr>
            <w:noProof/>
            <w:webHidden/>
          </w:rPr>
          <w:instrText xml:space="preserve"> PAGEREF _Toc459901843 \h </w:instrText>
        </w:r>
        <w:r w:rsidR="005539A8">
          <w:rPr>
            <w:noProof/>
            <w:webHidden/>
          </w:rPr>
        </w:r>
        <w:r w:rsidR="005539A8">
          <w:rPr>
            <w:noProof/>
            <w:webHidden/>
          </w:rPr>
          <w:fldChar w:fldCharType="separate"/>
        </w:r>
        <w:r w:rsidR="005539A8">
          <w:rPr>
            <w:noProof/>
            <w:webHidden/>
          </w:rPr>
          <w:t>46</w:t>
        </w:r>
        <w:r w:rsidR="005539A8">
          <w:rPr>
            <w:noProof/>
            <w:webHidden/>
          </w:rPr>
          <w:fldChar w:fldCharType="end"/>
        </w:r>
      </w:hyperlink>
    </w:p>
    <w:p w:rsidR="005539A8" w:rsidRDefault="004C391C">
      <w:pPr>
        <w:pStyle w:val="22"/>
        <w:tabs>
          <w:tab w:val="right" w:leader="dot" w:pos="8296"/>
        </w:tabs>
        <w:rPr>
          <w:rFonts w:asciiTheme="minorHAnsi" w:eastAsiaTheme="minorEastAsia" w:hAnsiTheme="minorHAnsi" w:cstheme="minorBidi"/>
          <w:noProof/>
          <w:sz w:val="21"/>
        </w:rPr>
      </w:pPr>
      <w:hyperlink w:anchor="_Toc459901844" w:history="1">
        <w:r w:rsidR="005539A8" w:rsidRPr="009752D1">
          <w:rPr>
            <w:rStyle w:val="af"/>
            <w:rFonts w:ascii="仿宋" w:eastAsia="仿宋" w:hAnsi="仿宋"/>
            <w:b/>
            <w:noProof/>
          </w:rPr>
          <w:t>（四）完善路网配套设施，增强公路安全保障</w:t>
        </w:r>
        <w:r w:rsidR="005539A8">
          <w:rPr>
            <w:noProof/>
            <w:webHidden/>
          </w:rPr>
          <w:tab/>
        </w:r>
        <w:r w:rsidR="005539A8">
          <w:rPr>
            <w:noProof/>
            <w:webHidden/>
          </w:rPr>
          <w:fldChar w:fldCharType="begin"/>
        </w:r>
        <w:r w:rsidR="005539A8">
          <w:rPr>
            <w:noProof/>
            <w:webHidden/>
          </w:rPr>
          <w:instrText xml:space="preserve"> PAGEREF _Toc459901844 \h </w:instrText>
        </w:r>
        <w:r w:rsidR="005539A8">
          <w:rPr>
            <w:noProof/>
            <w:webHidden/>
          </w:rPr>
        </w:r>
        <w:r w:rsidR="005539A8">
          <w:rPr>
            <w:noProof/>
            <w:webHidden/>
          </w:rPr>
          <w:fldChar w:fldCharType="separate"/>
        </w:r>
        <w:r w:rsidR="005539A8">
          <w:rPr>
            <w:noProof/>
            <w:webHidden/>
          </w:rPr>
          <w:t>46</w:t>
        </w:r>
        <w:r w:rsidR="005539A8">
          <w:rPr>
            <w:noProof/>
            <w:webHidden/>
          </w:rPr>
          <w:fldChar w:fldCharType="end"/>
        </w:r>
      </w:hyperlink>
    </w:p>
    <w:p w:rsidR="005539A8" w:rsidRDefault="004C391C">
      <w:pPr>
        <w:pStyle w:val="31"/>
        <w:tabs>
          <w:tab w:val="right" w:leader="dot" w:pos="8296"/>
        </w:tabs>
        <w:rPr>
          <w:rFonts w:asciiTheme="minorHAnsi" w:eastAsiaTheme="minorEastAsia" w:hAnsiTheme="minorHAnsi" w:cstheme="minorBidi"/>
          <w:noProof/>
          <w:sz w:val="21"/>
        </w:rPr>
      </w:pPr>
      <w:hyperlink w:anchor="_Toc459901845" w:history="1">
        <w:r w:rsidR="005539A8" w:rsidRPr="009752D1">
          <w:rPr>
            <w:rStyle w:val="af"/>
            <w:rFonts w:ascii="仿宋" w:eastAsia="仿宋" w:hAnsi="仿宋"/>
            <w:b/>
            <w:noProof/>
          </w:rPr>
          <w:t>1、加快实施桥梁新建与改造</w:t>
        </w:r>
        <w:r w:rsidR="005539A8">
          <w:rPr>
            <w:noProof/>
            <w:webHidden/>
          </w:rPr>
          <w:tab/>
        </w:r>
        <w:r w:rsidR="005539A8">
          <w:rPr>
            <w:noProof/>
            <w:webHidden/>
          </w:rPr>
          <w:fldChar w:fldCharType="begin"/>
        </w:r>
        <w:r w:rsidR="005539A8">
          <w:rPr>
            <w:noProof/>
            <w:webHidden/>
          </w:rPr>
          <w:instrText xml:space="preserve"> PAGEREF _Toc459901845 \h </w:instrText>
        </w:r>
        <w:r w:rsidR="005539A8">
          <w:rPr>
            <w:noProof/>
            <w:webHidden/>
          </w:rPr>
        </w:r>
        <w:r w:rsidR="005539A8">
          <w:rPr>
            <w:noProof/>
            <w:webHidden/>
          </w:rPr>
          <w:fldChar w:fldCharType="separate"/>
        </w:r>
        <w:r w:rsidR="005539A8">
          <w:rPr>
            <w:noProof/>
            <w:webHidden/>
          </w:rPr>
          <w:t>46</w:t>
        </w:r>
        <w:r w:rsidR="005539A8">
          <w:rPr>
            <w:noProof/>
            <w:webHidden/>
          </w:rPr>
          <w:fldChar w:fldCharType="end"/>
        </w:r>
      </w:hyperlink>
    </w:p>
    <w:p w:rsidR="005539A8" w:rsidRDefault="004C391C">
      <w:pPr>
        <w:pStyle w:val="31"/>
        <w:tabs>
          <w:tab w:val="right" w:leader="dot" w:pos="8296"/>
        </w:tabs>
        <w:rPr>
          <w:rFonts w:asciiTheme="minorHAnsi" w:eastAsiaTheme="minorEastAsia" w:hAnsiTheme="minorHAnsi" w:cstheme="minorBidi"/>
          <w:noProof/>
          <w:sz w:val="21"/>
        </w:rPr>
      </w:pPr>
      <w:hyperlink w:anchor="_Toc459901846" w:history="1">
        <w:r w:rsidR="005539A8" w:rsidRPr="009752D1">
          <w:rPr>
            <w:rStyle w:val="af"/>
            <w:rFonts w:ascii="仿宋" w:eastAsia="仿宋" w:hAnsi="仿宋"/>
            <w:b/>
            <w:noProof/>
          </w:rPr>
          <w:t>2、加快完善安保设施</w:t>
        </w:r>
        <w:r w:rsidR="005539A8">
          <w:rPr>
            <w:noProof/>
            <w:webHidden/>
          </w:rPr>
          <w:tab/>
        </w:r>
        <w:r w:rsidR="005539A8">
          <w:rPr>
            <w:noProof/>
            <w:webHidden/>
          </w:rPr>
          <w:fldChar w:fldCharType="begin"/>
        </w:r>
        <w:r w:rsidR="005539A8">
          <w:rPr>
            <w:noProof/>
            <w:webHidden/>
          </w:rPr>
          <w:instrText xml:space="preserve"> PAGEREF _Toc459901846 \h </w:instrText>
        </w:r>
        <w:r w:rsidR="005539A8">
          <w:rPr>
            <w:noProof/>
            <w:webHidden/>
          </w:rPr>
        </w:r>
        <w:r w:rsidR="005539A8">
          <w:rPr>
            <w:noProof/>
            <w:webHidden/>
          </w:rPr>
          <w:fldChar w:fldCharType="separate"/>
        </w:r>
        <w:r w:rsidR="005539A8">
          <w:rPr>
            <w:noProof/>
            <w:webHidden/>
          </w:rPr>
          <w:t>47</w:t>
        </w:r>
        <w:r w:rsidR="005539A8">
          <w:rPr>
            <w:noProof/>
            <w:webHidden/>
          </w:rPr>
          <w:fldChar w:fldCharType="end"/>
        </w:r>
      </w:hyperlink>
    </w:p>
    <w:p w:rsidR="005539A8" w:rsidRDefault="004C391C">
      <w:pPr>
        <w:pStyle w:val="22"/>
        <w:tabs>
          <w:tab w:val="right" w:leader="dot" w:pos="8296"/>
        </w:tabs>
        <w:rPr>
          <w:rFonts w:asciiTheme="minorHAnsi" w:eastAsiaTheme="minorEastAsia" w:hAnsiTheme="minorHAnsi" w:cstheme="minorBidi"/>
          <w:noProof/>
          <w:sz w:val="21"/>
        </w:rPr>
      </w:pPr>
      <w:hyperlink w:anchor="_Toc459901847" w:history="1">
        <w:r w:rsidR="005539A8" w:rsidRPr="009752D1">
          <w:rPr>
            <w:rStyle w:val="af"/>
            <w:rFonts w:ascii="仿宋" w:eastAsia="仿宋" w:hAnsi="仿宋"/>
            <w:b/>
            <w:noProof/>
          </w:rPr>
          <w:t>（五）优化运输场站布局，提升运输服务水平</w:t>
        </w:r>
        <w:r w:rsidR="005539A8">
          <w:rPr>
            <w:noProof/>
            <w:webHidden/>
          </w:rPr>
          <w:tab/>
        </w:r>
        <w:r w:rsidR="005539A8">
          <w:rPr>
            <w:noProof/>
            <w:webHidden/>
          </w:rPr>
          <w:fldChar w:fldCharType="begin"/>
        </w:r>
        <w:r w:rsidR="005539A8">
          <w:rPr>
            <w:noProof/>
            <w:webHidden/>
          </w:rPr>
          <w:instrText xml:space="preserve"> PAGEREF _Toc459901847 \h </w:instrText>
        </w:r>
        <w:r w:rsidR="005539A8">
          <w:rPr>
            <w:noProof/>
            <w:webHidden/>
          </w:rPr>
        </w:r>
        <w:r w:rsidR="005539A8">
          <w:rPr>
            <w:noProof/>
            <w:webHidden/>
          </w:rPr>
          <w:fldChar w:fldCharType="separate"/>
        </w:r>
        <w:r w:rsidR="005539A8">
          <w:rPr>
            <w:noProof/>
            <w:webHidden/>
          </w:rPr>
          <w:t>47</w:t>
        </w:r>
        <w:r w:rsidR="005539A8">
          <w:rPr>
            <w:noProof/>
            <w:webHidden/>
          </w:rPr>
          <w:fldChar w:fldCharType="end"/>
        </w:r>
      </w:hyperlink>
    </w:p>
    <w:p w:rsidR="005539A8" w:rsidRDefault="004C391C">
      <w:pPr>
        <w:pStyle w:val="31"/>
        <w:tabs>
          <w:tab w:val="right" w:leader="dot" w:pos="8296"/>
        </w:tabs>
        <w:rPr>
          <w:rFonts w:asciiTheme="minorHAnsi" w:eastAsiaTheme="minorEastAsia" w:hAnsiTheme="minorHAnsi" w:cstheme="minorBidi"/>
          <w:noProof/>
          <w:sz w:val="21"/>
        </w:rPr>
      </w:pPr>
      <w:hyperlink w:anchor="_Toc459901848" w:history="1">
        <w:r w:rsidR="005539A8" w:rsidRPr="009752D1">
          <w:rPr>
            <w:rStyle w:val="af"/>
            <w:rFonts w:ascii="仿宋" w:eastAsia="仿宋" w:hAnsi="仿宋"/>
            <w:b/>
            <w:noProof/>
          </w:rPr>
          <w:t>1、加快运输场站体系建设</w:t>
        </w:r>
        <w:r w:rsidR="005539A8">
          <w:rPr>
            <w:noProof/>
            <w:webHidden/>
          </w:rPr>
          <w:tab/>
        </w:r>
        <w:r w:rsidR="005539A8">
          <w:rPr>
            <w:noProof/>
            <w:webHidden/>
          </w:rPr>
          <w:fldChar w:fldCharType="begin"/>
        </w:r>
        <w:r w:rsidR="005539A8">
          <w:rPr>
            <w:noProof/>
            <w:webHidden/>
          </w:rPr>
          <w:instrText xml:space="preserve"> PAGEREF _Toc459901848 \h </w:instrText>
        </w:r>
        <w:r w:rsidR="005539A8">
          <w:rPr>
            <w:noProof/>
            <w:webHidden/>
          </w:rPr>
        </w:r>
        <w:r w:rsidR="005539A8">
          <w:rPr>
            <w:noProof/>
            <w:webHidden/>
          </w:rPr>
          <w:fldChar w:fldCharType="separate"/>
        </w:r>
        <w:r w:rsidR="005539A8">
          <w:rPr>
            <w:noProof/>
            <w:webHidden/>
          </w:rPr>
          <w:t>47</w:t>
        </w:r>
        <w:r w:rsidR="005539A8">
          <w:rPr>
            <w:noProof/>
            <w:webHidden/>
          </w:rPr>
          <w:fldChar w:fldCharType="end"/>
        </w:r>
      </w:hyperlink>
    </w:p>
    <w:p w:rsidR="005539A8" w:rsidRDefault="004C391C">
      <w:pPr>
        <w:pStyle w:val="31"/>
        <w:tabs>
          <w:tab w:val="right" w:leader="dot" w:pos="8296"/>
        </w:tabs>
        <w:rPr>
          <w:rFonts w:asciiTheme="minorHAnsi" w:eastAsiaTheme="minorEastAsia" w:hAnsiTheme="minorHAnsi" w:cstheme="minorBidi"/>
          <w:noProof/>
          <w:sz w:val="21"/>
        </w:rPr>
      </w:pPr>
      <w:hyperlink w:anchor="_Toc459901849" w:history="1">
        <w:r w:rsidR="005539A8" w:rsidRPr="009752D1">
          <w:rPr>
            <w:rStyle w:val="af"/>
            <w:rFonts w:ascii="仿宋" w:eastAsia="仿宋" w:hAnsi="仿宋"/>
            <w:b/>
            <w:noProof/>
          </w:rPr>
          <w:t>2、进一步完善客运服务网络</w:t>
        </w:r>
        <w:r w:rsidR="005539A8">
          <w:rPr>
            <w:noProof/>
            <w:webHidden/>
          </w:rPr>
          <w:tab/>
        </w:r>
        <w:r w:rsidR="005539A8">
          <w:rPr>
            <w:noProof/>
            <w:webHidden/>
          </w:rPr>
          <w:fldChar w:fldCharType="begin"/>
        </w:r>
        <w:r w:rsidR="005539A8">
          <w:rPr>
            <w:noProof/>
            <w:webHidden/>
          </w:rPr>
          <w:instrText xml:space="preserve"> PAGEREF _Toc459901849 \h </w:instrText>
        </w:r>
        <w:r w:rsidR="005539A8">
          <w:rPr>
            <w:noProof/>
            <w:webHidden/>
          </w:rPr>
        </w:r>
        <w:r w:rsidR="005539A8">
          <w:rPr>
            <w:noProof/>
            <w:webHidden/>
          </w:rPr>
          <w:fldChar w:fldCharType="separate"/>
        </w:r>
        <w:r w:rsidR="005539A8">
          <w:rPr>
            <w:noProof/>
            <w:webHidden/>
          </w:rPr>
          <w:t>47</w:t>
        </w:r>
        <w:r w:rsidR="005539A8">
          <w:rPr>
            <w:noProof/>
            <w:webHidden/>
          </w:rPr>
          <w:fldChar w:fldCharType="end"/>
        </w:r>
      </w:hyperlink>
    </w:p>
    <w:p w:rsidR="005539A8" w:rsidRDefault="004C391C">
      <w:pPr>
        <w:pStyle w:val="31"/>
        <w:tabs>
          <w:tab w:val="right" w:leader="dot" w:pos="8296"/>
        </w:tabs>
        <w:rPr>
          <w:rFonts w:asciiTheme="minorHAnsi" w:eastAsiaTheme="minorEastAsia" w:hAnsiTheme="minorHAnsi" w:cstheme="minorBidi"/>
          <w:noProof/>
          <w:sz w:val="21"/>
        </w:rPr>
      </w:pPr>
      <w:hyperlink w:anchor="_Toc459901850" w:history="1">
        <w:r w:rsidR="005539A8" w:rsidRPr="009752D1">
          <w:rPr>
            <w:rStyle w:val="af"/>
            <w:rFonts w:ascii="仿宋" w:eastAsia="仿宋" w:hAnsi="仿宋"/>
            <w:b/>
            <w:noProof/>
          </w:rPr>
          <w:t>3、积极推进现代物流发展</w:t>
        </w:r>
        <w:r w:rsidR="005539A8">
          <w:rPr>
            <w:noProof/>
            <w:webHidden/>
          </w:rPr>
          <w:tab/>
        </w:r>
        <w:r w:rsidR="005539A8">
          <w:rPr>
            <w:noProof/>
            <w:webHidden/>
          </w:rPr>
          <w:fldChar w:fldCharType="begin"/>
        </w:r>
        <w:r w:rsidR="005539A8">
          <w:rPr>
            <w:noProof/>
            <w:webHidden/>
          </w:rPr>
          <w:instrText xml:space="preserve"> PAGEREF _Toc459901850 \h </w:instrText>
        </w:r>
        <w:r w:rsidR="005539A8">
          <w:rPr>
            <w:noProof/>
            <w:webHidden/>
          </w:rPr>
        </w:r>
        <w:r w:rsidR="005539A8">
          <w:rPr>
            <w:noProof/>
            <w:webHidden/>
          </w:rPr>
          <w:fldChar w:fldCharType="separate"/>
        </w:r>
        <w:r w:rsidR="005539A8">
          <w:rPr>
            <w:noProof/>
            <w:webHidden/>
          </w:rPr>
          <w:t>48</w:t>
        </w:r>
        <w:r w:rsidR="005539A8">
          <w:rPr>
            <w:noProof/>
            <w:webHidden/>
          </w:rPr>
          <w:fldChar w:fldCharType="end"/>
        </w:r>
      </w:hyperlink>
    </w:p>
    <w:p w:rsidR="005539A8" w:rsidRDefault="004C391C">
      <w:pPr>
        <w:pStyle w:val="22"/>
        <w:tabs>
          <w:tab w:val="right" w:leader="dot" w:pos="8296"/>
        </w:tabs>
        <w:rPr>
          <w:rFonts w:asciiTheme="minorHAnsi" w:eastAsiaTheme="minorEastAsia" w:hAnsiTheme="minorHAnsi" w:cstheme="minorBidi"/>
          <w:noProof/>
          <w:sz w:val="21"/>
        </w:rPr>
      </w:pPr>
      <w:hyperlink w:anchor="_Toc459901851" w:history="1">
        <w:r w:rsidR="005539A8" w:rsidRPr="009752D1">
          <w:rPr>
            <w:rStyle w:val="af"/>
            <w:rFonts w:ascii="仿宋" w:eastAsia="仿宋" w:hAnsi="仿宋"/>
            <w:b/>
            <w:noProof/>
          </w:rPr>
          <w:t>（六）大力发展绿色交通，推动生态文明建设</w:t>
        </w:r>
        <w:r w:rsidR="005539A8">
          <w:rPr>
            <w:noProof/>
            <w:webHidden/>
          </w:rPr>
          <w:tab/>
        </w:r>
        <w:r w:rsidR="005539A8">
          <w:rPr>
            <w:noProof/>
            <w:webHidden/>
          </w:rPr>
          <w:fldChar w:fldCharType="begin"/>
        </w:r>
        <w:r w:rsidR="005539A8">
          <w:rPr>
            <w:noProof/>
            <w:webHidden/>
          </w:rPr>
          <w:instrText xml:space="preserve"> PAGEREF _Toc459901851 \h </w:instrText>
        </w:r>
        <w:r w:rsidR="005539A8">
          <w:rPr>
            <w:noProof/>
            <w:webHidden/>
          </w:rPr>
        </w:r>
        <w:r w:rsidR="005539A8">
          <w:rPr>
            <w:noProof/>
            <w:webHidden/>
          </w:rPr>
          <w:fldChar w:fldCharType="separate"/>
        </w:r>
        <w:r w:rsidR="005539A8">
          <w:rPr>
            <w:noProof/>
            <w:webHidden/>
          </w:rPr>
          <w:t>48</w:t>
        </w:r>
        <w:r w:rsidR="005539A8">
          <w:rPr>
            <w:noProof/>
            <w:webHidden/>
          </w:rPr>
          <w:fldChar w:fldCharType="end"/>
        </w:r>
      </w:hyperlink>
    </w:p>
    <w:p w:rsidR="005539A8" w:rsidRDefault="004C391C">
      <w:pPr>
        <w:pStyle w:val="31"/>
        <w:tabs>
          <w:tab w:val="right" w:leader="dot" w:pos="8296"/>
        </w:tabs>
        <w:rPr>
          <w:rFonts w:asciiTheme="minorHAnsi" w:eastAsiaTheme="minorEastAsia" w:hAnsiTheme="minorHAnsi" w:cstheme="minorBidi"/>
          <w:noProof/>
          <w:sz w:val="21"/>
        </w:rPr>
      </w:pPr>
      <w:hyperlink w:anchor="_Toc459901852" w:history="1">
        <w:r w:rsidR="005539A8" w:rsidRPr="009752D1">
          <w:rPr>
            <w:rStyle w:val="af"/>
            <w:rFonts w:ascii="仿宋" w:eastAsia="仿宋" w:hAnsi="仿宋"/>
            <w:b/>
            <w:noProof/>
          </w:rPr>
          <w:t>1、强化节能减排</w:t>
        </w:r>
        <w:r w:rsidR="005539A8">
          <w:rPr>
            <w:noProof/>
            <w:webHidden/>
          </w:rPr>
          <w:tab/>
        </w:r>
        <w:r w:rsidR="005539A8">
          <w:rPr>
            <w:noProof/>
            <w:webHidden/>
          </w:rPr>
          <w:fldChar w:fldCharType="begin"/>
        </w:r>
        <w:r w:rsidR="005539A8">
          <w:rPr>
            <w:noProof/>
            <w:webHidden/>
          </w:rPr>
          <w:instrText xml:space="preserve"> PAGEREF _Toc459901852 \h </w:instrText>
        </w:r>
        <w:r w:rsidR="005539A8">
          <w:rPr>
            <w:noProof/>
            <w:webHidden/>
          </w:rPr>
        </w:r>
        <w:r w:rsidR="005539A8">
          <w:rPr>
            <w:noProof/>
            <w:webHidden/>
          </w:rPr>
          <w:fldChar w:fldCharType="separate"/>
        </w:r>
        <w:r w:rsidR="005539A8">
          <w:rPr>
            <w:noProof/>
            <w:webHidden/>
          </w:rPr>
          <w:t>48</w:t>
        </w:r>
        <w:r w:rsidR="005539A8">
          <w:rPr>
            <w:noProof/>
            <w:webHidden/>
          </w:rPr>
          <w:fldChar w:fldCharType="end"/>
        </w:r>
      </w:hyperlink>
    </w:p>
    <w:p w:rsidR="005539A8" w:rsidRDefault="004C391C">
      <w:pPr>
        <w:pStyle w:val="31"/>
        <w:tabs>
          <w:tab w:val="right" w:leader="dot" w:pos="8296"/>
        </w:tabs>
        <w:rPr>
          <w:rFonts w:asciiTheme="minorHAnsi" w:eastAsiaTheme="minorEastAsia" w:hAnsiTheme="minorHAnsi" w:cstheme="minorBidi"/>
          <w:noProof/>
          <w:sz w:val="21"/>
        </w:rPr>
      </w:pPr>
      <w:hyperlink w:anchor="_Toc459901853" w:history="1">
        <w:r w:rsidR="005539A8" w:rsidRPr="009752D1">
          <w:rPr>
            <w:rStyle w:val="af"/>
            <w:rFonts w:ascii="仿宋" w:eastAsia="仿宋" w:hAnsi="仿宋"/>
            <w:b/>
            <w:noProof/>
          </w:rPr>
          <w:t>2、加强生态环境保护</w:t>
        </w:r>
        <w:r w:rsidR="005539A8">
          <w:rPr>
            <w:noProof/>
            <w:webHidden/>
          </w:rPr>
          <w:tab/>
        </w:r>
        <w:r w:rsidR="005539A8">
          <w:rPr>
            <w:noProof/>
            <w:webHidden/>
          </w:rPr>
          <w:fldChar w:fldCharType="begin"/>
        </w:r>
        <w:r w:rsidR="005539A8">
          <w:rPr>
            <w:noProof/>
            <w:webHidden/>
          </w:rPr>
          <w:instrText xml:space="preserve"> PAGEREF _Toc459901853 \h </w:instrText>
        </w:r>
        <w:r w:rsidR="005539A8">
          <w:rPr>
            <w:noProof/>
            <w:webHidden/>
          </w:rPr>
        </w:r>
        <w:r w:rsidR="005539A8">
          <w:rPr>
            <w:noProof/>
            <w:webHidden/>
          </w:rPr>
          <w:fldChar w:fldCharType="separate"/>
        </w:r>
        <w:r w:rsidR="005539A8">
          <w:rPr>
            <w:noProof/>
            <w:webHidden/>
          </w:rPr>
          <w:t>48</w:t>
        </w:r>
        <w:r w:rsidR="005539A8">
          <w:rPr>
            <w:noProof/>
            <w:webHidden/>
          </w:rPr>
          <w:fldChar w:fldCharType="end"/>
        </w:r>
      </w:hyperlink>
    </w:p>
    <w:p w:rsidR="005539A8" w:rsidRDefault="004C391C">
      <w:pPr>
        <w:pStyle w:val="31"/>
        <w:tabs>
          <w:tab w:val="right" w:leader="dot" w:pos="8296"/>
        </w:tabs>
        <w:rPr>
          <w:rFonts w:asciiTheme="minorHAnsi" w:eastAsiaTheme="minorEastAsia" w:hAnsiTheme="minorHAnsi" w:cstheme="minorBidi"/>
          <w:noProof/>
          <w:sz w:val="21"/>
        </w:rPr>
      </w:pPr>
      <w:hyperlink w:anchor="_Toc459901854" w:history="1">
        <w:r w:rsidR="005539A8" w:rsidRPr="009752D1">
          <w:rPr>
            <w:rStyle w:val="af"/>
            <w:rFonts w:ascii="仿宋" w:eastAsia="仿宋" w:hAnsi="仿宋"/>
            <w:b/>
            <w:noProof/>
          </w:rPr>
          <w:t>3、加强资源集约利用</w:t>
        </w:r>
        <w:r w:rsidR="005539A8">
          <w:rPr>
            <w:noProof/>
            <w:webHidden/>
          </w:rPr>
          <w:tab/>
        </w:r>
        <w:r w:rsidR="005539A8">
          <w:rPr>
            <w:noProof/>
            <w:webHidden/>
          </w:rPr>
          <w:fldChar w:fldCharType="begin"/>
        </w:r>
        <w:r w:rsidR="005539A8">
          <w:rPr>
            <w:noProof/>
            <w:webHidden/>
          </w:rPr>
          <w:instrText xml:space="preserve"> PAGEREF _Toc459901854 \h </w:instrText>
        </w:r>
        <w:r w:rsidR="005539A8">
          <w:rPr>
            <w:noProof/>
            <w:webHidden/>
          </w:rPr>
        </w:r>
        <w:r w:rsidR="005539A8">
          <w:rPr>
            <w:noProof/>
            <w:webHidden/>
          </w:rPr>
          <w:fldChar w:fldCharType="separate"/>
        </w:r>
        <w:r w:rsidR="005539A8">
          <w:rPr>
            <w:noProof/>
            <w:webHidden/>
          </w:rPr>
          <w:t>48</w:t>
        </w:r>
        <w:r w:rsidR="005539A8">
          <w:rPr>
            <w:noProof/>
            <w:webHidden/>
          </w:rPr>
          <w:fldChar w:fldCharType="end"/>
        </w:r>
      </w:hyperlink>
    </w:p>
    <w:p w:rsidR="005539A8" w:rsidRDefault="004C391C">
      <w:pPr>
        <w:pStyle w:val="22"/>
        <w:tabs>
          <w:tab w:val="right" w:leader="dot" w:pos="8296"/>
        </w:tabs>
        <w:rPr>
          <w:rFonts w:asciiTheme="minorHAnsi" w:eastAsiaTheme="minorEastAsia" w:hAnsiTheme="minorHAnsi" w:cstheme="minorBidi"/>
          <w:noProof/>
          <w:sz w:val="21"/>
        </w:rPr>
      </w:pPr>
      <w:hyperlink w:anchor="_Toc459901855" w:history="1">
        <w:r w:rsidR="005539A8" w:rsidRPr="009752D1">
          <w:rPr>
            <w:rStyle w:val="af"/>
            <w:rFonts w:ascii="仿宋" w:eastAsia="仿宋" w:hAnsi="仿宋"/>
            <w:b/>
            <w:noProof/>
          </w:rPr>
          <w:t>（七）实施全面改革创新，增强行业治理能力</w:t>
        </w:r>
        <w:r w:rsidR="005539A8">
          <w:rPr>
            <w:noProof/>
            <w:webHidden/>
          </w:rPr>
          <w:tab/>
        </w:r>
        <w:r w:rsidR="005539A8">
          <w:rPr>
            <w:noProof/>
            <w:webHidden/>
          </w:rPr>
          <w:fldChar w:fldCharType="begin"/>
        </w:r>
        <w:r w:rsidR="005539A8">
          <w:rPr>
            <w:noProof/>
            <w:webHidden/>
          </w:rPr>
          <w:instrText xml:space="preserve"> PAGEREF _Toc459901855 \h </w:instrText>
        </w:r>
        <w:r w:rsidR="005539A8">
          <w:rPr>
            <w:noProof/>
            <w:webHidden/>
          </w:rPr>
        </w:r>
        <w:r w:rsidR="005539A8">
          <w:rPr>
            <w:noProof/>
            <w:webHidden/>
          </w:rPr>
          <w:fldChar w:fldCharType="separate"/>
        </w:r>
        <w:r w:rsidR="005539A8">
          <w:rPr>
            <w:noProof/>
            <w:webHidden/>
          </w:rPr>
          <w:t>49</w:t>
        </w:r>
        <w:r w:rsidR="005539A8">
          <w:rPr>
            <w:noProof/>
            <w:webHidden/>
          </w:rPr>
          <w:fldChar w:fldCharType="end"/>
        </w:r>
      </w:hyperlink>
    </w:p>
    <w:p w:rsidR="005539A8" w:rsidRDefault="004C391C">
      <w:pPr>
        <w:pStyle w:val="31"/>
        <w:tabs>
          <w:tab w:val="right" w:leader="dot" w:pos="8296"/>
        </w:tabs>
        <w:rPr>
          <w:rFonts w:asciiTheme="minorHAnsi" w:eastAsiaTheme="minorEastAsia" w:hAnsiTheme="minorHAnsi" w:cstheme="minorBidi"/>
          <w:noProof/>
          <w:sz w:val="21"/>
        </w:rPr>
      </w:pPr>
      <w:hyperlink w:anchor="_Toc459901856" w:history="1">
        <w:r w:rsidR="005539A8" w:rsidRPr="009752D1">
          <w:rPr>
            <w:rStyle w:val="af"/>
            <w:rFonts w:ascii="仿宋" w:eastAsia="仿宋" w:hAnsi="仿宋"/>
            <w:b/>
            <w:noProof/>
          </w:rPr>
          <w:t>1、理顺公路建、管、养体制机制</w:t>
        </w:r>
        <w:r w:rsidR="005539A8">
          <w:rPr>
            <w:noProof/>
            <w:webHidden/>
          </w:rPr>
          <w:tab/>
        </w:r>
        <w:r w:rsidR="005539A8">
          <w:rPr>
            <w:noProof/>
            <w:webHidden/>
          </w:rPr>
          <w:fldChar w:fldCharType="begin"/>
        </w:r>
        <w:r w:rsidR="005539A8">
          <w:rPr>
            <w:noProof/>
            <w:webHidden/>
          </w:rPr>
          <w:instrText xml:space="preserve"> PAGEREF _Toc459901856 \h </w:instrText>
        </w:r>
        <w:r w:rsidR="005539A8">
          <w:rPr>
            <w:noProof/>
            <w:webHidden/>
          </w:rPr>
        </w:r>
        <w:r w:rsidR="005539A8">
          <w:rPr>
            <w:noProof/>
            <w:webHidden/>
          </w:rPr>
          <w:fldChar w:fldCharType="separate"/>
        </w:r>
        <w:r w:rsidR="005539A8">
          <w:rPr>
            <w:noProof/>
            <w:webHidden/>
          </w:rPr>
          <w:t>49</w:t>
        </w:r>
        <w:r w:rsidR="005539A8">
          <w:rPr>
            <w:noProof/>
            <w:webHidden/>
          </w:rPr>
          <w:fldChar w:fldCharType="end"/>
        </w:r>
      </w:hyperlink>
    </w:p>
    <w:p w:rsidR="005539A8" w:rsidRDefault="004C391C">
      <w:pPr>
        <w:pStyle w:val="31"/>
        <w:tabs>
          <w:tab w:val="right" w:leader="dot" w:pos="8296"/>
        </w:tabs>
        <w:rPr>
          <w:rFonts w:asciiTheme="minorHAnsi" w:eastAsiaTheme="minorEastAsia" w:hAnsiTheme="minorHAnsi" w:cstheme="minorBidi"/>
          <w:noProof/>
          <w:sz w:val="21"/>
        </w:rPr>
      </w:pPr>
      <w:hyperlink w:anchor="_Toc459901857" w:history="1">
        <w:r w:rsidR="005539A8" w:rsidRPr="009752D1">
          <w:rPr>
            <w:rStyle w:val="af"/>
            <w:rFonts w:ascii="仿宋" w:eastAsia="仿宋" w:hAnsi="仿宋"/>
            <w:b/>
            <w:noProof/>
          </w:rPr>
          <w:t>2、加强运输应急体系建设</w:t>
        </w:r>
        <w:r w:rsidR="005539A8">
          <w:rPr>
            <w:noProof/>
            <w:webHidden/>
          </w:rPr>
          <w:tab/>
        </w:r>
        <w:r w:rsidR="005539A8">
          <w:rPr>
            <w:noProof/>
            <w:webHidden/>
          </w:rPr>
          <w:fldChar w:fldCharType="begin"/>
        </w:r>
        <w:r w:rsidR="005539A8">
          <w:rPr>
            <w:noProof/>
            <w:webHidden/>
          </w:rPr>
          <w:instrText xml:space="preserve"> PAGEREF _Toc459901857 \h </w:instrText>
        </w:r>
        <w:r w:rsidR="005539A8">
          <w:rPr>
            <w:noProof/>
            <w:webHidden/>
          </w:rPr>
        </w:r>
        <w:r w:rsidR="005539A8">
          <w:rPr>
            <w:noProof/>
            <w:webHidden/>
          </w:rPr>
          <w:fldChar w:fldCharType="separate"/>
        </w:r>
        <w:r w:rsidR="005539A8">
          <w:rPr>
            <w:noProof/>
            <w:webHidden/>
          </w:rPr>
          <w:t>49</w:t>
        </w:r>
        <w:r w:rsidR="005539A8">
          <w:rPr>
            <w:noProof/>
            <w:webHidden/>
          </w:rPr>
          <w:fldChar w:fldCharType="end"/>
        </w:r>
      </w:hyperlink>
    </w:p>
    <w:p w:rsidR="005539A8" w:rsidRDefault="004C391C">
      <w:pPr>
        <w:pStyle w:val="13"/>
        <w:rPr>
          <w:rFonts w:asciiTheme="minorHAnsi" w:eastAsiaTheme="minorEastAsia" w:hAnsiTheme="minorHAnsi" w:cstheme="minorBidi"/>
          <w:b w:val="0"/>
          <w:sz w:val="21"/>
        </w:rPr>
      </w:pPr>
      <w:hyperlink w:anchor="_Toc459901858" w:history="1">
        <w:r w:rsidR="005539A8" w:rsidRPr="009752D1">
          <w:rPr>
            <w:rStyle w:val="af"/>
            <w:rFonts w:ascii="仿宋" w:eastAsia="仿宋" w:hAnsi="仿宋"/>
          </w:rPr>
          <w:t>六 投资估算</w:t>
        </w:r>
        <w:r w:rsidR="005539A8">
          <w:rPr>
            <w:webHidden/>
          </w:rPr>
          <w:tab/>
        </w:r>
        <w:r w:rsidR="005539A8">
          <w:rPr>
            <w:webHidden/>
          </w:rPr>
          <w:fldChar w:fldCharType="begin"/>
        </w:r>
        <w:r w:rsidR="005539A8">
          <w:rPr>
            <w:webHidden/>
          </w:rPr>
          <w:instrText xml:space="preserve"> PAGEREF _Toc459901858 \h </w:instrText>
        </w:r>
        <w:r w:rsidR="005539A8">
          <w:rPr>
            <w:webHidden/>
          </w:rPr>
        </w:r>
        <w:r w:rsidR="005539A8">
          <w:rPr>
            <w:webHidden/>
          </w:rPr>
          <w:fldChar w:fldCharType="separate"/>
        </w:r>
        <w:r w:rsidR="005539A8">
          <w:rPr>
            <w:webHidden/>
          </w:rPr>
          <w:t>51</w:t>
        </w:r>
        <w:r w:rsidR="005539A8">
          <w:rPr>
            <w:webHidden/>
          </w:rPr>
          <w:fldChar w:fldCharType="end"/>
        </w:r>
      </w:hyperlink>
    </w:p>
    <w:p w:rsidR="005539A8" w:rsidRDefault="004C391C">
      <w:pPr>
        <w:pStyle w:val="13"/>
        <w:rPr>
          <w:rFonts w:asciiTheme="minorHAnsi" w:eastAsiaTheme="minorEastAsia" w:hAnsiTheme="minorHAnsi" w:cstheme="minorBidi"/>
          <w:b w:val="0"/>
          <w:sz w:val="21"/>
        </w:rPr>
      </w:pPr>
      <w:hyperlink w:anchor="_Toc459901859" w:history="1">
        <w:r w:rsidR="005539A8" w:rsidRPr="009752D1">
          <w:rPr>
            <w:rStyle w:val="af"/>
            <w:rFonts w:ascii="仿宋" w:eastAsia="仿宋" w:hAnsi="仿宋"/>
          </w:rPr>
          <w:t>七 保障措施</w:t>
        </w:r>
        <w:r w:rsidR="005539A8">
          <w:rPr>
            <w:webHidden/>
          </w:rPr>
          <w:tab/>
        </w:r>
        <w:r w:rsidR="005539A8">
          <w:rPr>
            <w:webHidden/>
          </w:rPr>
          <w:fldChar w:fldCharType="begin"/>
        </w:r>
        <w:r w:rsidR="005539A8">
          <w:rPr>
            <w:webHidden/>
          </w:rPr>
          <w:instrText xml:space="preserve"> PAGEREF _Toc459901859 \h </w:instrText>
        </w:r>
        <w:r w:rsidR="005539A8">
          <w:rPr>
            <w:webHidden/>
          </w:rPr>
        </w:r>
        <w:r w:rsidR="005539A8">
          <w:rPr>
            <w:webHidden/>
          </w:rPr>
          <w:fldChar w:fldCharType="separate"/>
        </w:r>
        <w:r w:rsidR="005539A8">
          <w:rPr>
            <w:webHidden/>
          </w:rPr>
          <w:t>52</w:t>
        </w:r>
        <w:r w:rsidR="005539A8">
          <w:rPr>
            <w:webHidden/>
          </w:rPr>
          <w:fldChar w:fldCharType="end"/>
        </w:r>
      </w:hyperlink>
    </w:p>
    <w:p w:rsidR="005539A8" w:rsidRDefault="004C391C">
      <w:pPr>
        <w:pStyle w:val="13"/>
        <w:rPr>
          <w:rFonts w:asciiTheme="minorHAnsi" w:eastAsiaTheme="minorEastAsia" w:hAnsiTheme="minorHAnsi" w:cstheme="minorBidi"/>
          <w:b w:val="0"/>
          <w:sz w:val="21"/>
        </w:rPr>
      </w:pPr>
      <w:hyperlink w:anchor="_Toc459901860" w:history="1">
        <w:r w:rsidR="005539A8" w:rsidRPr="009752D1">
          <w:rPr>
            <w:rStyle w:val="af"/>
            <w:rFonts w:ascii="仿宋" w:eastAsia="仿宋" w:hAnsi="仿宋"/>
          </w:rPr>
          <w:t>附表1 炉霍县县乡公路规划建设时序及投资估算一览表</w:t>
        </w:r>
        <w:r w:rsidR="005539A8">
          <w:rPr>
            <w:webHidden/>
          </w:rPr>
          <w:tab/>
        </w:r>
        <w:r w:rsidR="005539A8">
          <w:rPr>
            <w:webHidden/>
          </w:rPr>
          <w:fldChar w:fldCharType="begin"/>
        </w:r>
        <w:r w:rsidR="005539A8">
          <w:rPr>
            <w:webHidden/>
          </w:rPr>
          <w:instrText xml:space="preserve"> PAGEREF _Toc459901860 \h </w:instrText>
        </w:r>
        <w:r w:rsidR="005539A8">
          <w:rPr>
            <w:webHidden/>
          </w:rPr>
        </w:r>
        <w:r w:rsidR="005539A8">
          <w:rPr>
            <w:webHidden/>
          </w:rPr>
          <w:fldChar w:fldCharType="separate"/>
        </w:r>
        <w:r w:rsidR="005539A8">
          <w:rPr>
            <w:webHidden/>
          </w:rPr>
          <w:t>55</w:t>
        </w:r>
        <w:r w:rsidR="005539A8">
          <w:rPr>
            <w:webHidden/>
          </w:rPr>
          <w:fldChar w:fldCharType="end"/>
        </w:r>
      </w:hyperlink>
    </w:p>
    <w:p w:rsidR="005539A8" w:rsidRDefault="004C391C">
      <w:pPr>
        <w:pStyle w:val="13"/>
        <w:rPr>
          <w:rFonts w:asciiTheme="minorHAnsi" w:eastAsiaTheme="minorEastAsia" w:hAnsiTheme="minorHAnsi" w:cstheme="minorBidi"/>
          <w:b w:val="0"/>
          <w:sz w:val="21"/>
        </w:rPr>
      </w:pPr>
      <w:hyperlink w:anchor="_Toc459901861" w:history="1">
        <w:r w:rsidR="005539A8" w:rsidRPr="009752D1">
          <w:rPr>
            <w:rStyle w:val="af"/>
            <w:rFonts w:ascii="仿宋" w:eastAsia="仿宋" w:hAnsi="仿宋"/>
          </w:rPr>
          <w:t>附表2 炉霍县通畅通达工程建设时序及投资估算一览表</w:t>
        </w:r>
        <w:r w:rsidR="005539A8">
          <w:rPr>
            <w:webHidden/>
          </w:rPr>
          <w:tab/>
        </w:r>
        <w:r w:rsidR="005539A8">
          <w:rPr>
            <w:webHidden/>
          </w:rPr>
          <w:fldChar w:fldCharType="begin"/>
        </w:r>
        <w:r w:rsidR="005539A8">
          <w:rPr>
            <w:webHidden/>
          </w:rPr>
          <w:instrText xml:space="preserve"> PAGEREF _Toc459901861 \h </w:instrText>
        </w:r>
        <w:r w:rsidR="005539A8">
          <w:rPr>
            <w:webHidden/>
          </w:rPr>
        </w:r>
        <w:r w:rsidR="005539A8">
          <w:rPr>
            <w:webHidden/>
          </w:rPr>
          <w:fldChar w:fldCharType="separate"/>
        </w:r>
        <w:r w:rsidR="005539A8">
          <w:rPr>
            <w:webHidden/>
          </w:rPr>
          <w:t>55</w:t>
        </w:r>
        <w:r w:rsidR="005539A8">
          <w:rPr>
            <w:webHidden/>
          </w:rPr>
          <w:fldChar w:fldCharType="end"/>
        </w:r>
      </w:hyperlink>
    </w:p>
    <w:p w:rsidR="005539A8" w:rsidRDefault="004C391C">
      <w:pPr>
        <w:pStyle w:val="13"/>
        <w:rPr>
          <w:rFonts w:asciiTheme="minorHAnsi" w:eastAsiaTheme="minorEastAsia" w:hAnsiTheme="minorHAnsi" w:cstheme="minorBidi"/>
          <w:b w:val="0"/>
          <w:sz w:val="21"/>
        </w:rPr>
      </w:pPr>
      <w:hyperlink w:anchor="_Toc459901862" w:history="1">
        <w:r w:rsidR="005539A8" w:rsidRPr="009752D1">
          <w:rPr>
            <w:rStyle w:val="af"/>
            <w:rFonts w:ascii="仿宋" w:eastAsia="仿宋" w:hAnsi="仿宋"/>
          </w:rPr>
          <w:t>附表3 炉霍县村道完善工程规划建设时序及投资估算一览表</w:t>
        </w:r>
        <w:r w:rsidR="005539A8">
          <w:rPr>
            <w:webHidden/>
          </w:rPr>
          <w:tab/>
        </w:r>
        <w:r w:rsidR="005539A8">
          <w:rPr>
            <w:webHidden/>
          </w:rPr>
          <w:fldChar w:fldCharType="begin"/>
        </w:r>
        <w:r w:rsidR="005539A8">
          <w:rPr>
            <w:webHidden/>
          </w:rPr>
          <w:instrText xml:space="preserve"> PAGEREF _Toc459901862 \h </w:instrText>
        </w:r>
        <w:r w:rsidR="005539A8">
          <w:rPr>
            <w:webHidden/>
          </w:rPr>
        </w:r>
        <w:r w:rsidR="005539A8">
          <w:rPr>
            <w:webHidden/>
          </w:rPr>
          <w:fldChar w:fldCharType="separate"/>
        </w:r>
        <w:r w:rsidR="005539A8">
          <w:rPr>
            <w:webHidden/>
          </w:rPr>
          <w:t>62</w:t>
        </w:r>
        <w:r w:rsidR="005539A8">
          <w:rPr>
            <w:webHidden/>
          </w:rPr>
          <w:fldChar w:fldCharType="end"/>
        </w:r>
      </w:hyperlink>
    </w:p>
    <w:p w:rsidR="005539A8" w:rsidRDefault="004C391C">
      <w:pPr>
        <w:pStyle w:val="13"/>
        <w:rPr>
          <w:rFonts w:asciiTheme="minorHAnsi" w:eastAsiaTheme="minorEastAsia" w:hAnsiTheme="minorHAnsi" w:cstheme="minorBidi"/>
          <w:b w:val="0"/>
          <w:sz w:val="21"/>
        </w:rPr>
      </w:pPr>
      <w:hyperlink w:anchor="_Toc459901863" w:history="1">
        <w:r w:rsidR="005539A8" w:rsidRPr="009752D1">
          <w:rPr>
            <w:rStyle w:val="af"/>
            <w:rFonts w:ascii="仿宋" w:eastAsia="仿宋" w:hAnsi="仿宋"/>
          </w:rPr>
          <w:t>附表4 炉霍县农村公路桥梁规划建设时序及投资估算一览表</w:t>
        </w:r>
        <w:r w:rsidR="005539A8">
          <w:rPr>
            <w:webHidden/>
          </w:rPr>
          <w:tab/>
        </w:r>
        <w:r w:rsidR="005539A8">
          <w:rPr>
            <w:webHidden/>
          </w:rPr>
          <w:fldChar w:fldCharType="begin"/>
        </w:r>
        <w:r w:rsidR="005539A8">
          <w:rPr>
            <w:webHidden/>
          </w:rPr>
          <w:instrText xml:space="preserve"> PAGEREF _Toc459901863 \h </w:instrText>
        </w:r>
        <w:r w:rsidR="005539A8">
          <w:rPr>
            <w:webHidden/>
          </w:rPr>
        </w:r>
        <w:r w:rsidR="005539A8">
          <w:rPr>
            <w:webHidden/>
          </w:rPr>
          <w:fldChar w:fldCharType="separate"/>
        </w:r>
        <w:r w:rsidR="005539A8">
          <w:rPr>
            <w:webHidden/>
          </w:rPr>
          <w:t>62</w:t>
        </w:r>
        <w:r w:rsidR="005539A8">
          <w:rPr>
            <w:webHidden/>
          </w:rPr>
          <w:fldChar w:fldCharType="end"/>
        </w:r>
      </w:hyperlink>
    </w:p>
    <w:p w:rsidR="005539A8" w:rsidRDefault="004C391C">
      <w:pPr>
        <w:pStyle w:val="13"/>
        <w:rPr>
          <w:rFonts w:asciiTheme="minorHAnsi" w:eastAsiaTheme="minorEastAsia" w:hAnsiTheme="minorHAnsi" w:cstheme="minorBidi"/>
          <w:b w:val="0"/>
          <w:sz w:val="21"/>
        </w:rPr>
      </w:pPr>
      <w:hyperlink w:anchor="_Toc459901864" w:history="1">
        <w:r w:rsidR="005539A8" w:rsidRPr="009752D1">
          <w:rPr>
            <w:rStyle w:val="af"/>
            <w:rFonts w:ascii="仿宋" w:eastAsia="仿宋" w:hAnsi="仿宋"/>
          </w:rPr>
          <w:t>附表5 炉霍县安保设施建设时序及投资估算一览表</w:t>
        </w:r>
        <w:r w:rsidR="005539A8">
          <w:rPr>
            <w:webHidden/>
          </w:rPr>
          <w:tab/>
        </w:r>
        <w:r w:rsidR="005539A8">
          <w:rPr>
            <w:webHidden/>
          </w:rPr>
          <w:fldChar w:fldCharType="begin"/>
        </w:r>
        <w:r w:rsidR="005539A8">
          <w:rPr>
            <w:webHidden/>
          </w:rPr>
          <w:instrText xml:space="preserve"> PAGEREF _Toc459901864 \h </w:instrText>
        </w:r>
        <w:r w:rsidR="005539A8">
          <w:rPr>
            <w:webHidden/>
          </w:rPr>
        </w:r>
        <w:r w:rsidR="005539A8">
          <w:rPr>
            <w:webHidden/>
          </w:rPr>
          <w:fldChar w:fldCharType="separate"/>
        </w:r>
        <w:r w:rsidR="005539A8">
          <w:rPr>
            <w:webHidden/>
          </w:rPr>
          <w:t>66</w:t>
        </w:r>
        <w:r w:rsidR="005539A8">
          <w:rPr>
            <w:webHidden/>
          </w:rPr>
          <w:fldChar w:fldCharType="end"/>
        </w:r>
      </w:hyperlink>
    </w:p>
    <w:p w:rsidR="005539A8" w:rsidRDefault="004C391C">
      <w:pPr>
        <w:pStyle w:val="13"/>
        <w:rPr>
          <w:rFonts w:asciiTheme="minorHAnsi" w:eastAsiaTheme="minorEastAsia" w:hAnsiTheme="minorHAnsi" w:cstheme="minorBidi"/>
          <w:b w:val="0"/>
          <w:sz w:val="21"/>
        </w:rPr>
      </w:pPr>
      <w:hyperlink w:anchor="_Toc459901865" w:history="1">
        <w:r w:rsidR="005539A8" w:rsidRPr="009752D1">
          <w:rPr>
            <w:rStyle w:val="af"/>
            <w:rFonts w:ascii="仿宋" w:eastAsia="仿宋" w:hAnsi="仿宋"/>
          </w:rPr>
          <w:t>附表6 炉霍县运输站场规划建设时序及投资估算一览表</w:t>
        </w:r>
        <w:r w:rsidR="005539A8">
          <w:rPr>
            <w:webHidden/>
          </w:rPr>
          <w:tab/>
        </w:r>
        <w:r w:rsidR="005539A8">
          <w:rPr>
            <w:webHidden/>
          </w:rPr>
          <w:fldChar w:fldCharType="begin"/>
        </w:r>
        <w:r w:rsidR="005539A8">
          <w:rPr>
            <w:webHidden/>
          </w:rPr>
          <w:instrText xml:space="preserve"> PAGEREF _Toc459901865 \h </w:instrText>
        </w:r>
        <w:r w:rsidR="005539A8">
          <w:rPr>
            <w:webHidden/>
          </w:rPr>
        </w:r>
        <w:r w:rsidR="005539A8">
          <w:rPr>
            <w:webHidden/>
          </w:rPr>
          <w:fldChar w:fldCharType="separate"/>
        </w:r>
        <w:r w:rsidR="005539A8">
          <w:rPr>
            <w:webHidden/>
          </w:rPr>
          <w:t>71</w:t>
        </w:r>
        <w:r w:rsidR="005539A8">
          <w:rPr>
            <w:webHidden/>
          </w:rPr>
          <w:fldChar w:fldCharType="end"/>
        </w:r>
      </w:hyperlink>
    </w:p>
    <w:p w:rsidR="005539A8" w:rsidRDefault="004C391C">
      <w:pPr>
        <w:pStyle w:val="13"/>
        <w:rPr>
          <w:rFonts w:asciiTheme="minorHAnsi" w:eastAsiaTheme="minorEastAsia" w:hAnsiTheme="minorHAnsi" w:cstheme="minorBidi"/>
          <w:b w:val="0"/>
          <w:sz w:val="21"/>
        </w:rPr>
      </w:pPr>
      <w:hyperlink w:anchor="_Toc459901866" w:history="1">
        <w:r w:rsidR="005539A8" w:rsidRPr="009752D1">
          <w:rPr>
            <w:rStyle w:val="af"/>
            <w:rFonts w:ascii="仿宋" w:eastAsia="仿宋" w:hAnsi="仿宋"/>
          </w:rPr>
          <w:t>附表7 炉霍县养护设施规划建设时序及投资估算一览表</w:t>
        </w:r>
        <w:r w:rsidR="005539A8">
          <w:rPr>
            <w:webHidden/>
          </w:rPr>
          <w:tab/>
        </w:r>
        <w:r w:rsidR="005539A8">
          <w:rPr>
            <w:webHidden/>
          </w:rPr>
          <w:fldChar w:fldCharType="begin"/>
        </w:r>
        <w:r w:rsidR="005539A8">
          <w:rPr>
            <w:webHidden/>
          </w:rPr>
          <w:instrText xml:space="preserve"> PAGEREF _Toc459901866 \h </w:instrText>
        </w:r>
        <w:r w:rsidR="005539A8">
          <w:rPr>
            <w:webHidden/>
          </w:rPr>
        </w:r>
        <w:r w:rsidR="005539A8">
          <w:rPr>
            <w:webHidden/>
          </w:rPr>
          <w:fldChar w:fldCharType="separate"/>
        </w:r>
        <w:r w:rsidR="005539A8">
          <w:rPr>
            <w:webHidden/>
          </w:rPr>
          <w:t>72</w:t>
        </w:r>
        <w:r w:rsidR="005539A8">
          <w:rPr>
            <w:webHidden/>
          </w:rPr>
          <w:fldChar w:fldCharType="end"/>
        </w:r>
      </w:hyperlink>
    </w:p>
    <w:p w:rsidR="00EF3B25" w:rsidRPr="0098638A" w:rsidRDefault="00613BDF" w:rsidP="0098638A">
      <w:pPr>
        <w:pStyle w:val="13"/>
        <w:rPr>
          <w:rFonts w:ascii="仿宋" w:eastAsia="仿宋" w:hAnsi="仿宋"/>
          <w:color w:val="000000" w:themeColor="text1"/>
          <w:szCs w:val="28"/>
          <w:lang w:val="fr-FR"/>
        </w:rPr>
      </w:pPr>
      <w:r w:rsidRPr="0098638A">
        <w:rPr>
          <w:rFonts w:ascii="仿宋" w:eastAsia="仿宋" w:hAnsi="仿宋"/>
          <w:sz w:val="36"/>
          <w:szCs w:val="36"/>
        </w:rPr>
        <w:fldChar w:fldCharType="end"/>
      </w:r>
    </w:p>
    <w:p w:rsidR="005363C3" w:rsidRPr="0098638A" w:rsidRDefault="005363C3" w:rsidP="00EF3B25">
      <w:pPr>
        <w:spacing w:beforeLines="100" w:before="312" w:afterLines="100" w:after="312" w:line="360" w:lineRule="auto"/>
        <w:jc w:val="center"/>
        <w:outlineLvl w:val="0"/>
        <w:rPr>
          <w:rFonts w:ascii="仿宋" w:eastAsia="仿宋" w:hAnsi="仿宋"/>
          <w:b/>
          <w:sz w:val="36"/>
          <w:szCs w:val="36"/>
        </w:rPr>
        <w:sectPr w:rsidR="005363C3" w:rsidRPr="0098638A">
          <w:headerReference w:type="default" r:id="rId8"/>
          <w:footerReference w:type="default" r:id="rId9"/>
          <w:pgSz w:w="11906" w:h="16838"/>
          <w:pgMar w:top="1440" w:right="1800" w:bottom="1440" w:left="1800" w:header="851" w:footer="992" w:gutter="0"/>
          <w:cols w:space="425"/>
          <w:docGrid w:type="lines" w:linePitch="312"/>
        </w:sectPr>
      </w:pPr>
    </w:p>
    <w:p w:rsidR="00EF3B25" w:rsidRPr="0098638A" w:rsidRDefault="009777DE" w:rsidP="00EF3B25">
      <w:pPr>
        <w:spacing w:beforeLines="100" w:before="312" w:afterLines="100" w:after="312" w:line="360" w:lineRule="auto"/>
        <w:jc w:val="center"/>
        <w:outlineLvl w:val="0"/>
        <w:rPr>
          <w:rFonts w:ascii="仿宋" w:eastAsia="仿宋" w:hAnsi="仿宋"/>
          <w:b/>
          <w:sz w:val="36"/>
          <w:szCs w:val="36"/>
        </w:rPr>
      </w:pPr>
      <w:bookmarkStart w:id="5" w:name="_Toc459901813"/>
      <w:r w:rsidRPr="0098638A">
        <w:rPr>
          <w:rFonts w:ascii="仿宋" w:eastAsia="仿宋" w:hAnsi="仿宋" w:hint="eastAsia"/>
          <w:b/>
          <w:sz w:val="36"/>
          <w:szCs w:val="36"/>
        </w:rPr>
        <w:lastRenderedPageBreak/>
        <w:t>一</w:t>
      </w:r>
      <w:r w:rsidR="00EF3B25" w:rsidRPr="0098638A">
        <w:rPr>
          <w:rFonts w:ascii="仿宋" w:eastAsia="仿宋" w:hAnsi="仿宋" w:hint="eastAsia"/>
          <w:b/>
          <w:sz w:val="36"/>
          <w:szCs w:val="36"/>
        </w:rPr>
        <w:t xml:space="preserve"> 发展基础</w:t>
      </w:r>
      <w:bookmarkStart w:id="6" w:name="_Toc415478295"/>
      <w:bookmarkStart w:id="7" w:name="_Toc429238151"/>
      <w:bookmarkStart w:id="8" w:name="_Toc436209923"/>
      <w:bookmarkStart w:id="9" w:name="_Toc437701730"/>
      <w:bookmarkEnd w:id="5"/>
    </w:p>
    <w:p w:rsidR="00EF3B25" w:rsidRPr="0098638A" w:rsidRDefault="00EF3B25" w:rsidP="00EF3B25">
      <w:pPr>
        <w:pStyle w:val="11"/>
        <w:numPr>
          <w:ilvl w:val="0"/>
          <w:numId w:val="1"/>
        </w:numPr>
        <w:spacing w:line="360" w:lineRule="auto"/>
        <w:ind w:firstLineChars="0"/>
        <w:outlineLvl w:val="1"/>
        <w:rPr>
          <w:rFonts w:ascii="仿宋" w:eastAsia="仿宋" w:hAnsi="仿宋"/>
          <w:b/>
          <w:sz w:val="32"/>
          <w:szCs w:val="32"/>
        </w:rPr>
      </w:pPr>
      <w:bookmarkStart w:id="10" w:name="_Toc459901814"/>
      <w:r w:rsidRPr="0098638A">
        <w:rPr>
          <w:rFonts w:ascii="仿宋" w:eastAsia="仿宋" w:hAnsi="仿宋" w:hint="eastAsia"/>
          <w:b/>
          <w:sz w:val="32"/>
          <w:szCs w:val="32"/>
        </w:rPr>
        <w:t>社会经济</w:t>
      </w:r>
      <w:bookmarkEnd w:id="6"/>
      <w:bookmarkEnd w:id="7"/>
      <w:r w:rsidRPr="0098638A">
        <w:rPr>
          <w:rFonts w:ascii="仿宋" w:eastAsia="仿宋" w:hAnsi="仿宋" w:hint="eastAsia"/>
          <w:b/>
          <w:sz w:val="32"/>
          <w:szCs w:val="32"/>
        </w:rPr>
        <w:t>概况</w:t>
      </w:r>
      <w:bookmarkEnd w:id="8"/>
      <w:bookmarkEnd w:id="9"/>
      <w:bookmarkEnd w:id="10"/>
    </w:p>
    <w:p w:rsidR="00EF3B25" w:rsidRPr="0098638A" w:rsidRDefault="00EF3B25" w:rsidP="0096615A">
      <w:pPr>
        <w:spacing w:line="360" w:lineRule="auto"/>
        <w:ind w:firstLineChars="200" w:firstLine="602"/>
        <w:rPr>
          <w:rFonts w:ascii="仿宋" w:eastAsia="仿宋" w:hAnsi="仿宋"/>
          <w:b/>
          <w:color w:val="000000" w:themeColor="text1"/>
          <w:sz w:val="30"/>
          <w:szCs w:val="30"/>
          <w:lang w:val="fr-FR"/>
        </w:rPr>
      </w:pPr>
      <w:r w:rsidRPr="0098638A">
        <w:rPr>
          <w:rFonts w:ascii="仿宋" w:eastAsia="仿宋" w:hAnsi="仿宋" w:hint="eastAsia"/>
          <w:b/>
          <w:color w:val="000000" w:themeColor="text1"/>
          <w:sz w:val="30"/>
          <w:szCs w:val="30"/>
          <w:lang w:val="fr-FR"/>
        </w:rPr>
        <w:t>——地处康北中心，去藏抵青之要衢。</w:t>
      </w:r>
    </w:p>
    <w:p w:rsidR="00EF3B25" w:rsidRPr="0098638A" w:rsidRDefault="00EF3B25" w:rsidP="0096615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炉霍县位于青藏高原东南缘、四川省西北部、甘孜藏族自治州中北部，东连道孚县，西接甘孜县，南邻新龙县，北靠色达县，东北与阿坝州毗邻，距州府康定290公里，距省府成都657公里。历为去藏抵青之要衢和茶马古道重镇。</w:t>
      </w:r>
    </w:p>
    <w:p w:rsidR="00EF3B25" w:rsidRPr="0098638A" w:rsidRDefault="00EF3B25" w:rsidP="0096615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县域幅员面积为5796.64平方公里。辖4个工委，15个乡、1个镇、171个行政村，其中纯牧业乡6个，半农半牧乡（镇）10个。虾拉沱片区工委基层区划：仁达乡、斯木乡、宜木乡。新都片区工委基层区划：新都镇、雅德乡、泥巴乡、卡娘乡、洛秋乡。朱倭片区工委基层区划：旦都乡、朱倭乡、充古乡、更知乡。罗宗片区工委基层区划：上罗科马乡、下罗科马乡、宗塔乡、宗麦乡。</w:t>
      </w:r>
    </w:p>
    <w:p w:rsidR="00EF3B25" w:rsidRPr="0098638A" w:rsidRDefault="00EF3B25" w:rsidP="0096615A">
      <w:pPr>
        <w:spacing w:line="360" w:lineRule="auto"/>
        <w:ind w:firstLineChars="200" w:firstLine="602"/>
        <w:rPr>
          <w:rFonts w:ascii="仿宋" w:eastAsia="仿宋" w:hAnsi="仿宋"/>
          <w:b/>
          <w:color w:val="000000" w:themeColor="text1"/>
          <w:sz w:val="30"/>
          <w:szCs w:val="30"/>
          <w:lang w:val="fr-FR"/>
        </w:rPr>
      </w:pPr>
      <w:r w:rsidRPr="0098638A">
        <w:rPr>
          <w:rFonts w:ascii="仿宋" w:eastAsia="仿宋" w:hAnsi="仿宋" w:hint="eastAsia"/>
          <w:b/>
          <w:color w:val="000000" w:themeColor="text1"/>
          <w:sz w:val="30"/>
          <w:szCs w:val="30"/>
          <w:lang w:val="fr-FR"/>
        </w:rPr>
        <w:t>——藏族为主的多民族聚居区。</w:t>
      </w:r>
    </w:p>
    <w:p w:rsidR="00EF3B25" w:rsidRPr="0098638A" w:rsidRDefault="00EF3B25" w:rsidP="0096615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炉霍县是一个以藏民族为主的多民族聚居县，农牧民交流工具以藏语为主，县城以汉语为主。全县有藏族、汉族、回族、羌族、蒙古族、土家族、彝族等多民族居住。</w:t>
      </w:r>
    </w:p>
    <w:p w:rsidR="00EF3B25" w:rsidRPr="0098638A" w:rsidRDefault="00EF3B25" w:rsidP="0096615A">
      <w:pPr>
        <w:spacing w:line="360" w:lineRule="auto"/>
        <w:ind w:firstLineChars="200" w:firstLine="602"/>
        <w:rPr>
          <w:rFonts w:ascii="仿宋" w:eastAsia="仿宋" w:hAnsi="仿宋"/>
          <w:b/>
          <w:color w:val="000000" w:themeColor="text1"/>
          <w:sz w:val="30"/>
          <w:szCs w:val="30"/>
          <w:lang w:val="fr-FR"/>
        </w:rPr>
      </w:pPr>
      <w:r w:rsidRPr="0098638A">
        <w:rPr>
          <w:rFonts w:ascii="仿宋" w:eastAsia="仿宋" w:hAnsi="仿宋" w:hint="eastAsia"/>
          <w:b/>
          <w:color w:val="000000" w:themeColor="text1"/>
          <w:sz w:val="30"/>
          <w:szCs w:val="30"/>
          <w:lang w:val="fr-FR"/>
        </w:rPr>
        <w:t>——高原山地为主，地形复杂；冬长无夏，春秋同季。</w:t>
      </w:r>
    </w:p>
    <w:p w:rsidR="00EF3B25" w:rsidRPr="0098638A" w:rsidRDefault="00EF3B25" w:rsidP="0096615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平均海拔3860米。县境有牟尼芒起山、罗柯马山、工卡拉山三大山脉，山势巍峨，坡面陡峻，山峰林立，岭谷相间。山体高大险峻，高山、峡谷地形对照鲜明。</w:t>
      </w:r>
    </w:p>
    <w:p w:rsidR="00EF3B25" w:rsidRPr="0098638A" w:rsidRDefault="00EF3B25" w:rsidP="0096615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lastRenderedPageBreak/>
        <w:t>全县总的气候属高原寒温带、亚热带半干旱大陆性季风气候。干季和雨季分明，干季雨量奇小，干旱严重，雨季集中，是本县较为独特的气候特征。由于境内地形复杂，各地区降水量的差异较大，年最大降水量出现在海拔3440 米的等高线带。</w:t>
      </w:r>
    </w:p>
    <w:p w:rsidR="00EF3B25" w:rsidRPr="0098638A" w:rsidRDefault="00EF3B25" w:rsidP="0096615A">
      <w:pPr>
        <w:spacing w:line="360" w:lineRule="auto"/>
        <w:ind w:firstLineChars="200" w:firstLine="602"/>
        <w:rPr>
          <w:rFonts w:ascii="仿宋" w:eastAsia="仿宋" w:hAnsi="仿宋"/>
          <w:b/>
          <w:color w:val="000000" w:themeColor="text1"/>
          <w:sz w:val="30"/>
          <w:szCs w:val="30"/>
          <w:lang w:val="fr-FR"/>
        </w:rPr>
      </w:pPr>
      <w:r w:rsidRPr="0098638A">
        <w:rPr>
          <w:rFonts w:ascii="仿宋" w:eastAsia="仿宋" w:hAnsi="仿宋" w:hint="eastAsia"/>
          <w:b/>
          <w:color w:val="000000" w:themeColor="text1"/>
          <w:sz w:val="30"/>
          <w:szCs w:val="30"/>
          <w:lang w:val="fr-FR"/>
        </w:rPr>
        <w:t>——水资源丰富，森林覆盖面较广，物产丰富。</w:t>
      </w:r>
    </w:p>
    <w:p w:rsidR="00EF3B25" w:rsidRPr="0098638A" w:rsidRDefault="00EF3B25" w:rsidP="0096615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炉霍县境内的河流分属于长江上游的雅砻江和大渡河两大水系，流经县境的大河有雅砻江一级支流－鲜水河、二级支流达曲河、泥曲河和罗柯河。多年平均径流量407180.6 万m3，人均拥有水资源12.02 万m3，是全省人均拥有量的26 倍。全县水能理论蕴藏量为41.29 万千瓦，可开发量为22.56 万千瓦。目前，已开发水能6000 千瓦。</w:t>
      </w:r>
    </w:p>
    <w:p w:rsidR="00EF3B25" w:rsidRPr="0098638A" w:rsidRDefault="00EF3B25" w:rsidP="0096615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炉霍是甘孜州最典型的半农半牧县，有耕地9.5万亩，天然草场33.07万公顷,境内森林茂密,是西南重点原始林区，也是长江上游重要的水源涵养区之一。炉霍县境内有草地面积520万亩、森林面积210万亩；有砂金、泥炭、汞、多金属矿和一定储量的石灰石；全县农业主产青稞、小麦、豌豆、洋芋；牧业主产牛羊肉、皮毛和奶制品；出产贝母、虫草、羌活、党参、三颗针、大黄、秦艽、雪莲花等名贵中药材，有猴头菌、刷把菌、红菌、草地白菌、鸡蛋菌、羊肚菌、獐子菌、木耳等稀有菌类以及野生蕨菜、沙棘等。</w:t>
      </w:r>
    </w:p>
    <w:p w:rsidR="00EF3B25" w:rsidRPr="0098638A" w:rsidRDefault="00EF3B25" w:rsidP="0096615A">
      <w:pPr>
        <w:spacing w:line="360" w:lineRule="auto"/>
        <w:ind w:firstLineChars="200" w:firstLine="602"/>
        <w:rPr>
          <w:rFonts w:ascii="仿宋" w:eastAsia="仿宋" w:hAnsi="仿宋"/>
          <w:b/>
          <w:color w:val="000000" w:themeColor="text1"/>
          <w:sz w:val="30"/>
          <w:szCs w:val="30"/>
          <w:lang w:val="fr-FR"/>
        </w:rPr>
      </w:pPr>
      <w:r w:rsidRPr="0098638A">
        <w:rPr>
          <w:rFonts w:ascii="仿宋" w:eastAsia="仿宋" w:hAnsi="仿宋" w:hint="eastAsia"/>
          <w:b/>
          <w:color w:val="000000" w:themeColor="text1"/>
          <w:sz w:val="30"/>
          <w:szCs w:val="30"/>
          <w:lang w:val="fr-FR"/>
        </w:rPr>
        <w:t>——经济保持平稳较快增长，但总体经济仍较为落后</w:t>
      </w:r>
    </w:p>
    <w:p w:rsidR="00EF3B25" w:rsidRPr="0098638A" w:rsidRDefault="00EF3B25" w:rsidP="0096615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2015年全县实现地区生产总值6亿元按可比价是2010年的</w:t>
      </w:r>
      <w:r w:rsidRPr="0098638A">
        <w:rPr>
          <w:rFonts w:ascii="仿宋" w:eastAsia="仿宋" w:hAnsi="仿宋" w:hint="eastAsia"/>
          <w:color w:val="000000" w:themeColor="text1"/>
          <w:sz w:val="30"/>
          <w:szCs w:val="30"/>
          <w:lang w:val="fr-FR"/>
        </w:rPr>
        <w:lastRenderedPageBreak/>
        <w:t>1.7倍，年均增速大10.9%；实现地方公共财政收入4568万元，是2010年的4.2倍，年均增书达33.7%；全社会固定资产投资完成6.8亿元，是2010年的3.1倍，年均增速达25.8%； 社会消费品零售总额2.1亿元，是2010年的1.8倍，年均增速达11.9%。</w:t>
      </w:r>
    </w:p>
    <w:p w:rsidR="00EF3B25" w:rsidRPr="0098638A" w:rsidRDefault="00EF3B25" w:rsidP="0096615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但全县GDP总值及人均GDP等主要经济数据在全州18个区县中仍持续排名靠后，有较大提升空间。</w:t>
      </w:r>
    </w:p>
    <w:p w:rsidR="00EF3B25" w:rsidRPr="0098638A" w:rsidRDefault="00EF3B25" w:rsidP="006D05E9">
      <w:pPr>
        <w:tabs>
          <w:tab w:val="left" w:pos="630"/>
        </w:tabs>
        <w:jc w:val="center"/>
        <w:rPr>
          <w:rFonts w:ascii="仿宋" w:eastAsia="仿宋" w:hAnsi="仿宋"/>
          <w:b/>
          <w:sz w:val="28"/>
          <w:szCs w:val="28"/>
        </w:rPr>
      </w:pPr>
      <w:r w:rsidRPr="0098638A">
        <w:rPr>
          <w:rFonts w:ascii="仿宋" w:eastAsia="仿宋" w:hAnsi="仿宋" w:hint="eastAsia"/>
          <w:b/>
          <w:sz w:val="28"/>
          <w:szCs w:val="28"/>
        </w:rPr>
        <w:t>表1-1 炉霍县历年社会经济数据统计表</w:t>
      </w:r>
    </w:p>
    <w:tbl>
      <w:tblPr>
        <w:tblStyle w:val="affffff1"/>
        <w:tblW w:w="5000" w:type="pct"/>
        <w:tblLayout w:type="fixed"/>
        <w:tblLook w:val="04A0" w:firstRow="1" w:lastRow="0" w:firstColumn="1" w:lastColumn="0" w:noHBand="0" w:noVBand="1"/>
      </w:tblPr>
      <w:tblGrid>
        <w:gridCol w:w="1488"/>
        <w:gridCol w:w="1106"/>
        <w:gridCol w:w="1380"/>
        <w:gridCol w:w="1151"/>
        <w:gridCol w:w="1151"/>
        <w:gridCol w:w="1013"/>
        <w:gridCol w:w="1017"/>
      </w:tblGrid>
      <w:tr w:rsidR="00EF3B25" w:rsidRPr="0098638A" w:rsidTr="0098638A">
        <w:trPr>
          <w:cnfStyle w:val="100000000000" w:firstRow="1" w:lastRow="0" w:firstColumn="0" w:lastColumn="0" w:oddVBand="0" w:evenVBand="0" w:oddHBand="0" w:evenHBand="0" w:firstRowFirstColumn="0" w:firstRowLastColumn="0" w:lastRowFirstColumn="0" w:lastRowLastColumn="0"/>
          <w:trHeight w:val="288"/>
        </w:trPr>
        <w:tc>
          <w:tcPr>
            <w:tcW w:w="895" w:type="pct"/>
            <w:vMerge w:val="restart"/>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年份</w:t>
            </w:r>
          </w:p>
        </w:tc>
        <w:tc>
          <w:tcPr>
            <w:tcW w:w="666" w:type="pct"/>
            <w:vMerge w:val="restart"/>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户籍人口</w:t>
            </w:r>
          </w:p>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（万人）</w:t>
            </w:r>
          </w:p>
        </w:tc>
        <w:tc>
          <w:tcPr>
            <w:tcW w:w="831" w:type="pct"/>
            <w:vMerge w:val="restart"/>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 xml:space="preserve">GDP </w:t>
            </w:r>
          </w:p>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（万元）</w:t>
            </w:r>
          </w:p>
        </w:tc>
        <w:tc>
          <w:tcPr>
            <w:tcW w:w="1996" w:type="pct"/>
            <w:gridSpan w:val="3"/>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其 中</w:t>
            </w:r>
          </w:p>
        </w:tc>
        <w:tc>
          <w:tcPr>
            <w:tcW w:w="612" w:type="pct"/>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人均GDP</w:t>
            </w:r>
          </w:p>
        </w:tc>
      </w:tr>
      <w:tr w:rsidR="00EF3B25" w:rsidRPr="0098638A" w:rsidTr="0098638A">
        <w:trPr>
          <w:trHeight w:val="288"/>
        </w:trPr>
        <w:tc>
          <w:tcPr>
            <w:tcW w:w="895" w:type="pct"/>
            <w:vMerge/>
            <w:hideMark/>
          </w:tcPr>
          <w:p w:rsidR="00EF3B25" w:rsidRPr="0098638A" w:rsidRDefault="00EF3B25" w:rsidP="00A76FEA">
            <w:pPr>
              <w:spacing w:line="360" w:lineRule="auto"/>
              <w:ind w:firstLineChars="200" w:firstLine="480"/>
              <w:jc w:val="center"/>
              <w:rPr>
                <w:rFonts w:ascii="仿宋" w:eastAsia="仿宋" w:hAnsi="仿宋"/>
                <w:sz w:val="24"/>
                <w:szCs w:val="24"/>
              </w:rPr>
            </w:pPr>
          </w:p>
        </w:tc>
        <w:tc>
          <w:tcPr>
            <w:tcW w:w="666" w:type="pct"/>
            <w:vMerge/>
            <w:hideMark/>
          </w:tcPr>
          <w:p w:rsidR="00EF3B25" w:rsidRPr="0098638A" w:rsidRDefault="00EF3B25" w:rsidP="00A76FEA">
            <w:pPr>
              <w:spacing w:line="360" w:lineRule="auto"/>
              <w:ind w:firstLineChars="200" w:firstLine="480"/>
              <w:jc w:val="center"/>
              <w:rPr>
                <w:rFonts w:ascii="仿宋" w:eastAsia="仿宋" w:hAnsi="仿宋"/>
                <w:sz w:val="24"/>
                <w:szCs w:val="24"/>
              </w:rPr>
            </w:pPr>
          </w:p>
        </w:tc>
        <w:tc>
          <w:tcPr>
            <w:tcW w:w="831" w:type="pct"/>
            <w:vMerge/>
            <w:hideMark/>
          </w:tcPr>
          <w:p w:rsidR="00EF3B25" w:rsidRPr="0098638A" w:rsidRDefault="00EF3B25" w:rsidP="00A76FEA">
            <w:pPr>
              <w:spacing w:line="360" w:lineRule="auto"/>
              <w:ind w:firstLineChars="200" w:firstLine="480"/>
              <w:jc w:val="center"/>
              <w:rPr>
                <w:rFonts w:ascii="仿宋" w:eastAsia="仿宋" w:hAnsi="仿宋"/>
                <w:sz w:val="24"/>
                <w:szCs w:val="24"/>
              </w:rPr>
            </w:pPr>
          </w:p>
        </w:tc>
        <w:tc>
          <w:tcPr>
            <w:tcW w:w="693" w:type="pct"/>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第一产业</w:t>
            </w:r>
          </w:p>
        </w:tc>
        <w:tc>
          <w:tcPr>
            <w:tcW w:w="693" w:type="pct"/>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第二产业</w:t>
            </w:r>
          </w:p>
        </w:tc>
        <w:tc>
          <w:tcPr>
            <w:tcW w:w="610" w:type="pct"/>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第三产业</w:t>
            </w:r>
          </w:p>
        </w:tc>
        <w:tc>
          <w:tcPr>
            <w:tcW w:w="612" w:type="pct"/>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（元）</w:t>
            </w:r>
          </w:p>
        </w:tc>
      </w:tr>
      <w:tr w:rsidR="00EF3B25" w:rsidRPr="0098638A" w:rsidTr="0098638A">
        <w:trPr>
          <w:trHeight w:val="288"/>
        </w:trPr>
        <w:tc>
          <w:tcPr>
            <w:tcW w:w="895"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2006</w:t>
            </w:r>
          </w:p>
        </w:tc>
        <w:tc>
          <w:tcPr>
            <w:tcW w:w="666"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4</w:t>
            </w:r>
          </w:p>
        </w:tc>
        <w:tc>
          <w:tcPr>
            <w:tcW w:w="831"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17456</w:t>
            </w:r>
          </w:p>
        </w:tc>
        <w:tc>
          <w:tcPr>
            <w:tcW w:w="693"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7168</w:t>
            </w:r>
          </w:p>
        </w:tc>
        <w:tc>
          <w:tcPr>
            <w:tcW w:w="693"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1861</w:t>
            </w:r>
          </w:p>
        </w:tc>
        <w:tc>
          <w:tcPr>
            <w:tcW w:w="610"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8427</w:t>
            </w:r>
          </w:p>
        </w:tc>
        <w:tc>
          <w:tcPr>
            <w:tcW w:w="612"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4342</w:t>
            </w:r>
          </w:p>
        </w:tc>
      </w:tr>
      <w:tr w:rsidR="00EF3B25" w:rsidRPr="0098638A" w:rsidTr="0098638A">
        <w:trPr>
          <w:trHeight w:val="288"/>
        </w:trPr>
        <w:tc>
          <w:tcPr>
            <w:tcW w:w="895"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2007</w:t>
            </w:r>
          </w:p>
        </w:tc>
        <w:tc>
          <w:tcPr>
            <w:tcW w:w="666"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4.2</w:t>
            </w:r>
          </w:p>
        </w:tc>
        <w:tc>
          <w:tcPr>
            <w:tcW w:w="831"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22563</w:t>
            </w:r>
          </w:p>
        </w:tc>
        <w:tc>
          <w:tcPr>
            <w:tcW w:w="693"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10588</w:t>
            </w:r>
          </w:p>
        </w:tc>
        <w:tc>
          <w:tcPr>
            <w:tcW w:w="693"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2174</w:t>
            </w:r>
          </w:p>
        </w:tc>
        <w:tc>
          <w:tcPr>
            <w:tcW w:w="610"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9801</w:t>
            </w:r>
          </w:p>
        </w:tc>
        <w:tc>
          <w:tcPr>
            <w:tcW w:w="612"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5463</w:t>
            </w:r>
          </w:p>
        </w:tc>
      </w:tr>
      <w:tr w:rsidR="00EF3B25" w:rsidRPr="0098638A" w:rsidTr="0098638A">
        <w:trPr>
          <w:trHeight w:val="288"/>
        </w:trPr>
        <w:tc>
          <w:tcPr>
            <w:tcW w:w="895"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2008</w:t>
            </w:r>
          </w:p>
        </w:tc>
        <w:tc>
          <w:tcPr>
            <w:tcW w:w="666"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4.3</w:t>
            </w:r>
          </w:p>
        </w:tc>
        <w:tc>
          <w:tcPr>
            <w:tcW w:w="831"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23720</w:t>
            </w:r>
          </w:p>
        </w:tc>
        <w:tc>
          <w:tcPr>
            <w:tcW w:w="693"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10427</w:t>
            </w:r>
          </w:p>
        </w:tc>
        <w:tc>
          <w:tcPr>
            <w:tcW w:w="693"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2415</w:t>
            </w:r>
          </w:p>
        </w:tc>
        <w:tc>
          <w:tcPr>
            <w:tcW w:w="610"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10878</w:t>
            </w:r>
          </w:p>
        </w:tc>
        <w:tc>
          <w:tcPr>
            <w:tcW w:w="612"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5503</w:t>
            </w:r>
          </w:p>
        </w:tc>
      </w:tr>
      <w:tr w:rsidR="00EF3B25" w:rsidRPr="0098638A" w:rsidTr="0098638A">
        <w:trPr>
          <w:trHeight w:val="288"/>
        </w:trPr>
        <w:tc>
          <w:tcPr>
            <w:tcW w:w="895"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2009</w:t>
            </w:r>
          </w:p>
        </w:tc>
        <w:tc>
          <w:tcPr>
            <w:tcW w:w="666"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4.5</w:t>
            </w:r>
          </w:p>
        </w:tc>
        <w:tc>
          <w:tcPr>
            <w:tcW w:w="831"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26550</w:t>
            </w:r>
          </w:p>
        </w:tc>
        <w:tc>
          <w:tcPr>
            <w:tcW w:w="693"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10879</w:t>
            </w:r>
          </w:p>
        </w:tc>
        <w:tc>
          <w:tcPr>
            <w:tcW w:w="693"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2684</w:t>
            </w:r>
          </w:p>
        </w:tc>
        <w:tc>
          <w:tcPr>
            <w:tcW w:w="610"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12987</w:t>
            </w:r>
          </w:p>
        </w:tc>
        <w:tc>
          <w:tcPr>
            <w:tcW w:w="612"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5926</w:t>
            </w:r>
          </w:p>
        </w:tc>
      </w:tr>
      <w:tr w:rsidR="00EF3B25" w:rsidRPr="0098638A" w:rsidTr="0098638A">
        <w:trPr>
          <w:trHeight w:val="288"/>
        </w:trPr>
        <w:tc>
          <w:tcPr>
            <w:tcW w:w="895"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2010</w:t>
            </w:r>
          </w:p>
        </w:tc>
        <w:tc>
          <w:tcPr>
            <w:tcW w:w="666"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4.6</w:t>
            </w:r>
          </w:p>
        </w:tc>
        <w:tc>
          <w:tcPr>
            <w:tcW w:w="831"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29192</w:t>
            </w:r>
          </w:p>
        </w:tc>
        <w:tc>
          <w:tcPr>
            <w:tcW w:w="693"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11550</w:t>
            </w:r>
          </w:p>
        </w:tc>
        <w:tc>
          <w:tcPr>
            <w:tcW w:w="693"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3298</w:t>
            </w:r>
          </w:p>
        </w:tc>
        <w:tc>
          <w:tcPr>
            <w:tcW w:w="610"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14344</w:t>
            </w:r>
          </w:p>
        </w:tc>
        <w:tc>
          <w:tcPr>
            <w:tcW w:w="612"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6332</w:t>
            </w:r>
          </w:p>
        </w:tc>
      </w:tr>
      <w:tr w:rsidR="00EF3B25" w:rsidRPr="0098638A" w:rsidTr="0098638A">
        <w:trPr>
          <w:trHeight w:val="288"/>
        </w:trPr>
        <w:tc>
          <w:tcPr>
            <w:tcW w:w="895"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2011</w:t>
            </w:r>
          </w:p>
        </w:tc>
        <w:tc>
          <w:tcPr>
            <w:tcW w:w="666"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4.6</w:t>
            </w:r>
          </w:p>
        </w:tc>
        <w:tc>
          <w:tcPr>
            <w:tcW w:w="831"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35944</w:t>
            </w:r>
          </w:p>
        </w:tc>
        <w:tc>
          <w:tcPr>
            <w:tcW w:w="693"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16765</w:t>
            </w:r>
          </w:p>
        </w:tc>
        <w:tc>
          <w:tcPr>
            <w:tcW w:w="693"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3804</w:t>
            </w:r>
          </w:p>
        </w:tc>
        <w:tc>
          <w:tcPr>
            <w:tcW w:w="610"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15375</w:t>
            </w:r>
          </w:p>
        </w:tc>
        <w:tc>
          <w:tcPr>
            <w:tcW w:w="612"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7680</w:t>
            </w:r>
          </w:p>
        </w:tc>
      </w:tr>
      <w:tr w:rsidR="00EF3B25" w:rsidRPr="0098638A" w:rsidTr="0098638A">
        <w:trPr>
          <w:trHeight w:val="288"/>
        </w:trPr>
        <w:tc>
          <w:tcPr>
            <w:tcW w:w="895"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2012</w:t>
            </w:r>
          </w:p>
        </w:tc>
        <w:tc>
          <w:tcPr>
            <w:tcW w:w="666"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4.7</w:t>
            </w:r>
          </w:p>
        </w:tc>
        <w:tc>
          <w:tcPr>
            <w:tcW w:w="831"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40743</w:t>
            </w:r>
          </w:p>
        </w:tc>
        <w:tc>
          <w:tcPr>
            <w:tcW w:w="693"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19133</w:t>
            </w:r>
          </w:p>
        </w:tc>
        <w:tc>
          <w:tcPr>
            <w:tcW w:w="693"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4203</w:t>
            </w:r>
          </w:p>
        </w:tc>
        <w:tc>
          <w:tcPr>
            <w:tcW w:w="610"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17407</w:t>
            </w:r>
          </w:p>
        </w:tc>
        <w:tc>
          <w:tcPr>
            <w:tcW w:w="612"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8614</w:t>
            </w:r>
          </w:p>
        </w:tc>
      </w:tr>
      <w:tr w:rsidR="00EF3B25" w:rsidRPr="0098638A" w:rsidTr="0098638A">
        <w:trPr>
          <w:trHeight w:val="288"/>
        </w:trPr>
        <w:tc>
          <w:tcPr>
            <w:tcW w:w="895"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2013</w:t>
            </w:r>
          </w:p>
        </w:tc>
        <w:tc>
          <w:tcPr>
            <w:tcW w:w="666"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4.7</w:t>
            </w:r>
          </w:p>
        </w:tc>
        <w:tc>
          <w:tcPr>
            <w:tcW w:w="831"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46296</w:t>
            </w:r>
          </w:p>
        </w:tc>
        <w:tc>
          <w:tcPr>
            <w:tcW w:w="693"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19954</w:t>
            </w:r>
          </w:p>
        </w:tc>
        <w:tc>
          <w:tcPr>
            <w:tcW w:w="693"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5670</w:t>
            </w:r>
          </w:p>
        </w:tc>
        <w:tc>
          <w:tcPr>
            <w:tcW w:w="610"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20672</w:t>
            </w:r>
          </w:p>
        </w:tc>
        <w:tc>
          <w:tcPr>
            <w:tcW w:w="612"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9726</w:t>
            </w:r>
          </w:p>
        </w:tc>
      </w:tr>
      <w:tr w:rsidR="00EF3B25" w:rsidRPr="0098638A" w:rsidTr="0098638A">
        <w:trPr>
          <w:trHeight w:val="288"/>
        </w:trPr>
        <w:tc>
          <w:tcPr>
            <w:tcW w:w="895"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2014</w:t>
            </w:r>
          </w:p>
        </w:tc>
        <w:tc>
          <w:tcPr>
            <w:tcW w:w="666"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4.8</w:t>
            </w:r>
          </w:p>
        </w:tc>
        <w:tc>
          <w:tcPr>
            <w:tcW w:w="831"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51628</w:t>
            </w:r>
          </w:p>
        </w:tc>
        <w:tc>
          <w:tcPr>
            <w:tcW w:w="693"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21508</w:t>
            </w:r>
          </w:p>
        </w:tc>
        <w:tc>
          <w:tcPr>
            <w:tcW w:w="693"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8512</w:t>
            </w:r>
          </w:p>
        </w:tc>
        <w:tc>
          <w:tcPr>
            <w:tcW w:w="610"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21608</w:t>
            </w:r>
          </w:p>
        </w:tc>
        <w:tc>
          <w:tcPr>
            <w:tcW w:w="612"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10778</w:t>
            </w:r>
          </w:p>
        </w:tc>
      </w:tr>
      <w:tr w:rsidR="00EF3B25" w:rsidRPr="0098638A" w:rsidTr="0098638A">
        <w:trPr>
          <w:trHeight w:val="300"/>
        </w:trPr>
        <w:tc>
          <w:tcPr>
            <w:tcW w:w="895"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2015</w:t>
            </w:r>
          </w:p>
        </w:tc>
        <w:tc>
          <w:tcPr>
            <w:tcW w:w="666"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4.9</w:t>
            </w:r>
          </w:p>
        </w:tc>
        <w:tc>
          <w:tcPr>
            <w:tcW w:w="831"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60000</w:t>
            </w:r>
          </w:p>
        </w:tc>
        <w:tc>
          <w:tcPr>
            <w:tcW w:w="693"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21000</w:t>
            </w:r>
          </w:p>
        </w:tc>
        <w:tc>
          <w:tcPr>
            <w:tcW w:w="693"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12000</w:t>
            </w:r>
          </w:p>
        </w:tc>
        <w:tc>
          <w:tcPr>
            <w:tcW w:w="610"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27000</w:t>
            </w:r>
          </w:p>
        </w:tc>
        <w:tc>
          <w:tcPr>
            <w:tcW w:w="612"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12245</w:t>
            </w:r>
          </w:p>
        </w:tc>
      </w:tr>
      <w:tr w:rsidR="00EF3B25" w:rsidRPr="0098638A" w:rsidTr="0098638A">
        <w:trPr>
          <w:trHeight w:val="288"/>
        </w:trPr>
        <w:tc>
          <w:tcPr>
            <w:tcW w:w="5000" w:type="pct"/>
            <w:gridSpan w:val="7"/>
            <w:noWrap/>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hint="eastAsia"/>
                <w:sz w:val="24"/>
                <w:szCs w:val="24"/>
              </w:rPr>
              <w:t>年均增长率</w:t>
            </w:r>
          </w:p>
        </w:tc>
      </w:tr>
      <w:tr w:rsidR="00EF3B25" w:rsidRPr="0098638A" w:rsidTr="0098638A">
        <w:trPr>
          <w:trHeight w:val="288"/>
        </w:trPr>
        <w:tc>
          <w:tcPr>
            <w:tcW w:w="895"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2006～2010</w:t>
            </w:r>
          </w:p>
        </w:tc>
        <w:tc>
          <w:tcPr>
            <w:tcW w:w="666"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3.56%</w:t>
            </w:r>
          </w:p>
        </w:tc>
        <w:tc>
          <w:tcPr>
            <w:tcW w:w="831"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13.72%</w:t>
            </w:r>
          </w:p>
        </w:tc>
        <w:tc>
          <w:tcPr>
            <w:tcW w:w="693"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12.67%</w:t>
            </w:r>
          </w:p>
        </w:tc>
        <w:tc>
          <w:tcPr>
            <w:tcW w:w="693"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15.38%</w:t>
            </w:r>
          </w:p>
        </w:tc>
        <w:tc>
          <w:tcPr>
            <w:tcW w:w="610"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14.22%</w:t>
            </w:r>
          </w:p>
        </w:tc>
        <w:tc>
          <w:tcPr>
            <w:tcW w:w="612"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9.89%</w:t>
            </w:r>
          </w:p>
        </w:tc>
      </w:tr>
      <w:tr w:rsidR="00EF3B25" w:rsidRPr="0098638A" w:rsidTr="0098638A">
        <w:trPr>
          <w:trHeight w:val="288"/>
        </w:trPr>
        <w:tc>
          <w:tcPr>
            <w:tcW w:w="895"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2010～2015</w:t>
            </w:r>
          </w:p>
        </w:tc>
        <w:tc>
          <w:tcPr>
            <w:tcW w:w="666"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1.27%</w:t>
            </w:r>
          </w:p>
        </w:tc>
        <w:tc>
          <w:tcPr>
            <w:tcW w:w="831"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15.50%</w:t>
            </w:r>
          </w:p>
        </w:tc>
        <w:tc>
          <w:tcPr>
            <w:tcW w:w="693"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12.70%</w:t>
            </w:r>
          </w:p>
        </w:tc>
        <w:tc>
          <w:tcPr>
            <w:tcW w:w="693"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29.48%</w:t>
            </w:r>
          </w:p>
        </w:tc>
        <w:tc>
          <w:tcPr>
            <w:tcW w:w="610"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13.49%</w:t>
            </w:r>
          </w:p>
        </w:tc>
        <w:tc>
          <w:tcPr>
            <w:tcW w:w="612" w:type="pct"/>
            <w:noWrap/>
            <w:hideMark/>
          </w:tcPr>
          <w:p w:rsidR="00EF3B25" w:rsidRPr="0098638A" w:rsidRDefault="00EF3B25" w:rsidP="0096615A">
            <w:pPr>
              <w:spacing w:line="360" w:lineRule="auto"/>
              <w:jc w:val="center"/>
              <w:rPr>
                <w:rFonts w:ascii="仿宋" w:eastAsia="仿宋" w:hAnsi="仿宋"/>
                <w:sz w:val="24"/>
                <w:szCs w:val="24"/>
              </w:rPr>
            </w:pPr>
            <w:r w:rsidRPr="0098638A">
              <w:rPr>
                <w:rFonts w:ascii="仿宋" w:eastAsia="仿宋" w:hAnsi="仿宋"/>
                <w:sz w:val="24"/>
                <w:szCs w:val="24"/>
              </w:rPr>
              <w:t>14.10%</w:t>
            </w:r>
          </w:p>
        </w:tc>
      </w:tr>
    </w:tbl>
    <w:p w:rsidR="00EF3B25" w:rsidRPr="0098638A" w:rsidRDefault="00EF3B25" w:rsidP="0096615A">
      <w:pPr>
        <w:spacing w:line="360" w:lineRule="auto"/>
        <w:ind w:firstLineChars="200" w:firstLine="602"/>
        <w:rPr>
          <w:rFonts w:ascii="仿宋" w:eastAsia="仿宋" w:hAnsi="仿宋"/>
          <w:b/>
          <w:color w:val="000000" w:themeColor="text1"/>
          <w:sz w:val="30"/>
          <w:szCs w:val="30"/>
          <w:lang w:val="fr-FR"/>
        </w:rPr>
      </w:pPr>
      <w:r w:rsidRPr="0098638A">
        <w:rPr>
          <w:rFonts w:ascii="仿宋" w:eastAsia="仿宋" w:hAnsi="仿宋" w:hint="eastAsia"/>
          <w:b/>
          <w:color w:val="000000" w:themeColor="text1"/>
          <w:sz w:val="30"/>
          <w:szCs w:val="30"/>
          <w:lang w:val="fr-FR"/>
        </w:rPr>
        <w:t>——产业结构逐步优化，特色产业加快发展。</w:t>
      </w:r>
    </w:p>
    <w:p w:rsidR="00EF3B25" w:rsidRPr="0098638A" w:rsidRDefault="00EF3B25" w:rsidP="0096615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lastRenderedPageBreak/>
        <w:t>“十二五”时期，炉霍县落实“一优先、二有序、三加快”的产业发展思路，三次产业结构由2010年的36.9：11.3：49.1调整为2015年的35：20：45。旅游业实现优先发展，生态和新型能源有序发展，高原特色现代农牧业和民族文化产业加快发展。</w:t>
      </w:r>
      <w:bookmarkStart w:id="11" w:name="_Toc429238155"/>
      <w:bookmarkStart w:id="12" w:name="_Toc436209927"/>
      <w:bookmarkStart w:id="13" w:name="_Toc437701734"/>
    </w:p>
    <w:p w:rsidR="00EF3B25" w:rsidRPr="0098638A" w:rsidRDefault="00EF3B25" w:rsidP="0096615A">
      <w:pPr>
        <w:pStyle w:val="11"/>
        <w:numPr>
          <w:ilvl w:val="0"/>
          <w:numId w:val="1"/>
        </w:numPr>
        <w:spacing w:line="360" w:lineRule="auto"/>
        <w:ind w:firstLineChars="0"/>
        <w:outlineLvl w:val="1"/>
        <w:rPr>
          <w:rFonts w:ascii="仿宋" w:eastAsia="仿宋" w:hAnsi="仿宋"/>
          <w:b/>
          <w:sz w:val="32"/>
          <w:szCs w:val="32"/>
        </w:rPr>
      </w:pPr>
      <w:bookmarkStart w:id="14" w:name="_Toc459901815"/>
      <w:r w:rsidRPr="0098638A">
        <w:rPr>
          <w:rFonts w:ascii="仿宋" w:eastAsia="仿宋" w:hAnsi="仿宋" w:hint="eastAsia"/>
          <w:b/>
          <w:sz w:val="32"/>
          <w:szCs w:val="32"/>
        </w:rPr>
        <w:t>交通运输发展</w:t>
      </w:r>
      <w:bookmarkEnd w:id="11"/>
      <w:bookmarkEnd w:id="12"/>
      <w:bookmarkEnd w:id="13"/>
      <w:r w:rsidRPr="0098638A">
        <w:rPr>
          <w:rFonts w:ascii="仿宋" w:eastAsia="仿宋" w:hAnsi="仿宋" w:hint="eastAsia"/>
          <w:b/>
          <w:sz w:val="32"/>
          <w:szCs w:val="32"/>
        </w:rPr>
        <w:t>成就</w:t>
      </w:r>
      <w:bookmarkEnd w:id="14"/>
    </w:p>
    <w:p w:rsidR="00EF3B25" w:rsidRPr="0098638A" w:rsidRDefault="00EF3B25" w:rsidP="0096615A">
      <w:pPr>
        <w:spacing w:line="360" w:lineRule="auto"/>
        <w:ind w:firstLineChars="200" w:firstLine="602"/>
        <w:rPr>
          <w:rFonts w:ascii="仿宋" w:eastAsia="仿宋" w:hAnsi="仿宋"/>
          <w:b/>
          <w:color w:val="000000" w:themeColor="text1"/>
          <w:sz w:val="30"/>
          <w:szCs w:val="30"/>
          <w:lang w:val="fr-FR"/>
        </w:rPr>
      </w:pPr>
      <w:r w:rsidRPr="0098638A">
        <w:rPr>
          <w:rFonts w:ascii="仿宋" w:eastAsia="仿宋" w:hAnsi="仿宋" w:hint="eastAsia"/>
          <w:b/>
          <w:color w:val="000000" w:themeColor="text1"/>
          <w:sz w:val="30"/>
          <w:szCs w:val="30"/>
          <w:lang w:val="fr-FR"/>
        </w:rPr>
        <w:t>——公路建设取得跨越式发展，公路总里程大幅增加，基本形成干支相连、纵横交错、四通八达的公路交通网络。</w:t>
      </w:r>
    </w:p>
    <w:p w:rsidR="00EF3B25" w:rsidRPr="0098638A" w:rsidRDefault="00EF3B25" w:rsidP="0096615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“十二五</w:t>
      </w:r>
      <w:r w:rsidR="009777DE" w:rsidRPr="0098638A">
        <w:rPr>
          <w:rFonts w:ascii="仿宋" w:eastAsia="仿宋" w:hAnsi="仿宋" w:hint="eastAsia"/>
          <w:color w:val="000000" w:themeColor="text1"/>
          <w:sz w:val="30"/>
          <w:szCs w:val="30"/>
          <w:lang w:val="fr-FR"/>
        </w:rPr>
        <w:t>”</w:t>
      </w:r>
      <w:r w:rsidRPr="0098638A">
        <w:rPr>
          <w:rFonts w:ascii="仿宋" w:eastAsia="仿宋" w:hAnsi="仿宋" w:hint="eastAsia"/>
          <w:color w:val="000000" w:themeColor="text1"/>
          <w:sz w:val="30"/>
          <w:szCs w:val="30"/>
          <w:lang w:val="fr-FR"/>
        </w:rPr>
        <w:t>期间，炉霍县大力投入公路交通网络建设。全县公路总里程得到大幅提升。</w:t>
      </w:r>
    </w:p>
    <w:p w:rsidR="00EF3B25" w:rsidRPr="0098638A" w:rsidRDefault="00EF3B25" w:rsidP="0096615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G317线、S303线建设使炉霍形成以国、省公路为骨架，以农村公路为补充，干支相连、纵横交错、四通八达的公路交通网络。公路的发展为服务国民经济和社会发展全局、服务甘孜州全域旅游和三化联动、服务社会主义新农村建设、服务人民群众安全便捷出行</w:t>
      </w:r>
      <w:r w:rsidR="009777DE" w:rsidRPr="0098638A">
        <w:rPr>
          <w:rFonts w:ascii="仿宋" w:eastAsia="仿宋" w:hAnsi="仿宋" w:hint="eastAsia"/>
          <w:color w:val="000000" w:themeColor="text1"/>
          <w:sz w:val="30"/>
          <w:szCs w:val="30"/>
          <w:lang w:val="fr-FR"/>
        </w:rPr>
        <w:t>做</w:t>
      </w:r>
      <w:r w:rsidRPr="0098638A">
        <w:rPr>
          <w:rFonts w:ascii="仿宋" w:eastAsia="仿宋" w:hAnsi="仿宋" w:hint="eastAsia"/>
          <w:color w:val="000000" w:themeColor="text1"/>
          <w:sz w:val="30"/>
          <w:szCs w:val="30"/>
          <w:lang w:val="fr-FR"/>
        </w:rPr>
        <w:t>出了积极贡献，被广大老百姓称为“德政工程”、“福祉工程”、“民生工程”。</w:t>
      </w:r>
    </w:p>
    <w:p w:rsidR="00EF3B25" w:rsidRPr="0098638A" w:rsidRDefault="00EF3B25" w:rsidP="0096615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截至2015年底，全县公路总里程达2112.072公里，其中国道317线119公里、省道303线44公里、通乡185.025公里、通村1764.047公里。已建公路总里程908.29公里（其中国道317线119公里、省道303线44公里、通乡126.60公里、通村618.69公里）。</w:t>
      </w:r>
    </w:p>
    <w:p w:rsidR="00EF3B25" w:rsidRPr="0098638A" w:rsidRDefault="00EF3B25" w:rsidP="0096615A">
      <w:pPr>
        <w:spacing w:line="360" w:lineRule="auto"/>
        <w:jc w:val="center"/>
        <w:rPr>
          <w:rFonts w:ascii="仿宋" w:eastAsia="仿宋" w:hAnsi="仿宋"/>
          <w:b/>
          <w:sz w:val="28"/>
          <w:szCs w:val="28"/>
        </w:rPr>
      </w:pPr>
      <w:r w:rsidRPr="0098638A">
        <w:rPr>
          <w:rFonts w:ascii="仿宋" w:eastAsia="仿宋" w:hAnsi="仿宋"/>
          <w:b/>
          <w:sz w:val="28"/>
          <w:szCs w:val="28"/>
        </w:rPr>
        <w:t>表1-</w:t>
      </w:r>
      <w:r w:rsidRPr="0098638A">
        <w:rPr>
          <w:rFonts w:ascii="仿宋" w:eastAsia="仿宋" w:hAnsi="仿宋" w:hint="eastAsia"/>
          <w:b/>
          <w:sz w:val="28"/>
          <w:szCs w:val="28"/>
        </w:rPr>
        <w:t>2</w:t>
      </w:r>
      <w:r w:rsidRPr="0098638A">
        <w:rPr>
          <w:rFonts w:ascii="仿宋" w:eastAsia="仿宋" w:hAnsi="仿宋"/>
          <w:b/>
          <w:sz w:val="28"/>
          <w:szCs w:val="28"/>
        </w:rPr>
        <w:t xml:space="preserve"> 炉霍县“十二五”公路里程增长对照</w:t>
      </w:r>
    </w:p>
    <w:tbl>
      <w:tblPr>
        <w:tblStyle w:val="affffff1"/>
        <w:tblW w:w="8261" w:type="dxa"/>
        <w:tblLayout w:type="fixed"/>
        <w:tblLook w:val="04A0" w:firstRow="1" w:lastRow="0" w:firstColumn="1" w:lastColumn="0" w:noHBand="0" w:noVBand="1"/>
      </w:tblPr>
      <w:tblGrid>
        <w:gridCol w:w="866"/>
        <w:gridCol w:w="1417"/>
        <w:gridCol w:w="2358"/>
        <w:gridCol w:w="2359"/>
        <w:gridCol w:w="1261"/>
      </w:tblGrid>
      <w:tr w:rsidR="00EF3B25" w:rsidRPr="0098638A" w:rsidTr="0098638A">
        <w:trPr>
          <w:cnfStyle w:val="100000000000" w:firstRow="1" w:lastRow="0" w:firstColumn="0" w:lastColumn="0" w:oddVBand="0" w:evenVBand="0" w:oddHBand="0" w:evenHBand="0" w:firstRowFirstColumn="0" w:firstRowLastColumn="0" w:lastRowFirstColumn="0" w:lastRowLastColumn="0"/>
          <w:trHeight w:val="336"/>
        </w:trPr>
        <w:tc>
          <w:tcPr>
            <w:tcW w:w="2283" w:type="dxa"/>
            <w:gridSpan w:val="2"/>
            <w:vMerge w:val="restart"/>
            <w:noWrap/>
            <w:hideMark/>
          </w:tcPr>
          <w:p w:rsidR="00EF3B25" w:rsidRPr="0098638A" w:rsidRDefault="00EF3B25" w:rsidP="0096615A">
            <w:pPr>
              <w:widowControl/>
              <w:spacing w:line="360" w:lineRule="auto"/>
              <w:jc w:val="center"/>
              <w:rPr>
                <w:rFonts w:ascii="仿宋" w:eastAsia="仿宋" w:hAnsi="仿宋" w:cs="宋体"/>
                <w:b/>
                <w:bCs/>
                <w:color w:val="000000"/>
                <w:sz w:val="24"/>
                <w:szCs w:val="24"/>
              </w:rPr>
            </w:pPr>
            <w:r w:rsidRPr="0098638A">
              <w:rPr>
                <w:rFonts w:ascii="仿宋" w:eastAsia="仿宋" w:hAnsi="仿宋" w:cs="宋体" w:hint="eastAsia"/>
                <w:b/>
                <w:bCs/>
                <w:color w:val="000000"/>
                <w:sz w:val="24"/>
                <w:szCs w:val="24"/>
              </w:rPr>
              <w:t>项目</w:t>
            </w:r>
          </w:p>
        </w:tc>
        <w:tc>
          <w:tcPr>
            <w:tcW w:w="4717" w:type="dxa"/>
            <w:gridSpan w:val="2"/>
            <w:noWrap/>
            <w:hideMark/>
          </w:tcPr>
          <w:p w:rsidR="00EF3B25" w:rsidRPr="0098638A" w:rsidRDefault="00EF3B25" w:rsidP="0096615A">
            <w:pPr>
              <w:widowControl/>
              <w:spacing w:line="360" w:lineRule="auto"/>
              <w:jc w:val="center"/>
              <w:rPr>
                <w:rFonts w:ascii="仿宋" w:eastAsia="仿宋" w:hAnsi="仿宋" w:cs="宋体"/>
                <w:b/>
                <w:bCs/>
                <w:color w:val="000000"/>
                <w:sz w:val="24"/>
                <w:szCs w:val="24"/>
              </w:rPr>
            </w:pPr>
            <w:r w:rsidRPr="0098638A">
              <w:rPr>
                <w:rFonts w:ascii="仿宋" w:eastAsia="仿宋" w:hAnsi="仿宋" w:cs="宋体" w:hint="eastAsia"/>
                <w:b/>
                <w:bCs/>
                <w:color w:val="000000"/>
                <w:sz w:val="24"/>
                <w:szCs w:val="24"/>
              </w:rPr>
              <w:t>通车里程（公里）</w:t>
            </w:r>
          </w:p>
        </w:tc>
        <w:tc>
          <w:tcPr>
            <w:tcW w:w="1261" w:type="dxa"/>
            <w:vMerge w:val="restart"/>
            <w:hideMark/>
          </w:tcPr>
          <w:p w:rsidR="00EF3B25" w:rsidRPr="0098638A" w:rsidRDefault="00EF3B25" w:rsidP="0096615A">
            <w:pPr>
              <w:widowControl/>
              <w:spacing w:line="360" w:lineRule="auto"/>
              <w:jc w:val="center"/>
              <w:rPr>
                <w:rFonts w:ascii="仿宋" w:eastAsia="仿宋" w:hAnsi="仿宋" w:cs="宋体"/>
                <w:b/>
                <w:bCs/>
                <w:color w:val="000000"/>
                <w:sz w:val="24"/>
                <w:szCs w:val="24"/>
              </w:rPr>
            </w:pPr>
            <w:r w:rsidRPr="0098638A">
              <w:rPr>
                <w:rFonts w:ascii="仿宋" w:eastAsia="仿宋" w:hAnsi="仿宋" w:cs="宋体" w:hint="eastAsia"/>
                <w:b/>
                <w:bCs/>
                <w:color w:val="000000"/>
                <w:sz w:val="24"/>
                <w:szCs w:val="24"/>
              </w:rPr>
              <w:t>增幅（%）</w:t>
            </w:r>
          </w:p>
        </w:tc>
      </w:tr>
      <w:tr w:rsidR="00EF3B25" w:rsidRPr="0098638A" w:rsidTr="0098638A">
        <w:trPr>
          <w:trHeight w:val="324"/>
        </w:trPr>
        <w:tc>
          <w:tcPr>
            <w:tcW w:w="2283" w:type="dxa"/>
            <w:gridSpan w:val="2"/>
            <w:vMerge/>
            <w:hideMark/>
          </w:tcPr>
          <w:p w:rsidR="00EF3B25" w:rsidRPr="0098638A" w:rsidRDefault="00EF3B25" w:rsidP="0096615A">
            <w:pPr>
              <w:widowControl/>
              <w:spacing w:line="360" w:lineRule="auto"/>
              <w:jc w:val="left"/>
              <w:rPr>
                <w:rFonts w:ascii="仿宋" w:eastAsia="仿宋" w:hAnsi="仿宋" w:cs="宋体"/>
                <w:b/>
                <w:bCs/>
                <w:color w:val="000000"/>
                <w:sz w:val="24"/>
                <w:szCs w:val="24"/>
              </w:rPr>
            </w:pPr>
          </w:p>
        </w:tc>
        <w:tc>
          <w:tcPr>
            <w:tcW w:w="2358" w:type="dxa"/>
            <w:noWrap/>
            <w:hideMark/>
          </w:tcPr>
          <w:p w:rsidR="00EF3B25" w:rsidRPr="0098638A" w:rsidRDefault="00EF3B25" w:rsidP="0096615A">
            <w:pPr>
              <w:widowControl/>
              <w:spacing w:line="360" w:lineRule="auto"/>
              <w:jc w:val="center"/>
              <w:rPr>
                <w:rFonts w:ascii="仿宋" w:eastAsia="仿宋" w:hAnsi="仿宋" w:cs="宋体"/>
                <w:b/>
                <w:bCs/>
                <w:color w:val="000000"/>
                <w:sz w:val="24"/>
                <w:szCs w:val="24"/>
              </w:rPr>
            </w:pPr>
            <w:r w:rsidRPr="0098638A">
              <w:rPr>
                <w:rFonts w:ascii="仿宋" w:eastAsia="仿宋" w:hAnsi="仿宋" w:cs="宋体" w:hint="eastAsia"/>
                <w:b/>
                <w:bCs/>
                <w:color w:val="000000"/>
                <w:sz w:val="24"/>
                <w:szCs w:val="24"/>
              </w:rPr>
              <w:t>2010年</w:t>
            </w:r>
          </w:p>
        </w:tc>
        <w:tc>
          <w:tcPr>
            <w:tcW w:w="2359" w:type="dxa"/>
            <w:noWrap/>
            <w:hideMark/>
          </w:tcPr>
          <w:p w:rsidR="00EF3B25" w:rsidRPr="0098638A" w:rsidRDefault="00EF3B25" w:rsidP="0096615A">
            <w:pPr>
              <w:widowControl/>
              <w:spacing w:line="360" w:lineRule="auto"/>
              <w:jc w:val="center"/>
              <w:rPr>
                <w:rFonts w:ascii="仿宋" w:eastAsia="仿宋" w:hAnsi="仿宋" w:cs="宋体"/>
                <w:b/>
                <w:bCs/>
                <w:color w:val="000000"/>
                <w:sz w:val="24"/>
                <w:szCs w:val="24"/>
              </w:rPr>
            </w:pPr>
            <w:r w:rsidRPr="0098638A">
              <w:rPr>
                <w:rFonts w:ascii="仿宋" w:eastAsia="仿宋" w:hAnsi="仿宋" w:cs="宋体" w:hint="eastAsia"/>
                <w:b/>
                <w:bCs/>
                <w:color w:val="000000"/>
                <w:sz w:val="24"/>
                <w:szCs w:val="24"/>
              </w:rPr>
              <w:t>2014年</w:t>
            </w:r>
          </w:p>
        </w:tc>
        <w:tc>
          <w:tcPr>
            <w:tcW w:w="1261" w:type="dxa"/>
            <w:vMerge/>
            <w:hideMark/>
          </w:tcPr>
          <w:p w:rsidR="00EF3B25" w:rsidRPr="0098638A" w:rsidRDefault="00EF3B25" w:rsidP="0096615A">
            <w:pPr>
              <w:widowControl/>
              <w:spacing w:line="360" w:lineRule="auto"/>
              <w:jc w:val="left"/>
              <w:rPr>
                <w:rFonts w:ascii="仿宋" w:eastAsia="仿宋" w:hAnsi="仿宋" w:cs="宋体"/>
                <w:b/>
                <w:bCs/>
                <w:color w:val="000000"/>
                <w:sz w:val="24"/>
                <w:szCs w:val="24"/>
              </w:rPr>
            </w:pPr>
          </w:p>
        </w:tc>
      </w:tr>
      <w:tr w:rsidR="00EF3B25" w:rsidRPr="0098638A" w:rsidTr="0098638A">
        <w:trPr>
          <w:trHeight w:val="324"/>
        </w:trPr>
        <w:tc>
          <w:tcPr>
            <w:tcW w:w="2283" w:type="dxa"/>
            <w:gridSpan w:val="2"/>
            <w:noWrap/>
            <w:hideMark/>
          </w:tcPr>
          <w:p w:rsidR="00EF3B25" w:rsidRPr="0098638A" w:rsidRDefault="00EF3B25" w:rsidP="0096615A">
            <w:pPr>
              <w:widowControl/>
              <w:spacing w:line="360" w:lineRule="auto"/>
              <w:jc w:val="center"/>
              <w:rPr>
                <w:rFonts w:ascii="仿宋" w:eastAsia="仿宋" w:hAnsi="仿宋" w:cs="宋体"/>
                <w:b/>
                <w:bCs/>
                <w:color w:val="000000"/>
                <w:sz w:val="24"/>
                <w:szCs w:val="24"/>
              </w:rPr>
            </w:pPr>
            <w:r w:rsidRPr="0098638A">
              <w:rPr>
                <w:rFonts w:ascii="仿宋" w:eastAsia="仿宋" w:hAnsi="仿宋" w:cs="宋体" w:hint="eastAsia"/>
                <w:b/>
                <w:bCs/>
                <w:color w:val="000000"/>
                <w:sz w:val="24"/>
                <w:szCs w:val="24"/>
              </w:rPr>
              <w:t>公路总里程</w:t>
            </w:r>
          </w:p>
        </w:tc>
        <w:tc>
          <w:tcPr>
            <w:tcW w:w="2358" w:type="dxa"/>
            <w:noWrap/>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809.201</w:t>
            </w:r>
          </w:p>
        </w:tc>
        <w:tc>
          <w:tcPr>
            <w:tcW w:w="2359" w:type="dxa"/>
            <w:noWrap/>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1411.471</w:t>
            </w:r>
          </w:p>
        </w:tc>
        <w:tc>
          <w:tcPr>
            <w:tcW w:w="1261" w:type="dxa"/>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74.43%</w:t>
            </w:r>
          </w:p>
        </w:tc>
      </w:tr>
      <w:tr w:rsidR="00EF3B25" w:rsidRPr="0098638A" w:rsidTr="0098638A">
        <w:trPr>
          <w:trHeight w:val="324"/>
        </w:trPr>
        <w:tc>
          <w:tcPr>
            <w:tcW w:w="866" w:type="dxa"/>
            <w:vMerge w:val="restart"/>
            <w:noWrap/>
            <w:hideMark/>
          </w:tcPr>
          <w:p w:rsidR="00EF3B25" w:rsidRPr="0098638A" w:rsidRDefault="00EF3B25" w:rsidP="0096615A">
            <w:pPr>
              <w:widowControl/>
              <w:spacing w:line="360" w:lineRule="auto"/>
              <w:jc w:val="center"/>
              <w:rPr>
                <w:rFonts w:ascii="仿宋" w:eastAsia="仿宋" w:hAnsi="仿宋" w:cs="宋体"/>
                <w:b/>
                <w:bCs/>
                <w:color w:val="000000"/>
                <w:sz w:val="24"/>
                <w:szCs w:val="24"/>
              </w:rPr>
            </w:pPr>
            <w:r w:rsidRPr="0098638A">
              <w:rPr>
                <w:rFonts w:ascii="仿宋" w:eastAsia="仿宋" w:hAnsi="仿宋" w:cs="宋体" w:hint="eastAsia"/>
                <w:b/>
                <w:bCs/>
                <w:color w:val="000000"/>
                <w:sz w:val="24"/>
                <w:szCs w:val="24"/>
              </w:rPr>
              <w:t>行政等级</w:t>
            </w:r>
          </w:p>
        </w:tc>
        <w:tc>
          <w:tcPr>
            <w:tcW w:w="1417" w:type="dxa"/>
            <w:noWrap/>
            <w:hideMark/>
          </w:tcPr>
          <w:p w:rsidR="00EF3B25" w:rsidRPr="0098638A" w:rsidRDefault="00EF3B25" w:rsidP="0096615A">
            <w:pPr>
              <w:widowControl/>
              <w:spacing w:line="360" w:lineRule="auto"/>
              <w:jc w:val="center"/>
              <w:rPr>
                <w:rFonts w:ascii="仿宋" w:eastAsia="仿宋" w:hAnsi="仿宋" w:cs="宋体"/>
                <w:b/>
                <w:bCs/>
                <w:color w:val="000000"/>
                <w:sz w:val="24"/>
                <w:szCs w:val="24"/>
              </w:rPr>
            </w:pPr>
            <w:r w:rsidRPr="0098638A">
              <w:rPr>
                <w:rFonts w:ascii="仿宋" w:eastAsia="仿宋" w:hAnsi="仿宋" w:cs="宋体" w:hint="eastAsia"/>
                <w:b/>
                <w:bCs/>
                <w:color w:val="000000"/>
                <w:sz w:val="24"/>
                <w:szCs w:val="24"/>
              </w:rPr>
              <w:t>国道</w:t>
            </w:r>
          </w:p>
        </w:tc>
        <w:tc>
          <w:tcPr>
            <w:tcW w:w="2358" w:type="dxa"/>
            <w:noWrap/>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78.649</w:t>
            </w:r>
          </w:p>
        </w:tc>
        <w:tc>
          <w:tcPr>
            <w:tcW w:w="2359" w:type="dxa"/>
            <w:noWrap/>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120.956</w:t>
            </w:r>
          </w:p>
        </w:tc>
        <w:tc>
          <w:tcPr>
            <w:tcW w:w="1261" w:type="dxa"/>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53.79%</w:t>
            </w:r>
          </w:p>
        </w:tc>
      </w:tr>
      <w:tr w:rsidR="00EF3B25" w:rsidRPr="0098638A" w:rsidTr="0098638A">
        <w:trPr>
          <w:trHeight w:val="324"/>
        </w:trPr>
        <w:tc>
          <w:tcPr>
            <w:tcW w:w="866" w:type="dxa"/>
            <w:vMerge/>
            <w:hideMark/>
          </w:tcPr>
          <w:p w:rsidR="00EF3B25" w:rsidRPr="0098638A" w:rsidRDefault="00EF3B25" w:rsidP="0096615A">
            <w:pPr>
              <w:widowControl/>
              <w:spacing w:line="360" w:lineRule="auto"/>
              <w:jc w:val="left"/>
              <w:rPr>
                <w:rFonts w:ascii="仿宋" w:eastAsia="仿宋" w:hAnsi="仿宋" w:cs="宋体"/>
                <w:b/>
                <w:bCs/>
                <w:color w:val="000000"/>
                <w:sz w:val="24"/>
                <w:szCs w:val="24"/>
              </w:rPr>
            </w:pPr>
          </w:p>
        </w:tc>
        <w:tc>
          <w:tcPr>
            <w:tcW w:w="1417" w:type="dxa"/>
            <w:noWrap/>
            <w:hideMark/>
          </w:tcPr>
          <w:p w:rsidR="00EF3B25" w:rsidRPr="0098638A" w:rsidRDefault="00EF3B25" w:rsidP="0096615A">
            <w:pPr>
              <w:widowControl/>
              <w:spacing w:line="360" w:lineRule="auto"/>
              <w:jc w:val="center"/>
              <w:rPr>
                <w:rFonts w:ascii="仿宋" w:eastAsia="仿宋" w:hAnsi="仿宋" w:cs="宋体"/>
                <w:b/>
                <w:bCs/>
                <w:color w:val="000000"/>
                <w:sz w:val="24"/>
                <w:szCs w:val="24"/>
              </w:rPr>
            </w:pPr>
            <w:r w:rsidRPr="0098638A">
              <w:rPr>
                <w:rFonts w:ascii="仿宋" w:eastAsia="仿宋" w:hAnsi="仿宋" w:cs="宋体" w:hint="eastAsia"/>
                <w:b/>
                <w:bCs/>
                <w:color w:val="000000"/>
                <w:sz w:val="24"/>
                <w:szCs w:val="24"/>
              </w:rPr>
              <w:t>省道</w:t>
            </w:r>
          </w:p>
        </w:tc>
        <w:tc>
          <w:tcPr>
            <w:tcW w:w="2358" w:type="dxa"/>
            <w:noWrap/>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112.534</w:t>
            </w:r>
          </w:p>
        </w:tc>
        <w:tc>
          <w:tcPr>
            <w:tcW w:w="2359" w:type="dxa"/>
            <w:noWrap/>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38.022</w:t>
            </w:r>
          </w:p>
        </w:tc>
        <w:tc>
          <w:tcPr>
            <w:tcW w:w="1261" w:type="dxa"/>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-66.21%</w:t>
            </w:r>
          </w:p>
        </w:tc>
      </w:tr>
      <w:tr w:rsidR="00EF3B25" w:rsidRPr="0098638A" w:rsidTr="0098638A">
        <w:trPr>
          <w:trHeight w:val="324"/>
        </w:trPr>
        <w:tc>
          <w:tcPr>
            <w:tcW w:w="866" w:type="dxa"/>
            <w:vMerge/>
            <w:hideMark/>
          </w:tcPr>
          <w:p w:rsidR="00EF3B25" w:rsidRPr="0098638A" w:rsidRDefault="00EF3B25" w:rsidP="0096615A">
            <w:pPr>
              <w:widowControl/>
              <w:spacing w:line="360" w:lineRule="auto"/>
              <w:jc w:val="left"/>
              <w:rPr>
                <w:rFonts w:ascii="仿宋" w:eastAsia="仿宋" w:hAnsi="仿宋" w:cs="宋体"/>
                <w:b/>
                <w:bCs/>
                <w:color w:val="000000"/>
                <w:sz w:val="24"/>
                <w:szCs w:val="24"/>
              </w:rPr>
            </w:pPr>
          </w:p>
        </w:tc>
        <w:tc>
          <w:tcPr>
            <w:tcW w:w="1417" w:type="dxa"/>
            <w:noWrap/>
            <w:hideMark/>
          </w:tcPr>
          <w:p w:rsidR="00EF3B25" w:rsidRPr="0098638A" w:rsidRDefault="00EF3B25" w:rsidP="0096615A">
            <w:pPr>
              <w:widowControl/>
              <w:spacing w:line="360" w:lineRule="auto"/>
              <w:jc w:val="center"/>
              <w:rPr>
                <w:rFonts w:ascii="仿宋" w:eastAsia="仿宋" w:hAnsi="仿宋" w:cs="宋体"/>
                <w:b/>
                <w:bCs/>
                <w:color w:val="000000"/>
                <w:sz w:val="24"/>
                <w:szCs w:val="24"/>
              </w:rPr>
            </w:pPr>
            <w:r w:rsidRPr="0098638A">
              <w:rPr>
                <w:rFonts w:ascii="仿宋" w:eastAsia="仿宋" w:hAnsi="仿宋" w:cs="宋体" w:hint="eastAsia"/>
                <w:b/>
                <w:bCs/>
                <w:color w:val="000000"/>
                <w:sz w:val="24"/>
                <w:szCs w:val="24"/>
              </w:rPr>
              <w:t>县道</w:t>
            </w:r>
          </w:p>
        </w:tc>
        <w:tc>
          <w:tcPr>
            <w:tcW w:w="2358" w:type="dxa"/>
            <w:noWrap/>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129.635</w:t>
            </w:r>
          </w:p>
        </w:tc>
        <w:tc>
          <w:tcPr>
            <w:tcW w:w="2359" w:type="dxa"/>
            <w:noWrap/>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0</w:t>
            </w:r>
          </w:p>
        </w:tc>
        <w:tc>
          <w:tcPr>
            <w:tcW w:w="1261" w:type="dxa"/>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-100.00%</w:t>
            </w:r>
          </w:p>
        </w:tc>
      </w:tr>
      <w:tr w:rsidR="00EF3B25" w:rsidRPr="0098638A" w:rsidTr="0098638A">
        <w:trPr>
          <w:trHeight w:val="324"/>
        </w:trPr>
        <w:tc>
          <w:tcPr>
            <w:tcW w:w="866" w:type="dxa"/>
            <w:vMerge/>
            <w:hideMark/>
          </w:tcPr>
          <w:p w:rsidR="00EF3B25" w:rsidRPr="0098638A" w:rsidRDefault="00EF3B25" w:rsidP="0096615A">
            <w:pPr>
              <w:widowControl/>
              <w:spacing w:line="360" w:lineRule="auto"/>
              <w:jc w:val="left"/>
              <w:rPr>
                <w:rFonts w:ascii="仿宋" w:eastAsia="仿宋" w:hAnsi="仿宋" w:cs="宋体"/>
                <w:b/>
                <w:bCs/>
                <w:color w:val="000000"/>
                <w:sz w:val="24"/>
                <w:szCs w:val="24"/>
              </w:rPr>
            </w:pPr>
          </w:p>
        </w:tc>
        <w:tc>
          <w:tcPr>
            <w:tcW w:w="1417" w:type="dxa"/>
            <w:noWrap/>
            <w:hideMark/>
          </w:tcPr>
          <w:p w:rsidR="00EF3B25" w:rsidRPr="0098638A" w:rsidRDefault="00EF3B25" w:rsidP="0096615A">
            <w:pPr>
              <w:widowControl/>
              <w:spacing w:line="360" w:lineRule="auto"/>
              <w:jc w:val="center"/>
              <w:rPr>
                <w:rFonts w:ascii="仿宋" w:eastAsia="仿宋" w:hAnsi="仿宋" w:cs="宋体"/>
                <w:b/>
                <w:bCs/>
                <w:color w:val="000000"/>
                <w:sz w:val="24"/>
                <w:szCs w:val="24"/>
              </w:rPr>
            </w:pPr>
            <w:r w:rsidRPr="0098638A">
              <w:rPr>
                <w:rFonts w:ascii="仿宋" w:eastAsia="仿宋" w:hAnsi="仿宋" w:cs="宋体" w:hint="eastAsia"/>
                <w:b/>
                <w:bCs/>
                <w:color w:val="000000"/>
                <w:sz w:val="24"/>
                <w:szCs w:val="24"/>
              </w:rPr>
              <w:t>乡道</w:t>
            </w:r>
          </w:p>
        </w:tc>
        <w:tc>
          <w:tcPr>
            <w:tcW w:w="2358" w:type="dxa"/>
            <w:noWrap/>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98.982</w:t>
            </w:r>
          </w:p>
        </w:tc>
        <w:tc>
          <w:tcPr>
            <w:tcW w:w="2359" w:type="dxa"/>
            <w:noWrap/>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185.025</w:t>
            </w:r>
          </w:p>
        </w:tc>
        <w:tc>
          <w:tcPr>
            <w:tcW w:w="1261" w:type="dxa"/>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86.93%</w:t>
            </w:r>
          </w:p>
        </w:tc>
      </w:tr>
      <w:tr w:rsidR="00EF3B25" w:rsidRPr="0098638A" w:rsidTr="0098638A">
        <w:trPr>
          <w:trHeight w:val="324"/>
        </w:trPr>
        <w:tc>
          <w:tcPr>
            <w:tcW w:w="866" w:type="dxa"/>
            <w:vMerge/>
            <w:hideMark/>
          </w:tcPr>
          <w:p w:rsidR="00EF3B25" w:rsidRPr="0098638A" w:rsidRDefault="00EF3B25" w:rsidP="0096615A">
            <w:pPr>
              <w:widowControl/>
              <w:spacing w:line="360" w:lineRule="auto"/>
              <w:jc w:val="left"/>
              <w:rPr>
                <w:rFonts w:ascii="仿宋" w:eastAsia="仿宋" w:hAnsi="仿宋" w:cs="宋体"/>
                <w:b/>
                <w:bCs/>
                <w:color w:val="000000"/>
                <w:sz w:val="24"/>
                <w:szCs w:val="24"/>
              </w:rPr>
            </w:pPr>
          </w:p>
        </w:tc>
        <w:tc>
          <w:tcPr>
            <w:tcW w:w="1417" w:type="dxa"/>
            <w:noWrap/>
            <w:hideMark/>
          </w:tcPr>
          <w:p w:rsidR="00EF3B25" w:rsidRPr="0098638A" w:rsidRDefault="00EF3B25" w:rsidP="0096615A">
            <w:pPr>
              <w:widowControl/>
              <w:spacing w:line="360" w:lineRule="auto"/>
              <w:jc w:val="center"/>
              <w:rPr>
                <w:rFonts w:ascii="仿宋" w:eastAsia="仿宋" w:hAnsi="仿宋" w:cs="宋体"/>
                <w:b/>
                <w:bCs/>
                <w:color w:val="000000"/>
                <w:sz w:val="24"/>
                <w:szCs w:val="24"/>
              </w:rPr>
            </w:pPr>
            <w:r w:rsidRPr="0098638A">
              <w:rPr>
                <w:rFonts w:ascii="仿宋" w:eastAsia="仿宋" w:hAnsi="仿宋" w:cs="宋体" w:hint="eastAsia"/>
                <w:b/>
                <w:bCs/>
                <w:color w:val="000000"/>
                <w:sz w:val="24"/>
                <w:szCs w:val="24"/>
              </w:rPr>
              <w:t>专用道</w:t>
            </w:r>
          </w:p>
        </w:tc>
        <w:tc>
          <w:tcPr>
            <w:tcW w:w="2358" w:type="dxa"/>
            <w:noWrap/>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25.639</w:t>
            </w:r>
          </w:p>
        </w:tc>
        <w:tc>
          <w:tcPr>
            <w:tcW w:w="2359" w:type="dxa"/>
            <w:noWrap/>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131.42</w:t>
            </w:r>
          </w:p>
        </w:tc>
        <w:tc>
          <w:tcPr>
            <w:tcW w:w="1261" w:type="dxa"/>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412.58%</w:t>
            </w:r>
          </w:p>
        </w:tc>
      </w:tr>
      <w:tr w:rsidR="00EF3B25" w:rsidRPr="0098638A" w:rsidTr="0098638A">
        <w:trPr>
          <w:trHeight w:val="324"/>
        </w:trPr>
        <w:tc>
          <w:tcPr>
            <w:tcW w:w="866" w:type="dxa"/>
            <w:vMerge/>
            <w:hideMark/>
          </w:tcPr>
          <w:p w:rsidR="00EF3B25" w:rsidRPr="0098638A" w:rsidRDefault="00EF3B25" w:rsidP="0096615A">
            <w:pPr>
              <w:widowControl/>
              <w:spacing w:line="360" w:lineRule="auto"/>
              <w:jc w:val="left"/>
              <w:rPr>
                <w:rFonts w:ascii="仿宋" w:eastAsia="仿宋" w:hAnsi="仿宋" w:cs="宋体"/>
                <w:b/>
                <w:bCs/>
                <w:color w:val="000000"/>
                <w:sz w:val="24"/>
                <w:szCs w:val="24"/>
              </w:rPr>
            </w:pPr>
          </w:p>
        </w:tc>
        <w:tc>
          <w:tcPr>
            <w:tcW w:w="1417" w:type="dxa"/>
            <w:noWrap/>
            <w:hideMark/>
          </w:tcPr>
          <w:p w:rsidR="00EF3B25" w:rsidRPr="0098638A" w:rsidRDefault="00EF3B25" w:rsidP="0096615A">
            <w:pPr>
              <w:widowControl/>
              <w:spacing w:line="360" w:lineRule="auto"/>
              <w:jc w:val="center"/>
              <w:rPr>
                <w:rFonts w:ascii="仿宋" w:eastAsia="仿宋" w:hAnsi="仿宋" w:cs="宋体"/>
                <w:b/>
                <w:bCs/>
                <w:color w:val="000000"/>
                <w:sz w:val="24"/>
                <w:szCs w:val="24"/>
              </w:rPr>
            </w:pPr>
            <w:r w:rsidRPr="0098638A">
              <w:rPr>
                <w:rFonts w:ascii="仿宋" w:eastAsia="仿宋" w:hAnsi="仿宋" w:cs="宋体" w:hint="eastAsia"/>
                <w:b/>
                <w:bCs/>
                <w:color w:val="000000"/>
                <w:sz w:val="24"/>
                <w:szCs w:val="24"/>
              </w:rPr>
              <w:t>村道</w:t>
            </w:r>
          </w:p>
        </w:tc>
        <w:tc>
          <w:tcPr>
            <w:tcW w:w="2358" w:type="dxa"/>
            <w:noWrap/>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363.762</w:t>
            </w:r>
          </w:p>
        </w:tc>
        <w:tc>
          <w:tcPr>
            <w:tcW w:w="2359" w:type="dxa"/>
            <w:noWrap/>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936.048</w:t>
            </w:r>
          </w:p>
        </w:tc>
        <w:tc>
          <w:tcPr>
            <w:tcW w:w="1261" w:type="dxa"/>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157.32%</w:t>
            </w:r>
          </w:p>
        </w:tc>
      </w:tr>
      <w:tr w:rsidR="00EF3B25" w:rsidRPr="0098638A" w:rsidTr="0098638A">
        <w:trPr>
          <w:trHeight w:val="324"/>
        </w:trPr>
        <w:tc>
          <w:tcPr>
            <w:tcW w:w="866" w:type="dxa"/>
            <w:vMerge w:val="restart"/>
            <w:noWrap/>
            <w:hideMark/>
          </w:tcPr>
          <w:p w:rsidR="00EF3B25" w:rsidRPr="0098638A" w:rsidRDefault="00EF3B25" w:rsidP="0096615A">
            <w:pPr>
              <w:widowControl/>
              <w:spacing w:line="360" w:lineRule="auto"/>
              <w:jc w:val="center"/>
              <w:rPr>
                <w:rFonts w:ascii="仿宋" w:eastAsia="仿宋" w:hAnsi="仿宋" w:cs="宋体"/>
                <w:b/>
                <w:bCs/>
                <w:color w:val="000000"/>
                <w:sz w:val="24"/>
                <w:szCs w:val="24"/>
              </w:rPr>
            </w:pPr>
            <w:r w:rsidRPr="0098638A">
              <w:rPr>
                <w:rFonts w:ascii="仿宋" w:eastAsia="仿宋" w:hAnsi="仿宋" w:cs="宋体" w:hint="eastAsia"/>
                <w:b/>
                <w:bCs/>
                <w:color w:val="000000"/>
                <w:sz w:val="24"/>
                <w:szCs w:val="24"/>
              </w:rPr>
              <w:t>技术等级</w:t>
            </w:r>
          </w:p>
        </w:tc>
        <w:tc>
          <w:tcPr>
            <w:tcW w:w="1417" w:type="dxa"/>
            <w:noWrap/>
            <w:hideMark/>
          </w:tcPr>
          <w:p w:rsidR="00EF3B25" w:rsidRPr="0098638A" w:rsidRDefault="00EF3B25" w:rsidP="0096615A">
            <w:pPr>
              <w:widowControl/>
              <w:spacing w:line="360" w:lineRule="auto"/>
              <w:jc w:val="center"/>
              <w:rPr>
                <w:rFonts w:ascii="仿宋" w:eastAsia="仿宋" w:hAnsi="仿宋" w:cs="宋体"/>
                <w:b/>
                <w:bCs/>
                <w:color w:val="000000"/>
                <w:sz w:val="24"/>
                <w:szCs w:val="24"/>
              </w:rPr>
            </w:pPr>
            <w:r w:rsidRPr="0098638A">
              <w:rPr>
                <w:rFonts w:ascii="仿宋" w:eastAsia="仿宋" w:hAnsi="仿宋" w:cs="宋体" w:hint="eastAsia"/>
                <w:b/>
                <w:bCs/>
                <w:color w:val="000000"/>
                <w:sz w:val="24"/>
                <w:szCs w:val="24"/>
              </w:rPr>
              <w:t>高速公路</w:t>
            </w:r>
          </w:p>
        </w:tc>
        <w:tc>
          <w:tcPr>
            <w:tcW w:w="2358" w:type="dxa"/>
            <w:noWrap/>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0</w:t>
            </w:r>
          </w:p>
        </w:tc>
        <w:tc>
          <w:tcPr>
            <w:tcW w:w="2359" w:type="dxa"/>
            <w:noWrap/>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0</w:t>
            </w:r>
          </w:p>
        </w:tc>
        <w:tc>
          <w:tcPr>
            <w:tcW w:w="1261" w:type="dxa"/>
            <w:noWrap/>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w:t>
            </w:r>
          </w:p>
        </w:tc>
      </w:tr>
      <w:tr w:rsidR="00EF3B25" w:rsidRPr="0098638A" w:rsidTr="0098638A">
        <w:trPr>
          <w:trHeight w:val="324"/>
        </w:trPr>
        <w:tc>
          <w:tcPr>
            <w:tcW w:w="866" w:type="dxa"/>
            <w:vMerge/>
            <w:hideMark/>
          </w:tcPr>
          <w:p w:rsidR="00EF3B25" w:rsidRPr="0098638A" w:rsidRDefault="00EF3B25" w:rsidP="0096615A">
            <w:pPr>
              <w:widowControl/>
              <w:spacing w:line="360" w:lineRule="auto"/>
              <w:jc w:val="left"/>
              <w:rPr>
                <w:rFonts w:ascii="仿宋" w:eastAsia="仿宋" w:hAnsi="仿宋" w:cs="宋体"/>
                <w:b/>
                <w:bCs/>
                <w:color w:val="000000"/>
                <w:sz w:val="24"/>
                <w:szCs w:val="24"/>
              </w:rPr>
            </w:pPr>
          </w:p>
        </w:tc>
        <w:tc>
          <w:tcPr>
            <w:tcW w:w="1417" w:type="dxa"/>
            <w:noWrap/>
            <w:hideMark/>
          </w:tcPr>
          <w:p w:rsidR="00EF3B25" w:rsidRPr="0098638A" w:rsidRDefault="00EF3B25" w:rsidP="0096615A">
            <w:pPr>
              <w:widowControl/>
              <w:spacing w:line="360" w:lineRule="auto"/>
              <w:jc w:val="center"/>
              <w:rPr>
                <w:rFonts w:ascii="仿宋" w:eastAsia="仿宋" w:hAnsi="仿宋" w:cs="宋体"/>
                <w:b/>
                <w:bCs/>
                <w:color w:val="000000"/>
                <w:sz w:val="24"/>
                <w:szCs w:val="24"/>
              </w:rPr>
            </w:pPr>
            <w:r w:rsidRPr="0098638A">
              <w:rPr>
                <w:rFonts w:ascii="仿宋" w:eastAsia="仿宋" w:hAnsi="仿宋" w:cs="宋体" w:hint="eastAsia"/>
                <w:b/>
                <w:bCs/>
                <w:color w:val="000000"/>
                <w:sz w:val="24"/>
                <w:szCs w:val="24"/>
              </w:rPr>
              <w:t>一级公路</w:t>
            </w:r>
          </w:p>
        </w:tc>
        <w:tc>
          <w:tcPr>
            <w:tcW w:w="2358" w:type="dxa"/>
            <w:noWrap/>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0</w:t>
            </w:r>
          </w:p>
        </w:tc>
        <w:tc>
          <w:tcPr>
            <w:tcW w:w="2359" w:type="dxa"/>
            <w:noWrap/>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0</w:t>
            </w:r>
          </w:p>
        </w:tc>
        <w:tc>
          <w:tcPr>
            <w:tcW w:w="1261" w:type="dxa"/>
            <w:noWrap/>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w:t>
            </w:r>
          </w:p>
        </w:tc>
      </w:tr>
      <w:tr w:rsidR="00EF3B25" w:rsidRPr="0098638A" w:rsidTr="0098638A">
        <w:trPr>
          <w:trHeight w:val="324"/>
        </w:trPr>
        <w:tc>
          <w:tcPr>
            <w:tcW w:w="866" w:type="dxa"/>
            <w:vMerge/>
            <w:hideMark/>
          </w:tcPr>
          <w:p w:rsidR="00EF3B25" w:rsidRPr="0098638A" w:rsidRDefault="00EF3B25" w:rsidP="0096615A">
            <w:pPr>
              <w:widowControl/>
              <w:spacing w:line="360" w:lineRule="auto"/>
              <w:jc w:val="left"/>
              <w:rPr>
                <w:rFonts w:ascii="仿宋" w:eastAsia="仿宋" w:hAnsi="仿宋" w:cs="宋体"/>
                <w:b/>
                <w:bCs/>
                <w:color w:val="000000"/>
                <w:sz w:val="24"/>
                <w:szCs w:val="24"/>
              </w:rPr>
            </w:pPr>
          </w:p>
        </w:tc>
        <w:tc>
          <w:tcPr>
            <w:tcW w:w="1417" w:type="dxa"/>
            <w:noWrap/>
            <w:hideMark/>
          </w:tcPr>
          <w:p w:rsidR="00EF3B25" w:rsidRPr="0098638A" w:rsidRDefault="00EF3B25" w:rsidP="0096615A">
            <w:pPr>
              <w:widowControl/>
              <w:spacing w:line="360" w:lineRule="auto"/>
              <w:jc w:val="center"/>
              <w:rPr>
                <w:rFonts w:ascii="仿宋" w:eastAsia="仿宋" w:hAnsi="仿宋" w:cs="宋体"/>
                <w:b/>
                <w:bCs/>
                <w:color w:val="000000"/>
                <w:sz w:val="24"/>
                <w:szCs w:val="24"/>
              </w:rPr>
            </w:pPr>
            <w:r w:rsidRPr="0098638A">
              <w:rPr>
                <w:rFonts w:ascii="仿宋" w:eastAsia="仿宋" w:hAnsi="仿宋" w:cs="宋体" w:hint="eastAsia"/>
                <w:b/>
                <w:bCs/>
                <w:color w:val="000000"/>
                <w:sz w:val="24"/>
                <w:szCs w:val="24"/>
              </w:rPr>
              <w:t>二级公路</w:t>
            </w:r>
          </w:p>
        </w:tc>
        <w:tc>
          <w:tcPr>
            <w:tcW w:w="2358" w:type="dxa"/>
            <w:noWrap/>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0</w:t>
            </w:r>
          </w:p>
        </w:tc>
        <w:tc>
          <w:tcPr>
            <w:tcW w:w="2359" w:type="dxa"/>
            <w:noWrap/>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117.896</w:t>
            </w:r>
          </w:p>
        </w:tc>
        <w:tc>
          <w:tcPr>
            <w:tcW w:w="1261" w:type="dxa"/>
            <w:noWrap/>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w:t>
            </w:r>
          </w:p>
        </w:tc>
      </w:tr>
      <w:tr w:rsidR="00EF3B25" w:rsidRPr="0098638A" w:rsidTr="0098638A">
        <w:trPr>
          <w:trHeight w:val="324"/>
        </w:trPr>
        <w:tc>
          <w:tcPr>
            <w:tcW w:w="866" w:type="dxa"/>
            <w:vMerge/>
            <w:hideMark/>
          </w:tcPr>
          <w:p w:rsidR="00EF3B25" w:rsidRPr="0098638A" w:rsidRDefault="00EF3B25" w:rsidP="0096615A">
            <w:pPr>
              <w:widowControl/>
              <w:spacing w:line="360" w:lineRule="auto"/>
              <w:jc w:val="left"/>
              <w:rPr>
                <w:rFonts w:ascii="仿宋" w:eastAsia="仿宋" w:hAnsi="仿宋" w:cs="宋体"/>
                <w:b/>
                <w:bCs/>
                <w:color w:val="000000"/>
                <w:sz w:val="24"/>
                <w:szCs w:val="24"/>
              </w:rPr>
            </w:pPr>
          </w:p>
        </w:tc>
        <w:tc>
          <w:tcPr>
            <w:tcW w:w="1417" w:type="dxa"/>
            <w:noWrap/>
            <w:hideMark/>
          </w:tcPr>
          <w:p w:rsidR="00EF3B25" w:rsidRPr="0098638A" w:rsidRDefault="00EF3B25" w:rsidP="0096615A">
            <w:pPr>
              <w:widowControl/>
              <w:spacing w:line="360" w:lineRule="auto"/>
              <w:jc w:val="center"/>
              <w:rPr>
                <w:rFonts w:ascii="仿宋" w:eastAsia="仿宋" w:hAnsi="仿宋" w:cs="宋体"/>
                <w:b/>
                <w:bCs/>
                <w:color w:val="000000"/>
                <w:sz w:val="24"/>
                <w:szCs w:val="24"/>
              </w:rPr>
            </w:pPr>
            <w:r w:rsidRPr="0098638A">
              <w:rPr>
                <w:rFonts w:ascii="仿宋" w:eastAsia="仿宋" w:hAnsi="仿宋" w:cs="宋体" w:hint="eastAsia"/>
                <w:b/>
                <w:bCs/>
                <w:color w:val="000000"/>
                <w:sz w:val="24"/>
                <w:szCs w:val="24"/>
              </w:rPr>
              <w:t>三级公路</w:t>
            </w:r>
          </w:p>
        </w:tc>
        <w:tc>
          <w:tcPr>
            <w:tcW w:w="2358" w:type="dxa"/>
            <w:noWrap/>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105.95</w:t>
            </w:r>
          </w:p>
        </w:tc>
        <w:tc>
          <w:tcPr>
            <w:tcW w:w="2359" w:type="dxa"/>
            <w:noWrap/>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36.731</w:t>
            </w:r>
          </w:p>
        </w:tc>
        <w:tc>
          <w:tcPr>
            <w:tcW w:w="1261" w:type="dxa"/>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-65.33%</w:t>
            </w:r>
          </w:p>
        </w:tc>
      </w:tr>
      <w:tr w:rsidR="00EF3B25" w:rsidRPr="0098638A" w:rsidTr="0098638A">
        <w:trPr>
          <w:trHeight w:val="324"/>
        </w:trPr>
        <w:tc>
          <w:tcPr>
            <w:tcW w:w="866" w:type="dxa"/>
            <w:vMerge/>
            <w:hideMark/>
          </w:tcPr>
          <w:p w:rsidR="00EF3B25" w:rsidRPr="0098638A" w:rsidRDefault="00EF3B25" w:rsidP="0096615A">
            <w:pPr>
              <w:widowControl/>
              <w:spacing w:line="360" w:lineRule="auto"/>
              <w:jc w:val="left"/>
              <w:rPr>
                <w:rFonts w:ascii="仿宋" w:eastAsia="仿宋" w:hAnsi="仿宋" w:cs="宋体"/>
                <w:b/>
                <w:bCs/>
                <w:color w:val="000000"/>
                <w:sz w:val="24"/>
                <w:szCs w:val="24"/>
              </w:rPr>
            </w:pPr>
          </w:p>
        </w:tc>
        <w:tc>
          <w:tcPr>
            <w:tcW w:w="1417" w:type="dxa"/>
            <w:noWrap/>
            <w:hideMark/>
          </w:tcPr>
          <w:p w:rsidR="00EF3B25" w:rsidRPr="0098638A" w:rsidRDefault="00EF3B25" w:rsidP="0096615A">
            <w:pPr>
              <w:widowControl/>
              <w:spacing w:line="360" w:lineRule="auto"/>
              <w:jc w:val="center"/>
              <w:rPr>
                <w:rFonts w:ascii="仿宋" w:eastAsia="仿宋" w:hAnsi="仿宋" w:cs="宋体"/>
                <w:b/>
                <w:bCs/>
                <w:color w:val="000000"/>
                <w:sz w:val="24"/>
                <w:szCs w:val="24"/>
              </w:rPr>
            </w:pPr>
            <w:r w:rsidRPr="0098638A">
              <w:rPr>
                <w:rFonts w:ascii="仿宋" w:eastAsia="仿宋" w:hAnsi="仿宋" w:cs="宋体" w:hint="eastAsia"/>
                <w:b/>
                <w:bCs/>
                <w:color w:val="000000"/>
                <w:sz w:val="24"/>
                <w:szCs w:val="24"/>
              </w:rPr>
              <w:t>四级公路</w:t>
            </w:r>
          </w:p>
        </w:tc>
        <w:tc>
          <w:tcPr>
            <w:tcW w:w="2358" w:type="dxa"/>
            <w:noWrap/>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591.664</w:t>
            </w:r>
          </w:p>
        </w:tc>
        <w:tc>
          <w:tcPr>
            <w:tcW w:w="2359" w:type="dxa"/>
            <w:noWrap/>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1014.496</w:t>
            </w:r>
          </w:p>
        </w:tc>
        <w:tc>
          <w:tcPr>
            <w:tcW w:w="1261" w:type="dxa"/>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71.46%</w:t>
            </w:r>
          </w:p>
        </w:tc>
      </w:tr>
      <w:tr w:rsidR="00EF3B25" w:rsidRPr="0098638A" w:rsidTr="0098638A">
        <w:trPr>
          <w:trHeight w:val="312"/>
        </w:trPr>
        <w:tc>
          <w:tcPr>
            <w:tcW w:w="866" w:type="dxa"/>
            <w:vMerge/>
            <w:hideMark/>
          </w:tcPr>
          <w:p w:rsidR="00EF3B25" w:rsidRPr="0098638A" w:rsidRDefault="00EF3B25" w:rsidP="0096615A">
            <w:pPr>
              <w:widowControl/>
              <w:spacing w:line="360" w:lineRule="auto"/>
              <w:jc w:val="left"/>
              <w:rPr>
                <w:rFonts w:ascii="仿宋" w:eastAsia="仿宋" w:hAnsi="仿宋" w:cs="宋体"/>
                <w:b/>
                <w:bCs/>
                <w:color w:val="000000"/>
                <w:sz w:val="24"/>
                <w:szCs w:val="24"/>
              </w:rPr>
            </w:pPr>
          </w:p>
        </w:tc>
        <w:tc>
          <w:tcPr>
            <w:tcW w:w="1417" w:type="dxa"/>
            <w:noWrap/>
            <w:hideMark/>
          </w:tcPr>
          <w:p w:rsidR="00EF3B25" w:rsidRPr="0098638A" w:rsidRDefault="00EF3B25" w:rsidP="0096615A">
            <w:pPr>
              <w:widowControl/>
              <w:spacing w:line="360" w:lineRule="auto"/>
              <w:jc w:val="center"/>
              <w:rPr>
                <w:rFonts w:ascii="仿宋" w:eastAsia="仿宋" w:hAnsi="仿宋" w:cs="宋体"/>
                <w:b/>
                <w:bCs/>
                <w:color w:val="000000"/>
                <w:sz w:val="24"/>
                <w:szCs w:val="24"/>
              </w:rPr>
            </w:pPr>
            <w:r w:rsidRPr="0098638A">
              <w:rPr>
                <w:rFonts w:ascii="仿宋" w:eastAsia="仿宋" w:hAnsi="仿宋" w:cs="宋体" w:hint="eastAsia"/>
                <w:b/>
                <w:bCs/>
                <w:color w:val="000000"/>
                <w:sz w:val="24"/>
                <w:szCs w:val="24"/>
              </w:rPr>
              <w:t>等外公路</w:t>
            </w:r>
          </w:p>
        </w:tc>
        <w:tc>
          <w:tcPr>
            <w:tcW w:w="2358" w:type="dxa"/>
            <w:noWrap/>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97.067</w:t>
            </w:r>
          </w:p>
        </w:tc>
        <w:tc>
          <w:tcPr>
            <w:tcW w:w="2359" w:type="dxa"/>
            <w:noWrap/>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242.348</w:t>
            </w:r>
          </w:p>
        </w:tc>
        <w:tc>
          <w:tcPr>
            <w:tcW w:w="1261" w:type="dxa"/>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149.67%</w:t>
            </w:r>
          </w:p>
        </w:tc>
      </w:tr>
      <w:tr w:rsidR="00EF3B25" w:rsidRPr="0098638A" w:rsidTr="0098638A">
        <w:trPr>
          <w:trHeight w:val="324"/>
        </w:trPr>
        <w:tc>
          <w:tcPr>
            <w:tcW w:w="2283" w:type="dxa"/>
            <w:gridSpan w:val="2"/>
            <w:noWrap/>
            <w:hideMark/>
          </w:tcPr>
          <w:p w:rsidR="00EF3B25" w:rsidRPr="0098638A" w:rsidRDefault="00EF3B25" w:rsidP="0096615A">
            <w:pPr>
              <w:widowControl/>
              <w:spacing w:line="360" w:lineRule="auto"/>
              <w:jc w:val="center"/>
              <w:rPr>
                <w:rFonts w:ascii="仿宋" w:eastAsia="仿宋" w:hAnsi="仿宋" w:cs="宋体"/>
                <w:b/>
                <w:bCs/>
                <w:color w:val="000000"/>
                <w:sz w:val="24"/>
                <w:szCs w:val="24"/>
              </w:rPr>
            </w:pPr>
            <w:r w:rsidRPr="0098638A">
              <w:rPr>
                <w:rFonts w:ascii="仿宋" w:eastAsia="仿宋" w:hAnsi="仿宋" w:cs="宋体" w:hint="eastAsia"/>
                <w:b/>
                <w:bCs/>
                <w:color w:val="000000"/>
                <w:sz w:val="24"/>
                <w:szCs w:val="24"/>
              </w:rPr>
              <w:t>平均技术等级</w:t>
            </w:r>
          </w:p>
        </w:tc>
        <w:tc>
          <w:tcPr>
            <w:tcW w:w="2358" w:type="dxa"/>
            <w:noWrap/>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3.917248001</w:t>
            </w:r>
          </w:p>
        </w:tc>
        <w:tc>
          <w:tcPr>
            <w:tcW w:w="2359" w:type="dxa"/>
            <w:noWrap/>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3.978621594</w:t>
            </w:r>
          </w:p>
        </w:tc>
        <w:tc>
          <w:tcPr>
            <w:tcW w:w="1261" w:type="dxa"/>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1.57%</w:t>
            </w:r>
          </w:p>
        </w:tc>
      </w:tr>
      <w:tr w:rsidR="00EF3B25" w:rsidRPr="0098638A" w:rsidTr="0098638A">
        <w:trPr>
          <w:trHeight w:val="324"/>
        </w:trPr>
        <w:tc>
          <w:tcPr>
            <w:tcW w:w="2283" w:type="dxa"/>
            <w:gridSpan w:val="2"/>
            <w:vMerge w:val="restart"/>
            <w:noWrap/>
            <w:hideMark/>
          </w:tcPr>
          <w:p w:rsidR="00EF3B25" w:rsidRPr="0098638A" w:rsidRDefault="00EF3B25" w:rsidP="0096615A">
            <w:pPr>
              <w:widowControl/>
              <w:spacing w:line="360" w:lineRule="auto"/>
              <w:jc w:val="center"/>
              <w:rPr>
                <w:rFonts w:ascii="仿宋" w:eastAsia="仿宋" w:hAnsi="仿宋" w:cs="宋体"/>
                <w:b/>
                <w:bCs/>
                <w:color w:val="000000"/>
                <w:sz w:val="24"/>
                <w:szCs w:val="24"/>
              </w:rPr>
            </w:pPr>
            <w:r w:rsidRPr="0098638A">
              <w:rPr>
                <w:rFonts w:ascii="仿宋" w:eastAsia="仿宋" w:hAnsi="仿宋" w:cs="宋体" w:hint="eastAsia"/>
                <w:b/>
                <w:bCs/>
                <w:color w:val="000000"/>
                <w:sz w:val="24"/>
                <w:szCs w:val="24"/>
              </w:rPr>
              <w:t>公路网密度</w:t>
            </w:r>
          </w:p>
        </w:tc>
        <w:tc>
          <w:tcPr>
            <w:tcW w:w="2358" w:type="dxa"/>
            <w:noWrap/>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104.25</w:t>
            </w:r>
            <w:r w:rsidRPr="0098638A">
              <w:rPr>
                <w:rFonts w:ascii="仿宋" w:eastAsia="仿宋" w:hAnsi="仿宋" w:cs="宋体" w:hint="eastAsia"/>
                <w:i/>
                <w:iCs/>
                <w:color w:val="000000"/>
                <w:sz w:val="24"/>
                <w:szCs w:val="24"/>
              </w:rPr>
              <w:t>km/100(km)</w:t>
            </w:r>
            <w:r w:rsidRPr="0098638A">
              <w:rPr>
                <w:rFonts w:eastAsia="仿宋" w:cs="Calibri"/>
                <w:i/>
                <w:iCs/>
                <w:color w:val="000000"/>
                <w:sz w:val="24"/>
                <w:szCs w:val="24"/>
              </w:rPr>
              <w:t>²</w:t>
            </w:r>
          </w:p>
        </w:tc>
        <w:tc>
          <w:tcPr>
            <w:tcW w:w="2359" w:type="dxa"/>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 xml:space="preserve">194.16 </w:t>
            </w:r>
            <w:r w:rsidRPr="0098638A">
              <w:rPr>
                <w:rFonts w:ascii="仿宋" w:eastAsia="仿宋" w:hAnsi="仿宋" w:cs="宋体" w:hint="eastAsia"/>
                <w:i/>
                <w:iCs/>
                <w:color w:val="000000"/>
                <w:sz w:val="24"/>
                <w:szCs w:val="24"/>
              </w:rPr>
              <w:t>km/100(km)</w:t>
            </w:r>
            <w:r w:rsidRPr="0098638A">
              <w:rPr>
                <w:rFonts w:eastAsia="仿宋" w:cs="Calibri"/>
                <w:i/>
                <w:iCs/>
                <w:color w:val="000000"/>
                <w:sz w:val="24"/>
                <w:szCs w:val="24"/>
              </w:rPr>
              <w:t>²</w:t>
            </w:r>
          </w:p>
        </w:tc>
        <w:tc>
          <w:tcPr>
            <w:tcW w:w="1261" w:type="dxa"/>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86.24%</w:t>
            </w:r>
          </w:p>
        </w:tc>
      </w:tr>
      <w:tr w:rsidR="00EF3B25" w:rsidRPr="0098638A" w:rsidTr="0098638A">
        <w:trPr>
          <w:trHeight w:val="324"/>
        </w:trPr>
        <w:tc>
          <w:tcPr>
            <w:tcW w:w="2283" w:type="dxa"/>
            <w:gridSpan w:val="2"/>
            <w:vMerge/>
            <w:hideMark/>
          </w:tcPr>
          <w:p w:rsidR="00EF3B25" w:rsidRPr="0098638A" w:rsidRDefault="00EF3B25" w:rsidP="0096615A">
            <w:pPr>
              <w:widowControl/>
              <w:spacing w:line="360" w:lineRule="auto"/>
              <w:jc w:val="left"/>
              <w:rPr>
                <w:rFonts w:ascii="仿宋" w:eastAsia="仿宋" w:hAnsi="仿宋" w:cs="宋体"/>
                <w:b/>
                <w:bCs/>
                <w:color w:val="000000"/>
                <w:sz w:val="24"/>
                <w:szCs w:val="24"/>
              </w:rPr>
            </w:pPr>
          </w:p>
        </w:tc>
        <w:tc>
          <w:tcPr>
            <w:tcW w:w="2358" w:type="dxa"/>
            <w:noWrap/>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23.11</w:t>
            </w:r>
            <w:r w:rsidRPr="0098638A">
              <w:rPr>
                <w:rFonts w:ascii="仿宋" w:eastAsia="仿宋" w:hAnsi="仿宋" w:cs="宋体" w:hint="eastAsia"/>
                <w:i/>
                <w:iCs/>
                <w:color w:val="000000"/>
                <w:sz w:val="24"/>
                <w:szCs w:val="24"/>
              </w:rPr>
              <w:t>km</w:t>
            </w:r>
            <w:r w:rsidRPr="0098638A">
              <w:rPr>
                <w:rFonts w:ascii="仿宋" w:eastAsia="仿宋" w:hAnsi="仿宋" w:cs="宋体" w:hint="eastAsia"/>
                <w:color w:val="000000"/>
                <w:sz w:val="24"/>
                <w:szCs w:val="24"/>
              </w:rPr>
              <w:t>/万人</w:t>
            </w:r>
          </w:p>
        </w:tc>
        <w:tc>
          <w:tcPr>
            <w:tcW w:w="2359" w:type="dxa"/>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41.93</w:t>
            </w:r>
            <w:r w:rsidRPr="0098638A">
              <w:rPr>
                <w:rFonts w:ascii="仿宋" w:eastAsia="仿宋" w:hAnsi="仿宋" w:cs="宋体" w:hint="eastAsia"/>
                <w:i/>
                <w:iCs/>
                <w:color w:val="000000"/>
                <w:sz w:val="24"/>
                <w:szCs w:val="24"/>
              </w:rPr>
              <w:t>km</w:t>
            </w:r>
            <w:r w:rsidRPr="0098638A">
              <w:rPr>
                <w:rFonts w:ascii="仿宋" w:eastAsia="仿宋" w:hAnsi="仿宋" w:cs="宋体" w:hint="eastAsia"/>
                <w:color w:val="000000"/>
                <w:sz w:val="24"/>
                <w:szCs w:val="24"/>
              </w:rPr>
              <w:t>/万人</w:t>
            </w:r>
          </w:p>
        </w:tc>
        <w:tc>
          <w:tcPr>
            <w:tcW w:w="1261" w:type="dxa"/>
            <w:hideMark/>
          </w:tcPr>
          <w:p w:rsidR="00EF3B25" w:rsidRPr="0098638A" w:rsidRDefault="00EF3B25" w:rsidP="0096615A">
            <w:pPr>
              <w:widowControl/>
              <w:spacing w:line="360" w:lineRule="auto"/>
              <w:jc w:val="center"/>
              <w:rPr>
                <w:rFonts w:ascii="仿宋" w:eastAsia="仿宋" w:hAnsi="仿宋" w:cs="宋体"/>
                <w:color w:val="000000"/>
                <w:sz w:val="24"/>
                <w:szCs w:val="24"/>
              </w:rPr>
            </w:pPr>
            <w:r w:rsidRPr="0098638A">
              <w:rPr>
                <w:rFonts w:ascii="仿宋" w:eastAsia="仿宋" w:hAnsi="仿宋" w:cs="宋体" w:hint="eastAsia"/>
                <w:color w:val="000000"/>
                <w:sz w:val="24"/>
                <w:szCs w:val="24"/>
              </w:rPr>
              <w:t>81.44%</w:t>
            </w:r>
          </w:p>
        </w:tc>
      </w:tr>
    </w:tbl>
    <w:p w:rsidR="00EF3B25" w:rsidRPr="0098638A" w:rsidRDefault="00EF3B25" w:rsidP="0096615A">
      <w:pPr>
        <w:spacing w:line="360" w:lineRule="auto"/>
        <w:ind w:firstLineChars="200" w:firstLine="602"/>
        <w:rPr>
          <w:rFonts w:ascii="仿宋" w:eastAsia="仿宋" w:hAnsi="仿宋"/>
          <w:b/>
          <w:color w:val="000000" w:themeColor="text1"/>
          <w:sz w:val="30"/>
          <w:szCs w:val="30"/>
          <w:lang w:val="fr-FR"/>
        </w:rPr>
      </w:pPr>
      <w:r w:rsidRPr="0098638A">
        <w:rPr>
          <w:rFonts w:ascii="仿宋" w:eastAsia="仿宋" w:hAnsi="仿宋" w:hint="eastAsia"/>
          <w:b/>
          <w:color w:val="000000" w:themeColor="text1"/>
          <w:sz w:val="30"/>
          <w:szCs w:val="30"/>
          <w:lang w:val="fr-FR"/>
        </w:rPr>
        <w:t>——农村公路建设持续推进，乡、村通畅度显著提升，大大方便了农牧民出行。</w:t>
      </w:r>
    </w:p>
    <w:p w:rsidR="00EF3B25" w:rsidRPr="0098638A" w:rsidRDefault="00EF3B25" w:rsidP="0096615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十二五”期以来，国家加大对农村公路建设的支持力度。自“十一五”以来，通过县委政府多方筹措资金开展农村公路建设和交通行业主管部门实施“乡通畅”、“村通达”、“村通畅”等工程项目建设，使炉霍县交通事业大提速。截止目前，炉霍县16个乡(镇)171个行政村，通村公路共171条1764公里，通乡公路 9条185.025公里。总体看，通过近十年的农村公路建设，农</w:t>
      </w:r>
      <w:r w:rsidRPr="0098638A">
        <w:rPr>
          <w:rFonts w:ascii="仿宋" w:eastAsia="仿宋" w:hAnsi="仿宋" w:hint="eastAsia"/>
          <w:color w:val="000000" w:themeColor="text1"/>
          <w:sz w:val="30"/>
          <w:szCs w:val="30"/>
          <w:lang w:val="fr-FR"/>
        </w:rPr>
        <w:lastRenderedPageBreak/>
        <w:t>牧群众出行条件逐步得到改善，全县16个乡镇都达到了通路，171个行政村中有155个行政村已通达，61个行政村已通畅。</w:t>
      </w:r>
    </w:p>
    <w:p w:rsidR="00EF3B25" w:rsidRPr="0098638A" w:rsidRDefault="00EF3B25" w:rsidP="0096615A">
      <w:pPr>
        <w:spacing w:line="360" w:lineRule="auto"/>
        <w:ind w:firstLineChars="200" w:firstLine="602"/>
        <w:rPr>
          <w:rFonts w:ascii="仿宋" w:eastAsia="仿宋" w:hAnsi="仿宋"/>
          <w:b/>
          <w:color w:val="000000" w:themeColor="text1"/>
          <w:sz w:val="30"/>
          <w:szCs w:val="30"/>
          <w:lang w:val="fr-FR"/>
        </w:rPr>
      </w:pPr>
      <w:r w:rsidRPr="0098638A">
        <w:rPr>
          <w:rFonts w:ascii="仿宋" w:eastAsia="仿宋" w:hAnsi="仿宋" w:hint="eastAsia"/>
          <w:b/>
          <w:color w:val="000000" w:themeColor="text1"/>
          <w:sz w:val="30"/>
          <w:szCs w:val="30"/>
          <w:lang w:val="fr-FR"/>
        </w:rPr>
        <w:t>——道路运输战场体系逐步完善，运输衔接更加顺畅。</w:t>
      </w:r>
    </w:p>
    <w:p w:rsidR="00EF3B25" w:rsidRPr="0098638A" w:rsidRDefault="00EF3B25" w:rsidP="0096615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“十二五”期间共投入资金908万元建设朱倭乡、洛秋乡等8个乡级客运站，更知乡、旦都乡等5乡个乡镇站点建设，虾拉沱片区、新都镇片区、朱倭片区、罗宗片区四个片区96个农村客运招呼站。</w:t>
      </w:r>
    </w:p>
    <w:p w:rsidR="00EF3B25" w:rsidRPr="0098638A" w:rsidRDefault="00EF3B25" w:rsidP="0096615A">
      <w:pPr>
        <w:spacing w:line="360" w:lineRule="auto"/>
        <w:ind w:firstLineChars="200" w:firstLine="602"/>
        <w:rPr>
          <w:rFonts w:ascii="仿宋" w:eastAsia="仿宋" w:hAnsi="仿宋"/>
          <w:b/>
          <w:color w:val="000000" w:themeColor="text1"/>
          <w:sz w:val="30"/>
          <w:szCs w:val="30"/>
          <w:lang w:val="fr-FR"/>
        </w:rPr>
      </w:pPr>
      <w:r w:rsidRPr="0098638A">
        <w:rPr>
          <w:rFonts w:ascii="仿宋" w:eastAsia="仿宋" w:hAnsi="仿宋" w:hint="eastAsia"/>
          <w:b/>
          <w:color w:val="000000" w:themeColor="text1"/>
          <w:sz w:val="30"/>
          <w:szCs w:val="30"/>
          <w:lang w:val="fr-FR"/>
        </w:rPr>
        <w:t>——安全设施建设持续推进，保障能力显著增强。</w:t>
      </w:r>
    </w:p>
    <w:p w:rsidR="00EF3B25" w:rsidRPr="0098638A" w:rsidRDefault="00EF3B25" w:rsidP="0096615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2013年至2014年我县完成投资1146.0162万元，建设新都镇俄日大桥、仁达乡呷拉宗大桥、雅德乡晏尔龙桥3座危桥。</w:t>
      </w:r>
    </w:p>
    <w:p w:rsidR="00EF3B25" w:rsidRPr="0098638A" w:rsidRDefault="00EF3B25" w:rsidP="0096615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为了消除安全隐患，保障公路安全畅通，从2011年以来共投入资金1025万元建设了32.8公里的防撞墩和35.2波形护栏工程。</w:t>
      </w:r>
    </w:p>
    <w:p w:rsidR="00EF3B25" w:rsidRPr="0098638A" w:rsidRDefault="00EF3B25" w:rsidP="0096615A">
      <w:pPr>
        <w:spacing w:line="360" w:lineRule="auto"/>
        <w:ind w:firstLineChars="200" w:firstLine="602"/>
        <w:rPr>
          <w:rFonts w:ascii="仿宋" w:eastAsia="仿宋" w:hAnsi="仿宋"/>
          <w:b/>
          <w:color w:val="000000" w:themeColor="text1"/>
          <w:sz w:val="30"/>
          <w:szCs w:val="30"/>
          <w:lang w:val="fr-FR"/>
        </w:rPr>
      </w:pPr>
      <w:r w:rsidRPr="0098638A">
        <w:rPr>
          <w:rFonts w:ascii="仿宋" w:eastAsia="仿宋" w:hAnsi="仿宋" w:hint="eastAsia"/>
          <w:b/>
          <w:color w:val="000000" w:themeColor="text1"/>
          <w:sz w:val="30"/>
          <w:szCs w:val="30"/>
          <w:lang w:val="fr-FR"/>
        </w:rPr>
        <w:t>——养护管理工作紧抓不放，四措施推进农村公路养护工作</w:t>
      </w:r>
    </w:p>
    <w:p w:rsidR="00EF3B25" w:rsidRPr="0098638A" w:rsidRDefault="00EF3B25" w:rsidP="0096615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炉霍县十分重视公路养护管理工作的进行，采取了四项措施推进农村公路的养护工作。一是广泛宣传，营造氛围。利用县电视台、张贴标语、悬挂过街横幅等形成，大力宣传公路管理养护的重要性，增强广大群众的爱路护路意识。二是全力落实农村养护经费，为农村公路养护提供保障。三是健全机制，明确目标，建立农村公路养护管理长效机制。四是加强领导，狠抓落实，推进农村公路发展。</w:t>
      </w:r>
    </w:p>
    <w:p w:rsidR="00EF3B25" w:rsidRPr="0098638A" w:rsidRDefault="00EF3B25" w:rsidP="0096615A">
      <w:pPr>
        <w:pStyle w:val="11"/>
        <w:numPr>
          <w:ilvl w:val="0"/>
          <w:numId w:val="1"/>
        </w:numPr>
        <w:spacing w:line="360" w:lineRule="auto"/>
        <w:ind w:firstLineChars="0"/>
        <w:outlineLvl w:val="1"/>
        <w:rPr>
          <w:rFonts w:ascii="仿宋" w:eastAsia="仿宋" w:hAnsi="仿宋"/>
          <w:b/>
          <w:sz w:val="32"/>
          <w:szCs w:val="32"/>
        </w:rPr>
      </w:pPr>
      <w:bookmarkStart w:id="15" w:name="_Toc429238161"/>
      <w:bookmarkStart w:id="16" w:name="_Toc436209935"/>
      <w:bookmarkStart w:id="17" w:name="_Toc437701740"/>
      <w:bookmarkStart w:id="18" w:name="_Toc459901816"/>
      <w:r w:rsidRPr="0098638A">
        <w:rPr>
          <w:rFonts w:ascii="仿宋" w:eastAsia="仿宋" w:hAnsi="仿宋" w:hint="eastAsia"/>
          <w:b/>
          <w:sz w:val="32"/>
          <w:szCs w:val="32"/>
        </w:rPr>
        <w:t>交通运输存在</w:t>
      </w:r>
      <w:r w:rsidRPr="0098638A">
        <w:rPr>
          <w:rFonts w:ascii="仿宋" w:eastAsia="仿宋" w:hAnsi="仿宋"/>
          <w:b/>
          <w:sz w:val="32"/>
          <w:szCs w:val="32"/>
        </w:rPr>
        <w:t>问题</w:t>
      </w:r>
      <w:bookmarkEnd w:id="15"/>
      <w:bookmarkEnd w:id="16"/>
      <w:bookmarkEnd w:id="17"/>
      <w:bookmarkEnd w:id="18"/>
    </w:p>
    <w:p w:rsidR="00EF3B25" w:rsidRPr="0098638A" w:rsidRDefault="00EF3B25" w:rsidP="0096615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lastRenderedPageBreak/>
        <w:t>纵向对比，炉霍县的交通网络建设已经取得了长足的发展，大大改善了当地人民的出行条件；但是横向对比，综合审视，炉霍县的交通运输发展中仍存在一些问题和薄弱环节，主要表现在以下几方面：</w:t>
      </w:r>
    </w:p>
    <w:p w:rsidR="00EF3B25" w:rsidRPr="0098638A" w:rsidRDefault="00EF3B25" w:rsidP="0096615A">
      <w:pPr>
        <w:spacing w:line="360" w:lineRule="auto"/>
        <w:ind w:firstLineChars="200" w:firstLine="602"/>
        <w:rPr>
          <w:rFonts w:ascii="仿宋" w:eastAsia="仿宋" w:hAnsi="仿宋"/>
          <w:color w:val="000000" w:themeColor="text1"/>
          <w:sz w:val="30"/>
          <w:szCs w:val="30"/>
          <w:lang w:val="fr-FR"/>
        </w:rPr>
      </w:pPr>
      <w:r w:rsidRPr="0098638A">
        <w:rPr>
          <w:rFonts w:ascii="仿宋" w:eastAsia="仿宋" w:hAnsi="仿宋" w:hint="eastAsia"/>
          <w:b/>
          <w:color w:val="000000" w:themeColor="text1"/>
          <w:sz w:val="30"/>
          <w:szCs w:val="30"/>
          <w:lang w:val="fr-FR"/>
        </w:rPr>
        <w:t>一是路网不完善。</w:t>
      </w:r>
      <w:r w:rsidRPr="0098638A">
        <w:rPr>
          <w:rFonts w:ascii="仿宋" w:eastAsia="仿宋" w:hAnsi="仿宋" w:hint="eastAsia"/>
          <w:color w:val="000000" w:themeColor="text1"/>
          <w:sz w:val="30"/>
          <w:szCs w:val="30"/>
          <w:lang w:val="fr-FR"/>
        </w:rPr>
        <w:t>受自然地理条件、经济发展水平，以及建设规模等因素制约，炉霍县农村公路通达深度低、覆盖人群不足、连通度差的问题依然存在。且已建的农村公路由于早期资金不足，建设标准低，亟待维修或新建。</w:t>
      </w:r>
    </w:p>
    <w:p w:rsidR="00EF3B25" w:rsidRPr="0098638A" w:rsidRDefault="00EF3B25" w:rsidP="0096615A">
      <w:pPr>
        <w:spacing w:line="360" w:lineRule="auto"/>
        <w:ind w:firstLineChars="200" w:firstLine="602"/>
        <w:rPr>
          <w:rFonts w:ascii="仿宋" w:eastAsia="仿宋" w:hAnsi="仿宋"/>
          <w:color w:val="000000" w:themeColor="text1"/>
          <w:sz w:val="30"/>
          <w:szCs w:val="30"/>
          <w:lang w:val="fr-FR"/>
        </w:rPr>
      </w:pPr>
      <w:r w:rsidRPr="0098638A">
        <w:rPr>
          <w:rFonts w:ascii="仿宋" w:eastAsia="仿宋" w:hAnsi="仿宋" w:hint="eastAsia"/>
          <w:b/>
          <w:color w:val="000000" w:themeColor="text1"/>
          <w:sz w:val="30"/>
          <w:szCs w:val="30"/>
          <w:lang w:val="fr-FR"/>
        </w:rPr>
        <w:t>二是技术等级低。</w:t>
      </w:r>
      <w:r w:rsidRPr="0098638A">
        <w:rPr>
          <w:rFonts w:ascii="仿宋" w:eastAsia="仿宋" w:hAnsi="仿宋" w:hint="eastAsia"/>
          <w:color w:val="000000" w:themeColor="text1"/>
          <w:sz w:val="30"/>
          <w:szCs w:val="30"/>
          <w:lang w:val="fr-FR"/>
        </w:rPr>
        <w:t>截止2014年底，全县尚无高速公路和一级公路，二级公路仅占全部公路里程的8.35%，三级公路占2.60%，四级公路占71.88%，等外公路占17.17%。</w:t>
      </w:r>
    </w:p>
    <w:p w:rsidR="00EF3B25" w:rsidRPr="0098638A" w:rsidRDefault="00EF3B25" w:rsidP="0096615A">
      <w:pPr>
        <w:spacing w:line="360" w:lineRule="auto"/>
        <w:ind w:firstLineChars="200" w:firstLine="602"/>
        <w:rPr>
          <w:rFonts w:ascii="仿宋" w:eastAsia="仿宋" w:hAnsi="仿宋"/>
          <w:color w:val="000000" w:themeColor="text1"/>
          <w:sz w:val="30"/>
          <w:szCs w:val="30"/>
          <w:lang w:val="fr-FR"/>
        </w:rPr>
      </w:pPr>
      <w:r w:rsidRPr="0098638A">
        <w:rPr>
          <w:rFonts w:ascii="仿宋" w:eastAsia="仿宋" w:hAnsi="仿宋" w:hint="eastAsia"/>
          <w:b/>
          <w:color w:val="000000" w:themeColor="text1"/>
          <w:sz w:val="30"/>
          <w:szCs w:val="30"/>
          <w:lang w:val="fr-FR"/>
        </w:rPr>
        <w:t>三是安全隐患大。</w:t>
      </w:r>
      <w:r w:rsidRPr="0098638A">
        <w:rPr>
          <w:rFonts w:ascii="仿宋" w:eastAsia="仿宋" w:hAnsi="仿宋" w:hint="eastAsia"/>
          <w:color w:val="000000" w:themeColor="text1"/>
          <w:sz w:val="30"/>
          <w:szCs w:val="30"/>
          <w:lang w:val="fr-FR"/>
        </w:rPr>
        <w:t>“十一五”、“十二五”期间建设的农村公路，因投入不足，按规定应有的相关安保设施未配套建设；加之炉霍境内地形地质条件复杂，病害路段多，弯多、坡陡，安全隐患多。虽县委县政府近年来对农村公路进行了部分安全整治，但安全隐患仍不容小觑。</w:t>
      </w:r>
    </w:p>
    <w:p w:rsidR="00EF3B25" w:rsidRPr="0098638A" w:rsidRDefault="00EF3B25" w:rsidP="0096615A">
      <w:pPr>
        <w:spacing w:line="360" w:lineRule="auto"/>
        <w:ind w:firstLineChars="200" w:firstLine="602"/>
        <w:rPr>
          <w:rFonts w:ascii="仿宋" w:eastAsia="仿宋" w:hAnsi="仿宋"/>
          <w:color w:val="000000" w:themeColor="text1"/>
          <w:sz w:val="30"/>
          <w:szCs w:val="30"/>
          <w:lang w:val="fr-FR"/>
        </w:rPr>
      </w:pPr>
      <w:r w:rsidRPr="0098638A">
        <w:rPr>
          <w:rFonts w:ascii="仿宋" w:eastAsia="仿宋" w:hAnsi="仿宋" w:hint="eastAsia"/>
          <w:b/>
          <w:color w:val="000000" w:themeColor="text1"/>
          <w:sz w:val="30"/>
          <w:szCs w:val="30"/>
          <w:lang w:val="fr-FR"/>
        </w:rPr>
        <w:t>四是公路管养难度大。</w:t>
      </w:r>
      <w:r w:rsidRPr="0098638A">
        <w:rPr>
          <w:rFonts w:ascii="仿宋" w:eastAsia="仿宋" w:hAnsi="仿宋" w:hint="eastAsia"/>
          <w:color w:val="000000" w:themeColor="text1"/>
          <w:sz w:val="30"/>
          <w:szCs w:val="30"/>
          <w:lang w:val="fr-FR"/>
        </w:rPr>
        <w:t>炉霍县农村公路点多、面广，养护难度大。尤其在汛期，县境内地质灾害高发，水毁严重。现有技术人员、养护机械、养护经费不足以支持对现有路段的维护。</w:t>
      </w:r>
    </w:p>
    <w:p w:rsidR="00EF3B25" w:rsidRPr="0098638A" w:rsidRDefault="00EF3B25" w:rsidP="0096615A">
      <w:pPr>
        <w:spacing w:line="360" w:lineRule="auto"/>
        <w:ind w:firstLineChars="200" w:firstLine="602"/>
        <w:rPr>
          <w:rFonts w:ascii="仿宋" w:eastAsia="仿宋" w:hAnsi="仿宋"/>
          <w:color w:val="000000" w:themeColor="text1"/>
          <w:sz w:val="30"/>
          <w:szCs w:val="30"/>
          <w:lang w:val="fr-FR"/>
        </w:rPr>
      </w:pPr>
      <w:r w:rsidRPr="0098638A">
        <w:rPr>
          <w:rFonts w:ascii="仿宋" w:eastAsia="仿宋" w:hAnsi="仿宋" w:hint="eastAsia"/>
          <w:b/>
          <w:color w:val="000000" w:themeColor="text1"/>
          <w:sz w:val="30"/>
          <w:szCs w:val="30"/>
          <w:lang w:val="fr-FR"/>
        </w:rPr>
        <w:t>五是资金投入不足。</w:t>
      </w:r>
      <w:r w:rsidRPr="0098638A">
        <w:rPr>
          <w:rFonts w:ascii="仿宋" w:eastAsia="仿宋" w:hAnsi="仿宋" w:hint="eastAsia"/>
          <w:color w:val="000000" w:themeColor="text1"/>
          <w:sz w:val="30"/>
          <w:szCs w:val="30"/>
          <w:lang w:val="fr-FR"/>
        </w:rPr>
        <w:t>由于炉霍县地处高原、峡谷地带，平均海拔高，地形地质条件复杂，病害路段多，交通基础设施建设成本高、难度大，比平原地区平均造价高出数倍。加之本县经济发</w:t>
      </w:r>
      <w:r w:rsidRPr="0098638A">
        <w:rPr>
          <w:rFonts w:ascii="仿宋" w:eastAsia="仿宋" w:hAnsi="仿宋" w:hint="eastAsia"/>
          <w:color w:val="000000" w:themeColor="text1"/>
          <w:sz w:val="30"/>
          <w:szCs w:val="30"/>
          <w:lang w:val="fr-FR"/>
        </w:rPr>
        <w:lastRenderedPageBreak/>
        <w:t>展水平相对落后，财政经费不充裕，导致农村公路建设投入严重不足。</w:t>
      </w:r>
    </w:p>
    <w:p w:rsidR="00EF3B25" w:rsidRPr="0098638A" w:rsidRDefault="00EF3B25" w:rsidP="0096615A">
      <w:pPr>
        <w:spacing w:line="360" w:lineRule="auto"/>
        <w:ind w:firstLineChars="200" w:firstLine="602"/>
        <w:rPr>
          <w:rFonts w:ascii="仿宋" w:eastAsia="仿宋" w:hAnsi="仿宋"/>
          <w:color w:val="000000" w:themeColor="text1"/>
          <w:sz w:val="30"/>
          <w:szCs w:val="30"/>
          <w:lang w:val="fr-FR"/>
        </w:rPr>
      </w:pPr>
      <w:r w:rsidRPr="0098638A">
        <w:rPr>
          <w:rFonts w:ascii="仿宋" w:eastAsia="仿宋" w:hAnsi="仿宋" w:hint="eastAsia"/>
          <w:b/>
          <w:color w:val="000000" w:themeColor="text1"/>
          <w:sz w:val="30"/>
          <w:szCs w:val="30"/>
          <w:lang w:val="fr-FR"/>
        </w:rPr>
        <w:t>六是专业人才匮乏。</w:t>
      </w:r>
      <w:r w:rsidRPr="0098638A">
        <w:rPr>
          <w:rFonts w:ascii="仿宋" w:eastAsia="仿宋" w:hAnsi="仿宋" w:hint="eastAsia"/>
          <w:color w:val="000000" w:themeColor="text1"/>
          <w:sz w:val="30"/>
          <w:szCs w:val="30"/>
          <w:lang w:val="fr-FR"/>
        </w:rPr>
        <w:t>炉霍县公路建设方面的专业技术人员数量少，不利于公路建设监管水平的提升。</w:t>
      </w:r>
    </w:p>
    <w:p w:rsidR="00EF3B25" w:rsidRPr="0098638A" w:rsidRDefault="00EF3B25" w:rsidP="0096615A">
      <w:pPr>
        <w:widowControl/>
        <w:spacing w:line="360" w:lineRule="auto"/>
        <w:jc w:val="left"/>
        <w:rPr>
          <w:rFonts w:ascii="仿宋" w:eastAsia="仿宋" w:hAnsi="仿宋"/>
          <w:b/>
          <w:bCs/>
          <w:kern w:val="44"/>
          <w:sz w:val="32"/>
          <w:szCs w:val="44"/>
        </w:rPr>
      </w:pPr>
      <w:r w:rsidRPr="0098638A">
        <w:rPr>
          <w:rFonts w:ascii="仿宋" w:eastAsia="仿宋" w:hAnsi="仿宋"/>
        </w:rPr>
        <w:br w:type="page"/>
      </w:r>
    </w:p>
    <w:p w:rsidR="00EF3B25" w:rsidRPr="0098638A" w:rsidRDefault="00EF3B25" w:rsidP="0096615A">
      <w:pPr>
        <w:spacing w:beforeLines="100" w:before="312" w:afterLines="100" w:after="312" w:line="360" w:lineRule="auto"/>
        <w:jc w:val="center"/>
        <w:outlineLvl w:val="0"/>
        <w:rPr>
          <w:rFonts w:ascii="仿宋" w:eastAsia="仿宋" w:hAnsi="仿宋"/>
          <w:b/>
          <w:sz w:val="36"/>
          <w:szCs w:val="36"/>
        </w:rPr>
      </w:pPr>
      <w:bookmarkStart w:id="19" w:name="_Toc459901817"/>
      <w:r w:rsidRPr="0098638A">
        <w:rPr>
          <w:rFonts w:ascii="仿宋" w:eastAsia="仿宋" w:hAnsi="仿宋" w:hint="eastAsia"/>
          <w:b/>
          <w:sz w:val="36"/>
          <w:szCs w:val="36"/>
        </w:rPr>
        <w:lastRenderedPageBreak/>
        <w:t>二</w:t>
      </w:r>
      <w:r w:rsidR="009777DE" w:rsidRPr="0098638A">
        <w:rPr>
          <w:rFonts w:ascii="仿宋" w:eastAsia="仿宋" w:hAnsi="仿宋" w:hint="eastAsia"/>
          <w:b/>
          <w:sz w:val="36"/>
          <w:szCs w:val="36"/>
        </w:rPr>
        <w:t xml:space="preserve"> </w:t>
      </w:r>
      <w:r w:rsidR="004A568C" w:rsidRPr="0098638A">
        <w:rPr>
          <w:rFonts w:ascii="仿宋" w:eastAsia="仿宋" w:hAnsi="仿宋" w:hint="eastAsia"/>
          <w:b/>
          <w:sz w:val="36"/>
          <w:szCs w:val="36"/>
        </w:rPr>
        <w:t>形势与要</w:t>
      </w:r>
      <w:r w:rsidRPr="0098638A">
        <w:rPr>
          <w:rFonts w:ascii="仿宋" w:eastAsia="仿宋" w:hAnsi="仿宋" w:hint="eastAsia"/>
          <w:b/>
          <w:sz w:val="36"/>
          <w:szCs w:val="36"/>
        </w:rPr>
        <w:t>求</w:t>
      </w:r>
      <w:bookmarkEnd w:id="19"/>
    </w:p>
    <w:p w:rsidR="00EF3B25" w:rsidRPr="0098638A" w:rsidRDefault="00EF3B25" w:rsidP="0096615A">
      <w:pPr>
        <w:pStyle w:val="11"/>
        <w:numPr>
          <w:ilvl w:val="0"/>
          <w:numId w:val="13"/>
        </w:numPr>
        <w:spacing w:line="360" w:lineRule="auto"/>
        <w:ind w:firstLineChars="0"/>
        <w:outlineLvl w:val="1"/>
        <w:rPr>
          <w:rFonts w:ascii="仿宋" w:eastAsia="仿宋" w:hAnsi="仿宋"/>
          <w:b/>
          <w:sz w:val="32"/>
          <w:szCs w:val="32"/>
        </w:rPr>
      </w:pPr>
      <w:bookmarkStart w:id="20" w:name="_Toc459901818"/>
      <w:r w:rsidRPr="0098638A">
        <w:rPr>
          <w:rFonts w:ascii="仿宋" w:eastAsia="仿宋" w:hAnsi="仿宋" w:hint="eastAsia"/>
          <w:b/>
          <w:sz w:val="32"/>
          <w:szCs w:val="32"/>
        </w:rPr>
        <w:t>经济社会发展形势</w:t>
      </w:r>
      <w:bookmarkEnd w:id="20"/>
    </w:p>
    <w:p w:rsidR="00EF3B25" w:rsidRPr="0098638A" w:rsidRDefault="009777DE" w:rsidP="0096615A">
      <w:pPr>
        <w:spacing w:line="360" w:lineRule="auto"/>
        <w:ind w:firstLineChars="200" w:firstLine="602"/>
        <w:jc w:val="left"/>
        <w:outlineLvl w:val="2"/>
        <w:rPr>
          <w:rFonts w:ascii="仿宋" w:eastAsia="仿宋" w:hAnsi="仿宋"/>
          <w:b/>
          <w:color w:val="000000" w:themeColor="text1"/>
          <w:sz w:val="30"/>
          <w:szCs w:val="30"/>
          <w:lang w:val="fr-FR"/>
        </w:rPr>
      </w:pPr>
      <w:bookmarkStart w:id="21" w:name="_Toc459901819"/>
      <w:r w:rsidRPr="0098638A">
        <w:rPr>
          <w:rFonts w:ascii="仿宋" w:eastAsia="仿宋" w:hAnsi="仿宋" w:hint="eastAsia"/>
          <w:b/>
          <w:color w:val="000000" w:themeColor="text1"/>
          <w:sz w:val="30"/>
          <w:szCs w:val="30"/>
          <w:lang w:val="fr-FR"/>
        </w:rPr>
        <w:t>1、</w:t>
      </w:r>
      <w:r w:rsidR="00EF3B25" w:rsidRPr="0098638A">
        <w:rPr>
          <w:rFonts w:ascii="仿宋" w:eastAsia="仿宋" w:hAnsi="仿宋" w:hint="eastAsia"/>
          <w:b/>
          <w:color w:val="000000" w:themeColor="text1"/>
          <w:sz w:val="30"/>
          <w:szCs w:val="30"/>
          <w:lang w:val="fr-FR"/>
        </w:rPr>
        <w:t>国家及省级层面</w:t>
      </w:r>
      <w:bookmarkEnd w:id="21"/>
    </w:p>
    <w:p w:rsidR="00EF3B25" w:rsidRPr="0098638A" w:rsidRDefault="00EF3B25" w:rsidP="00A76FE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从国家宏观政策的走向看，“十三五”时期是我国全面建成小康社会的决定性阶段，是国家和省大力推动藏区经济社会发展，大力推进基本公共服务，实施精准扶贫、靖准脱贫，扎实解决贫困问题，改善特困人群生活状况的关键时期。</w:t>
      </w:r>
    </w:p>
    <w:p w:rsidR="00EF3B25" w:rsidRPr="0098638A" w:rsidRDefault="00EF3B25" w:rsidP="00A76FE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十三五”期，中央四川省将加大对藏区发展支持力度，以加快基础设施建设和扶持产业发展为抓手，推动藏区脱贫致富，实现社会长治久安。基础设施建设方面：将加快规划铁路建设，将川藏铁路、成兰铁路、川青铁路等项目纳入《铁路“十三五”发展规划》。围绕全域旅游等产业发展，加快建设甘孜格萨尔机场等支线机场。下大力气建设公路通道，加快川藏、川甘、川青高速公路等交通要道建设，加快玉树至德格、玛曲至若尔盖、达日至玉树等国道项目建设，建设大渡河、雅砻江、金沙江流域沿江路。把通达作为重点、通畅作为目标，切实打通不通村公路，着力改造升级农村公路，完善交通运输网，构建旅游通道网，突破发展瓶颈。围绕构建“数字藏区”、“智慧藏区”，合理布局通讯基站，健全通讯网络，加速大数据运用，推动“互联网+”建设。深入推进电力网络建设，加强农村电网改造，切实解决无电村问题。</w:t>
      </w:r>
    </w:p>
    <w:p w:rsidR="00EF3B25" w:rsidRPr="0098638A" w:rsidRDefault="00EF3B25" w:rsidP="00A76FE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扶持以旅游业为主导的产业发展：在旅游产业上，积极将藏</w:t>
      </w:r>
      <w:r w:rsidRPr="0098638A">
        <w:rPr>
          <w:rFonts w:ascii="仿宋" w:eastAsia="仿宋" w:hAnsi="仿宋" w:hint="eastAsia"/>
          <w:color w:val="000000" w:themeColor="text1"/>
          <w:sz w:val="30"/>
          <w:szCs w:val="30"/>
          <w:lang w:val="fr-FR"/>
        </w:rPr>
        <w:lastRenderedPageBreak/>
        <w:t>区旅游融入全国旅游大网络，由省发改委和省旅游局牵头，制订《四川藏区旅游发展规划》，制定特殊扶持政策，促进藏区旅游业发展；完善旅游基础设施，发展民族民俗文化游、生态观光游、山地旅游、特色农牧游和休闲度假游，真正形成藏区黄金旅游圈；发展民族手工业和特色餐饮业，扶持旅游商品开发，延伸旅游产业链，形成“吃住行游购娱”一体化旅游区，切实让富集的旅游资源转化为群众增收致富的途径，让全域旅游发挥产业结构调整升级的战略主导。在现代草原畜牧业和高原生态农业培育上，以实现产业升级、形成具有特色优势的支撑产业为目标，扶持现代畜牧业公司，延伸产业链，提高产品附加值；从政策、资金和项目上支持高原生态农业发展，扩大特色林果、优质蔬菜等作物种植面积；提高农机购置补贴，将农产品加工设备、冷链物流设备和牧业机械设备纳入农牧业机械化示范项目，予以重点扶持；建立现代化农畜产品种植、养殖和深加工基地，真正实现旅游、畜牧、农业“三产联动”发展格局。</w:t>
      </w:r>
    </w:p>
    <w:p w:rsidR="00EF3B25" w:rsidRPr="0098638A" w:rsidRDefault="00EF3B25" w:rsidP="00A76FE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未来中央将进一步加大对藏区发展的支持力度，继续实施特殊优惠扶持政策，继续执行“收入全留、补助递增、专项扶持”的财税优惠政策。增加中央投资，强化金融支持，加强对口支援。加大中央对四省藏区政策支持力度，统筹推进西藏和四省藏区协调发展，统筹推进四省藏区和本省协调发展，同步实现全面小康。</w:t>
      </w:r>
    </w:p>
    <w:p w:rsidR="00EF3B25" w:rsidRPr="0098638A" w:rsidRDefault="009777DE" w:rsidP="00A76FEA">
      <w:pPr>
        <w:spacing w:line="360" w:lineRule="auto"/>
        <w:ind w:firstLineChars="200" w:firstLine="602"/>
        <w:jc w:val="left"/>
        <w:outlineLvl w:val="2"/>
        <w:rPr>
          <w:rFonts w:ascii="仿宋" w:eastAsia="仿宋" w:hAnsi="仿宋"/>
          <w:b/>
          <w:sz w:val="30"/>
          <w:szCs w:val="30"/>
        </w:rPr>
      </w:pPr>
      <w:bookmarkStart w:id="22" w:name="_Toc459901820"/>
      <w:r w:rsidRPr="0098638A">
        <w:rPr>
          <w:rFonts w:ascii="仿宋" w:eastAsia="仿宋" w:hAnsi="仿宋" w:hint="eastAsia"/>
          <w:b/>
          <w:sz w:val="30"/>
          <w:szCs w:val="30"/>
        </w:rPr>
        <w:t>2、</w:t>
      </w:r>
      <w:r w:rsidR="00EF3B25" w:rsidRPr="0098638A">
        <w:rPr>
          <w:rFonts w:ascii="仿宋" w:eastAsia="仿宋" w:hAnsi="仿宋" w:hint="eastAsia"/>
          <w:b/>
          <w:sz w:val="30"/>
          <w:szCs w:val="30"/>
        </w:rPr>
        <w:t>市州层面</w:t>
      </w:r>
      <w:bookmarkEnd w:id="22"/>
    </w:p>
    <w:p w:rsidR="00EF3B25" w:rsidRPr="0098638A" w:rsidRDefault="00EF3B25" w:rsidP="00A76FE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“十三五”期，甘孜州将坚持“四个全面”战略布局，坚持</w:t>
      </w:r>
      <w:r w:rsidRPr="0098638A">
        <w:rPr>
          <w:rFonts w:ascii="仿宋" w:eastAsia="仿宋" w:hAnsi="仿宋" w:hint="eastAsia"/>
          <w:color w:val="000000" w:themeColor="text1"/>
          <w:sz w:val="30"/>
          <w:szCs w:val="30"/>
          <w:lang w:val="fr-FR"/>
        </w:rPr>
        <w:lastRenderedPageBreak/>
        <w:t>发展是第一要务，牢固树立并切实践行创新、协调、绿色、开放、共享的发展理念，以维护祖国统一、加强民族团结为着眼点和着力点，以改善民生、凝聚人心为出发点和落脚点，围绕同步全面建成小康社会这一目标，突出脱贫奔康和长治久安两个关键，统筹抓好发展民生稳定三件大事，精心组织实施“扶贫攻坚、依法治州、产业富民、交通先行、城乡提升、生态文明建设”六大战略，加快建设美丽生态和谐小康甘孜，确保实现与全国全省同步全面建成小康社会。</w:t>
      </w:r>
    </w:p>
    <w:p w:rsidR="00EF3B25" w:rsidRPr="0098638A" w:rsidRDefault="00EF3B25" w:rsidP="00A76FEA">
      <w:pPr>
        <w:widowControl/>
        <w:spacing w:line="360" w:lineRule="auto"/>
        <w:ind w:firstLine="562"/>
        <w:jc w:val="left"/>
        <w:rPr>
          <w:rFonts w:ascii="仿宋" w:eastAsia="仿宋" w:hAnsi="仿宋"/>
          <w:color w:val="000000" w:themeColor="text1"/>
          <w:sz w:val="30"/>
          <w:szCs w:val="30"/>
          <w:lang w:val="fr-FR"/>
        </w:rPr>
      </w:pPr>
      <w:r w:rsidRPr="0098638A">
        <w:rPr>
          <w:rFonts w:ascii="仿宋" w:eastAsia="仿宋" w:hAnsi="仿宋" w:hint="eastAsia"/>
          <w:b/>
          <w:color w:val="000000" w:themeColor="text1"/>
          <w:sz w:val="30"/>
          <w:szCs w:val="30"/>
          <w:lang w:val="fr-FR"/>
        </w:rPr>
        <w:t>第一，提高人民群众生活水平。</w:t>
      </w:r>
      <w:r w:rsidRPr="0098638A">
        <w:rPr>
          <w:rFonts w:ascii="仿宋" w:eastAsia="仿宋" w:hAnsi="仿宋" w:hint="eastAsia"/>
          <w:color w:val="000000" w:themeColor="text1"/>
          <w:sz w:val="30"/>
          <w:szCs w:val="30"/>
          <w:lang w:val="fr-FR"/>
        </w:rPr>
        <w:t>实施扶贫攻坚战略，坚决打赢脱贫攻坚战，全州贫困村全部“摘帽”、贫困人口全部脱贫。千方百计促进就业创业，城镇新增就业3.5万人、失业率控制在4.5%以内。坚持“全覆盖、保基本、多层次、可持续”方针，实施全民参保计划，健全更加公平、更可持续、覆盖城乡居民的社会保障体系。完善公共卫生服务体系，居民健康、卫生资源、疾病防控等主要指标接近全省平均水平。积极构建现代公共文化服务体系，大力弘扬社会主义核心价值观，增强民族文化影响力，提高公民文明素质。</w:t>
      </w:r>
    </w:p>
    <w:p w:rsidR="00EF3B25" w:rsidRPr="0098638A" w:rsidRDefault="00EF3B25" w:rsidP="00A76FEA">
      <w:pPr>
        <w:widowControl/>
        <w:spacing w:line="360" w:lineRule="auto"/>
        <w:ind w:firstLine="562"/>
        <w:jc w:val="left"/>
        <w:rPr>
          <w:rFonts w:ascii="仿宋" w:eastAsia="仿宋" w:hAnsi="仿宋"/>
          <w:color w:val="000000" w:themeColor="text1"/>
          <w:sz w:val="30"/>
          <w:szCs w:val="30"/>
          <w:lang w:val="fr-FR"/>
        </w:rPr>
      </w:pPr>
      <w:r w:rsidRPr="0098638A">
        <w:rPr>
          <w:rFonts w:ascii="仿宋" w:eastAsia="仿宋" w:hAnsi="仿宋" w:hint="eastAsia"/>
          <w:b/>
          <w:color w:val="000000" w:themeColor="text1"/>
          <w:sz w:val="30"/>
          <w:szCs w:val="30"/>
          <w:lang w:val="fr-FR"/>
        </w:rPr>
        <w:t>第二，提升基础设施保障能力。</w:t>
      </w:r>
      <w:r w:rsidRPr="0098638A">
        <w:rPr>
          <w:rFonts w:ascii="仿宋" w:eastAsia="仿宋" w:hAnsi="仿宋" w:hint="eastAsia"/>
          <w:color w:val="000000" w:themeColor="text1"/>
          <w:sz w:val="30"/>
          <w:szCs w:val="30"/>
          <w:lang w:val="fr-FR"/>
        </w:rPr>
        <w:t>实施交通先行战略，围绕建设川西北区域性交通枢纽，统筹抓好“建、管、养、运”工作，构建进出顺畅、互联互通、四通八达、安全便捷的立体交通运输体系，基本形成“四纵四横多联和三大枢纽”综合交通网络。加强能源基础设施建设，加快打通电力外送通道，改造</w:t>
      </w:r>
      <w:r w:rsidRPr="0098638A">
        <w:rPr>
          <w:rFonts w:ascii="仿宋" w:eastAsia="仿宋" w:hAnsi="仿宋" w:hint="eastAsia"/>
          <w:color w:val="000000" w:themeColor="text1"/>
          <w:sz w:val="30"/>
          <w:szCs w:val="30"/>
          <w:lang w:val="fr-FR"/>
        </w:rPr>
        <w:lastRenderedPageBreak/>
        <w:t>升级农网和城网，实现电力需求侧和供给侧有效衔接。加强骨干水利工程及渠系配套建设，实施农村饮水安全巩固提升工程，推进“两江一河”流域县城和重点乡（镇）堤防工程建设，着力提高水利对经济社会发展的保障能力。推进通信基础设施建设，促进“三网”融合，实施“宽带乡村”工程，着力提升全州信息化水平。</w:t>
      </w:r>
    </w:p>
    <w:p w:rsidR="00EF3B25" w:rsidRPr="0098638A" w:rsidRDefault="00EF3B25" w:rsidP="00A76FEA">
      <w:pPr>
        <w:widowControl/>
        <w:spacing w:line="360" w:lineRule="auto"/>
        <w:ind w:firstLine="562"/>
        <w:jc w:val="left"/>
        <w:rPr>
          <w:rFonts w:ascii="仿宋" w:eastAsia="仿宋" w:hAnsi="仿宋"/>
          <w:color w:val="000000" w:themeColor="text1"/>
          <w:sz w:val="30"/>
          <w:szCs w:val="30"/>
          <w:lang w:val="fr-FR"/>
        </w:rPr>
      </w:pPr>
      <w:r w:rsidRPr="0098638A">
        <w:rPr>
          <w:rFonts w:ascii="仿宋" w:eastAsia="仿宋" w:hAnsi="仿宋" w:hint="eastAsia"/>
          <w:b/>
          <w:color w:val="000000" w:themeColor="text1"/>
          <w:sz w:val="30"/>
          <w:szCs w:val="30"/>
          <w:lang w:val="fr-FR"/>
        </w:rPr>
        <w:t>第三，筑牢生态安全屏障。</w:t>
      </w:r>
      <w:r w:rsidRPr="0098638A">
        <w:rPr>
          <w:rFonts w:ascii="仿宋" w:eastAsia="仿宋" w:hAnsi="仿宋" w:hint="eastAsia"/>
          <w:color w:val="000000" w:themeColor="text1"/>
          <w:sz w:val="30"/>
          <w:szCs w:val="30"/>
          <w:lang w:val="fr-FR"/>
        </w:rPr>
        <w:t>实施生态文明建设战略，合理划分生态、农业、城镇三类空间，形成统领全州发展的国土空间开发总体格局。继续推进天然林保护、退耕还林、退牧还草等重大生态保护工程，大力实施沙化治理、鼠虫害草地治理和水土流失综合治理工程，全面落实退耕还林、集体林森林生态效益补偿和草原生态奖补政策，加大自然保护区建设和管理力度，推进“山植树、路种花、河变湖（湿地）”工程。实施最严格的环境保护制度，有效控制污染物排放，深入开展环境综合治理。加快转变资源利用方式，大力发展循环经济，建设资源节约型、环境友好型社会。建立健全综合防治、以防为主的防治体系，全面提升防灾减灾能力。</w:t>
      </w:r>
    </w:p>
    <w:p w:rsidR="00EF3B25" w:rsidRPr="0098638A" w:rsidRDefault="00EF3B25" w:rsidP="00A76FEA">
      <w:pPr>
        <w:widowControl/>
        <w:spacing w:line="360" w:lineRule="auto"/>
        <w:ind w:firstLine="562"/>
        <w:jc w:val="left"/>
        <w:rPr>
          <w:rFonts w:ascii="仿宋" w:eastAsia="仿宋" w:hAnsi="仿宋"/>
          <w:color w:val="000000" w:themeColor="text1"/>
          <w:sz w:val="30"/>
          <w:szCs w:val="30"/>
          <w:lang w:val="fr-FR"/>
        </w:rPr>
      </w:pPr>
      <w:r w:rsidRPr="0098638A">
        <w:rPr>
          <w:rFonts w:ascii="仿宋" w:eastAsia="仿宋" w:hAnsi="仿宋" w:hint="eastAsia"/>
          <w:b/>
          <w:color w:val="000000" w:themeColor="text1"/>
          <w:sz w:val="30"/>
          <w:szCs w:val="30"/>
          <w:lang w:val="fr-FR"/>
        </w:rPr>
        <w:t>第四，壮大优势特色产业。</w:t>
      </w:r>
      <w:r w:rsidRPr="0098638A">
        <w:rPr>
          <w:rFonts w:ascii="仿宋" w:eastAsia="仿宋" w:hAnsi="仿宋" w:hint="eastAsia"/>
          <w:color w:val="000000" w:themeColor="text1"/>
          <w:sz w:val="30"/>
          <w:szCs w:val="30"/>
          <w:lang w:val="fr-FR"/>
        </w:rPr>
        <w:t>实施产业富民战略，坚持“一优先二有序三加快”产业发展思路，切实将资源优势转化为产业优势、经济优势和富民优势。优先发展旅游业，加快创建全国民族地区全域旅游试验区，打造世界最佳旅游目的地，游客接待量、旅游总收入均较2015年翻一番。有序发展清洁能源产</w:t>
      </w:r>
      <w:r w:rsidRPr="0098638A">
        <w:rPr>
          <w:rFonts w:ascii="仿宋" w:eastAsia="仿宋" w:hAnsi="仿宋" w:hint="eastAsia"/>
          <w:color w:val="000000" w:themeColor="text1"/>
          <w:sz w:val="30"/>
          <w:szCs w:val="30"/>
          <w:lang w:val="fr-FR"/>
        </w:rPr>
        <w:lastRenderedPageBreak/>
        <w:t>业，加快推进水电资源开发，积极发展太阳能等新能源。有序发展优势矿产业，加强矿产资源勘探、保护和优势资源开发，努力打造中国锂都。加快发展现代农牧业，按照“一圈一带一走廊”布局，建成特色农业和林业产业基地各100万亩，大力开发“十大”特色产品。加快发展特色中藏药业，构建种植规模化、研发系统化、服务特色化、市场国际化的中藏药产业化格局。加快发展特色文化产业，积极建设国家藏羌彝文化产业走廊，着力构建“一园三区”产业布局。实施加快发展现代服务业行动，以扩大服务消费带动消费升级，引导消费向智能、绿色、健康、节能、安全转变。</w:t>
      </w:r>
    </w:p>
    <w:p w:rsidR="00EF3B25" w:rsidRPr="0098638A" w:rsidRDefault="00EF3B25" w:rsidP="00A76FEA">
      <w:pPr>
        <w:widowControl/>
        <w:spacing w:line="360" w:lineRule="auto"/>
        <w:ind w:firstLine="562"/>
        <w:jc w:val="left"/>
        <w:rPr>
          <w:rFonts w:ascii="仿宋" w:eastAsia="仿宋" w:hAnsi="仿宋"/>
          <w:color w:val="000000" w:themeColor="text1"/>
          <w:sz w:val="30"/>
          <w:szCs w:val="30"/>
          <w:lang w:val="fr-FR"/>
        </w:rPr>
      </w:pPr>
      <w:r w:rsidRPr="0098638A">
        <w:rPr>
          <w:rFonts w:ascii="仿宋" w:eastAsia="仿宋" w:hAnsi="仿宋" w:hint="eastAsia"/>
          <w:b/>
          <w:color w:val="000000" w:themeColor="text1"/>
          <w:sz w:val="30"/>
          <w:szCs w:val="30"/>
          <w:lang w:val="fr-FR"/>
        </w:rPr>
        <w:t>第五，构建协调发展新格局。</w:t>
      </w:r>
      <w:r w:rsidRPr="0098638A">
        <w:rPr>
          <w:rFonts w:ascii="仿宋" w:eastAsia="仿宋" w:hAnsi="仿宋" w:hint="eastAsia"/>
          <w:color w:val="000000" w:themeColor="text1"/>
          <w:sz w:val="30"/>
          <w:szCs w:val="30"/>
          <w:lang w:val="fr-FR"/>
        </w:rPr>
        <w:t>深入实施东南北区域协调发展战略，以康定为区域核心，国道317、318线和“两江一河”为纽带，康定、稻城亚丁、甘孜机场辐射半径为支撑，积极构建“一核五带三圈”的区域发展格局，努力实现东部率先发展、南部加快发展、北部追赶发展。实施城乡提升战略，按照“做强县城、做优乡镇、做美村寨”的总体要求，推动城乡统筹发展，不断提升城镇的规划水平、配套功能、承载能力、吸附能力、管理水平、风貌特色和文明素养，加快高原民族特色新型城镇化步伐，城镇化率达到30.9%。</w:t>
      </w:r>
    </w:p>
    <w:p w:rsidR="00EF3B25" w:rsidRPr="0098638A" w:rsidRDefault="00EF3B25" w:rsidP="00A76FEA">
      <w:pPr>
        <w:widowControl/>
        <w:spacing w:line="360" w:lineRule="auto"/>
        <w:ind w:firstLine="562"/>
        <w:jc w:val="left"/>
        <w:rPr>
          <w:rFonts w:ascii="仿宋" w:eastAsia="仿宋" w:hAnsi="仿宋"/>
          <w:color w:val="000000" w:themeColor="text1"/>
          <w:sz w:val="30"/>
          <w:szCs w:val="30"/>
          <w:lang w:val="fr-FR"/>
        </w:rPr>
      </w:pPr>
      <w:r w:rsidRPr="0098638A">
        <w:rPr>
          <w:rFonts w:ascii="仿宋" w:eastAsia="仿宋" w:hAnsi="仿宋" w:hint="eastAsia"/>
          <w:b/>
          <w:color w:val="000000" w:themeColor="text1"/>
          <w:sz w:val="30"/>
          <w:szCs w:val="30"/>
          <w:lang w:val="fr-FR"/>
        </w:rPr>
        <w:t>第六，增强科教和人才支撑能力。</w:t>
      </w:r>
      <w:r w:rsidRPr="0098638A">
        <w:rPr>
          <w:rFonts w:ascii="仿宋" w:eastAsia="仿宋" w:hAnsi="仿宋" w:hint="eastAsia"/>
          <w:color w:val="000000" w:themeColor="text1"/>
          <w:sz w:val="30"/>
          <w:szCs w:val="30"/>
          <w:lang w:val="fr-FR"/>
        </w:rPr>
        <w:t>深入推进民族教育振兴计划，全面实行15年免费教育，完善“123”智慧甘孜教育体系，努力创建“藏区一流、人民满意”教育，实现普及教育全</w:t>
      </w:r>
      <w:r w:rsidRPr="0098638A">
        <w:rPr>
          <w:rFonts w:ascii="仿宋" w:eastAsia="仿宋" w:hAnsi="仿宋" w:hint="eastAsia"/>
          <w:color w:val="000000" w:themeColor="text1"/>
          <w:sz w:val="30"/>
          <w:szCs w:val="30"/>
          <w:lang w:val="fr-FR"/>
        </w:rPr>
        <w:lastRenderedPageBreak/>
        <w:t>面提升、公平教育全体享受、优质教育全域覆盖。坚持创新驱动发展，推广应用先进适用技术，推动科技成果转化，促进科技创新与经济社会发展紧密结合。创新人才培养、引进和使用机制，着力构建与经济社会发展相适应的人才支撑体系。</w:t>
      </w:r>
    </w:p>
    <w:p w:rsidR="00EF3B25" w:rsidRPr="0098638A" w:rsidRDefault="00EF3B25" w:rsidP="00A76FEA">
      <w:pPr>
        <w:widowControl/>
        <w:spacing w:line="360" w:lineRule="auto"/>
        <w:ind w:firstLine="562"/>
        <w:jc w:val="left"/>
        <w:rPr>
          <w:rFonts w:ascii="仿宋" w:eastAsia="仿宋" w:hAnsi="仿宋"/>
          <w:color w:val="000000" w:themeColor="text1"/>
          <w:sz w:val="30"/>
          <w:szCs w:val="30"/>
          <w:lang w:val="fr-FR"/>
        </w:rPr>
      </w:pPr>
      <w:r w:rsidRPr="0098638A">
        <w:rPr>
          <w:rFonts w:ascii="仿宋" w:eastAsia="仿宋" w:hAnsi="仿宋" w:hint="eastAsia"/>
          <w:b/>
          <w:color w:val="000000" w:themeColor="text1"/>
          <w:sz w:val="30"/>
          <w:szCs w:val="30"/>
          <w:lang w:val="fr-FR"/>
        </w:rPr>
        <w:t>第七，全面深化改革开放。</w:t>
      </w:r>
      <w:r w:rsidRPr="0098638A">
        <w:rPr>
          <w:rFonts w:ascii="仿宋" w:eastAsia="仿宋" w:hAnsi="仿宋" w:hint="eastAsia"/>
          <w:color w:val="000000" w:themeColor="text1"/>
          <w:sz w:val="30"/>
          <w:szCs w:val="30"/>
          <w:lang w:val="fr-FR"/>
        </w:rPr>
        <w:t>充分发挥市场配置资源的决定性作用，正确处理政府与市场关系，加快经济体制、国有企业、行政管理、财政税收、要素配置、市场监管等重点领域、关键环节改革和体制机制创新，不断增强发展动力和活力。强化开放合作意识，树立互利共赢理念，通过借智、借力、借资、借市，不断深化全方位开放合作。加强区域经济合作，拓展区域发展空间，着力提高外向型经济发展水平。</w:t>
      </w:r>
    </w:p>
    <w:p w:rsidR="009777DE" w:rsidRPr="0098638A" w:rsidRDefault="00EF3B25" w:rsidP="00A76FEA">
      <w:pPr>
        <w:widowControl/>
        <w:spacing w:line="360" w:lineRule="auto"/>
        <w:ind w:firstLine="562"/>
        <w:jc w:val="left"/>
        <w:rPr>
          <w:rFonts w:ascii="仿宋" w:eastAsia="仿宋" w:hAnsi="仿宋"/>
          <w:color w:val="000000" w:themeColor="text1"/>
          <w:sz w:val="30"/>
          <w:szCs w:val="30"/>
          <w:lang w:val="fr-FR"/>
        </w:rPr>
      </w:pPr>
      <w:r w:rsidRPr="0098638A">
        <w:rPr>
          <w:rFonts w:ascii="仿宋" w:eastAsia="仿宋" w:hAnsi="仿宋" w:hint="eastAsia"/>
          <w:b/>
          <w:color w:val="000000" w:themeColor="text1"/>
          <w:sz w:val="30"/>
          <w:szCs w:val="30"/>
          <w:lang w:val="fr-FR"/>
        </w:rPr>
        <w:t>第八，加强法治甘孜建设。</w:t>
      </w:r>
      <w:r w:rsidRPr="0098638A">
        <w:rPr>
          <w:rFonts w:ascii="仿宋" w:eastAsia="仿宋" w:hAnsi="仿宋" w:hint="eastAsia"/>
          <w:color w:val="000000" w:themeColor="text1"/>
          <w:sz w:val="30"/>
          <w:szCs w:val="30"/>
          <w:lang w:val="fr-FR"/>
        </w:rPr>
        <w:t>实施依法治州战略，坚持发展和完善社会主义民主政治，努力营造良好的法治环境。深入贯彻党的民族宗教政策，做好新形势下的民族宗教工作，建成全国民族团结进步示范州。加强和创新社会治理，构建全民共建共享的社会治理格局。旗帜鲜明开展反分裂斗争，坚决依法打击危害国家安全的违法犯罪活动，促进全州社会和谐稳定、长治久安。</w:t>
      </w:r>
    </w:p>
    <w:p w:rsidR="00EF3B25" w:rsidRPr="0098638A" w:rsidRDefault="009777DE" w:rsidP="00A76FEA">
      <w:pPr>
        <w:spacing w:line="360" w:lineRule="auto"/>
        <w:ind w:firstLineChars="200" w:firstLine="602"/>
        <w:jc w:val="left"/>
        <w:outlineLvl w:val="2"/>
        <w:rPr>
          <w:rFonts w:ascii="仿宋" w:eastAsia="仿宋" w:hAnsi="仿宋"/>
          <w:b/>
          <w:sz w:val="30"/>
          <w:szCs w:val="30"/>
        </w:rPr>
      </w:pPr>
      <w:bookmarkStart w:id="23" w:name="_Toc459901821"/>
      <w:r w:rsidRPr="0098638A">
        <w:rPr>
          <w:rFonts w:ascii="仿宋" w:eastAsia="仿宋" w:hAnsi="仿宋" w:hint="eastAsia"/>
          <w:b/>
          <w:sz w:val="30"/>
          <w:szCs w:val="30"/>
        </w:rPr>
        <w:t>3、</w:t>
      </w:r>
      <w:r w:rsidR="00EF3B25" w:rsidRPr="0098638A">
        <w:rPr>
          <w:rFonts w:ascii="仿宋" w:eastAsia="仿宋" w:hAnsi="仿宋" w:hint="eastAsia"/>
          <w:b/>
          <w:sz w:val="30"/>
          <w:szCs w:val="30"/>
        </w:rPr>
        <w:t>县级层面</w:t>
      </w:r>
      <w:bookmarkEnd w:id="23"/>
    </w:p>
    <w:p w:rsidR="00EF3B25" w:rsidRPr="0098638A" w:rsidRDefault="00EF3B25" w:rsidP="00A76FE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以基础设施建设为先导强化发展物质支撑，以全域旅游为重点构建现代生态产业体系，以生态文明为取向协同推进“五大建设”，以保障和改善民生为宗旨增进社会和谐包容，着力推动旅</w:t>
      </w:r>
      <w:r w:rsidRPr="0098638A">
        <w:rPr>
          <w:rFonts w:ascii="仿宋" w:eastAsia="仿宋" w:hAnsi="仿宋" w:hint="eastAsia"/>
          <w:color w:val="000000" w:themeColor="text1"/>
          <w:sz w:val="30"/>
          <w:szCs w:val="30"/>
          <w:lang w:val="fr-FR"/>
        </w:rPr>
        <w:lastRenderedPageBreak/>
        <w:t>游全域化、新型城镇化、农牧业现代化“三化”联动发展，实施创新驱动，深化体制改革，扩大开放合作，确保经济社会持续健康发展，确保城乡居民收入和基本公共服务能力基本接近全省平均水平，确保生态环境良好，确保社会大局稳定，努力实现与全国、全省同步全面建成小康社会宏伟目标。在坚持“一三四五”发展思路的基础上，进一步突出“系统谋划”和“重点突破”的结合，努力从四大领域实现重点突破。</w:t>
      </w:r>
    </w:p>
    <w:p w:rsidR="00EF3B25" w:rsidRPr="0098638A" w:rsidRDefault="004A568C" w:rsidP="00A76FEA">
      <w:pPr>
        <w:spacing w:line="360" w:lineRule="auto"/>
        <w:ind w:firstLineChars="200" w:firstLine="602"/>
        <w:rPr>
          <w:rFonts w:ascii="仿宋" w:eastAsia="仿宋" w:hAnsi="仿宋"/>
          <w:b/>
          <w:color w:val="000000" w:themeColor="text1"/>
          <w:sz w:val="30"/>
          <w:szCs w:val="30"/>
          <w:lang w:val="fr-FR"/>
        </w:rPr>
      </w:pPr>
      <w:r w:rsidRPr="0098638A">
        <w:rPr>
          <w:rFonts w:ascii="仿宋" w:eastAsia="仿宋" w:hAnsi="仿宋" w:hint="eastAsia"/>
          <w:b/>
          <w:color w:val="000000" w:themeColor="text1"/>
          <w:sz w:val="30"/>
          <w:szCs w:val="30"/>
          <w:lang w:val="fr-FR"/>
        </w:rPr>
        <w:t>（1）</w:t>
      </w:r>
      <w:r w:rsidR="00EF3B25" w:rsidRPr="0098638A">
        <w:rPr>
          <w:rFonts w:ascii="仿宋" w:eastAsia="仿宋" w:hAnsi="仿宋" w:hint="eastAsia"/>
          <w:b/>
          <w:color w:val="000000" w:themeColor="text1"/>
          <w:sz w:val="30"/>
          <w:szCs w:val="30"/>
          <w:lang w:val="fr-FR"/>
        </w:rPr>
        <w:t>坚持“一三四五”发展思路</w:t>
      </w:r>
    </w:p>
    <w:p w:rsidR="00EF3B25" w:rsidRPr="0098638A" w:rsidRDefault="00EF3B25" w:rsidP="00A76FEA">
      <w:pPr>
        <w:spacing w:line="360" w:lineRule="auto"/>
        <w:ind w:firstLineChars="200" w:firstLine="602"/>
        <w:rPr>
          <w:rFonts w:ascii="仿宋" w:eastAsia="仿宋" w:hAnsi="仿宋"/>
          <w:color w:val="000000" w:themeColor="text1"/>
          <w:sz w:val="30"/>
          <w:szCs w:val="30"/>
          <w:lang w:val="fr-FR"/>
        </w:rPr>
      </w:pPr>
      <w:r w:rsidRPr="0098638A">
        <w:rPr>
          <w:rFonts w:ascii="仿宋" w:eastAsia="仿宋" w:hAnsi="仿宋" w:hint="eastAsia"/>
          <w:b/>
          <w:color w:val="000000" w:themeColor="text1"/>
          <w:sz w:val="30"/>
          <w:szCs w:val="30"/>
          <w:lang w:val="fr-FR"/>
        </w:rPr>
        <w:t>——以强化枢纽功能实现创新发展为主线。</w:t>
      </w:r>
      <w:r w:rsidRPr="0098638A">
        <w:rPr>
          <w:rFonts w:ascii="仿宋" w:eastAsia="仿宋" w:hAnsi="仿宋" w:hint="eastAsia"/>
          <w:color w:val="000000" w:themeColor="text1"/>
          <w:sz w:val="30"/>
          <w:szCs w:val="30"/>
          <w:lang w:val="fr-FR"/>
        </w:rPr>
        <w:t>立足炉霍县交通区位特征，围绕炉霍枢纽型经济功能，以改革创新的思维谋划发展、推进发展、加快发展，依托交通区位优势挖掘发展潜能，化交通区位特征为经济发展优势，从而加快实现炉霍经济社会的创新发展。</w:t>
      </w:r>
    </w:p>
    <w:p w:rsidR="00EF3B25" w:rsidRPr="0098638A" w:rsidRDefault="00EF3B25" w:rsidP="00A76FEA">
      <w:pPr>
        <w:spacing w:line="360" w:lineRule="auto"/>
        <w:ind w:firstLineChars="200" w:firstLine="602"/>
        <w:rPr>
          <w:rFonts w:ascii="仿宋" w:eastAsia="仿宋" w:hAnsi="仿宋"/>
          <w:color w:val="000000" w:themeColor="text1"/>
          <w:sz w:val="30"/>
          <w:szCs w:val="30"/>
          <w:lang w:val="fr-FR"/>
        </w:rPr>
      </w:pPr>
      <w:r w:rsidRPr="0098638A">
        <w:rPr>
          <w:rFonts w:ascii="仿宋" w:eastAsia="仿宋" w:hAnsi="仿宋" w:hint="eastAsia"/>
          <w:b/>
          <w:color w:val="000000" w:themeColor="text1"/>
          <w:sz w:val="30"/>
          <w:szCs w:val="30"/>
          <w:lang w:val="fr-FR"/>
        </w:rPr>
        <w:t>——以“三化”联动为发展路径。</w:t>
      </w:r>
      <w:r w:rsidRPr="0098638A">
        <w:rPr>
          <w:rFonts w:ascii="仿宋" w:eastAsia="仿宋" w:hAnsi="仿宋" w:hint="eastAsia"/>
          <w:color w:val="000000" w:themeColor="text1"/>
          <w:sz w:val="30"/>
          <w:szCs w:val="30"/>
          <w:lang w:val="fr-FR"/>
        </w:rPr>
        <w:t>全力推进旅游全域化、新型城镇化和农牧业现代化，以基于区位交通的旅游集散等服务功能为核心，以新型城镇化提升载体建设水平，以现代农牧业为重要支撑，以“三化”相互融合、相互推动、相互提升为发展路径，践行藏区经济社会科学发展之路。</w:t>
      </w:r>
    </w:p>
    <w:p w:rsidR="00EF3B25" w:rsidRPr="0098638A" w:rsidRDefault="00EF3B25" w:rsidP="00A76FEA">
      <w:pPr>
        <w:spacing w:line="360" w:lineRule="auto"/>
        <w:ind w:firstLineChars="200" w:firstLine="602"/>
        <w:rPr>
          <w:rFonts w:ascii="仿宋" w:eastAsia="仿宋" w:hAnsi="仿宋"/>
          <w:color w:val="000000" w:themeColor="text1"/>
          <w:sz w:val="30"/>
          <w:szCs w:val="30"/>
          <w:lang w:val="fr-FR"/>
        </w:rPr>
      </w:pPr>
      <w:r w:rsidRPr="0098638A">
        <w:rPr>
          <w:rFonts w:ascii="仿宋" w:eastAsia="仿宋" w:hAnsi="仿宋" w:hint="eastAsia"/>
          <w:b/>
          <w:color w:val="000000" w:themeColor="text1"/>
          <w:sz w:val="30"/>
          <w:szCs w:val="30"/>
          <w:lang w:val="fr-FR"/>
        </w:rPr>
        <w:t>——以四大产业为发展动力。</w:t>
      </w:r>
      <w:r w:rsidRPr="0098638A">
        <w:rPr>
          <w:rFonts w:ascii="仿宋" w:eastAsia="仿宋" w:hAnsi="仿宋" w:hint="eastAsia"/>
          <w:color w:val="000000" w:themeColor="text1"/>
          <w:sz w:val="30"/>
          <w:szCs w:val="30"/>
          <w:lang w:val="fr-FR"/>
        </w:rPr>
        <w:t>积极构建以四大产业为主体的产业体系，优先发展“大旅游”产业，突出旅游业在全县经济社会发展中的支撑引领地位，加快发展特色生态农牧业，有序发展生态能源和新型建材产业，积极发展商贸集散、电子商务等潜导</w:t>
      </w:r>
      <w:r w:rsidRPr="0098638A">
        <w:rPr>
          <w:rFonts w:ascii="仿宋" w:eastAsia="仿宋" w:hAnsi="仿宋" w:hint="eastAsia"/>
          <w:color w:val="000000" w:themeColor="text1"/>
          <w:sz w:val="30"/>
          <w:szCs w:val="30"/>
          <w:lang w:val="fr-FR"/>
        </w:rPr>
        <w:lastRenderedPageBreak/>
        <w:t>性产业，增强经济社会发展的内生动力。</w:t>
      </w:r>
    </w:p>
    <w:p w:rsidR="00EF3B25" w:rsidRPr="0098638A" w:rsidRDefault="00EF3B25" w:rsidP="00A76FEA">
      <w:pPr>
        <w:spacing w:line="360" w:lineRule="auto"/>
        <w:ind w:firstLineChars="200" w:firstLine="602"/>
        <w:rPr>
          <w:rFonts w:ascii="仿宋" w:eastAsia="仿宋" w:hAnsi="仿宋"/>
          <w:color w:val="000000" w:themeColor="text1"/>
          <w:sz w:val="30"/>
          <w:szCs w:val="30"/>
          <w:lang w:val="fr-FR"/>
        </w:rPr>
      </w:pPr>
      <w:r w:rsidRPr="0098638A">
        <w:rPr>
          <w:rFonts w:ascii="仿宋" w:eastAsia="仿宋" w:hAnsi="仿宋" w:hint="eastAsia"/>
          <w:b/>
          <w:color w:val="000000" w:themeColor="text1"/>
          <w:sz w:val="30"/>
          <w:szCs w:val="30"/>
          <w:lang w:val="fr-FR"/>
        </w:rPr>
        <w:t>——以“五大建设”推进全面协调发展。</w:t>
      </w:r>
      <w:r w:rsidRPr="0098638A">
        <w:rPr>
          <w:rFonts w:ascii="仿宋" w:eastAsia="仿宋" w:hAnsi="仿宋" w:hint="eastAsia"/>
          <w:color w:val="000000" w:themeColor="text1"/>
          <w:sz w:val="30"/>
          <w:szCs w:val="30"/>
          <w:lang w:val="fr-FR"/>
        </w:rPr>
        <w:t>按照经济建设、政治建设、文化建设、生态文明建设“五位一体”总体布局，明确完善互联互通的基础设施、优化功能明确的城乡空间、构建现代生态的产业体系、构筑保障有力的生态屏障、完善全面小康的社会民生、健全改革开放的制度体系、完善民族融合的社会治理等重点任务，推进经济社会全面协调发展。</w:t>
      </w:r>
    </w:p>
    <w:p w:rsidR="00EF3B25" w:rsidRPr="0098638A" w:rsidRDefault="004A568C" w:rsidP="00A76FEA">
      <w:pPr>
        <w:spacing w:line="360" w:lineRule="auto"/>
        <w:ind w:firstLineChars="200" w:firstLine="602"/>
        <w:rPr>
          <w:rFonts w:ascii="仿宋" w:eastAsia="仿宋" w:hAnsi="仿宋"/>
          <w:b/>
          <w:color w:val="000000" w:themeColor="text1"/>
          <w:sz w:val="30"/>
          <w:szCs w:val="30"/>
          <w:lang w:val="fr-FR"/>
        </w:rPr>
      </w:pPr>
      <w:r w:rsidRPr="0098638A">
        <w:rPr>
          <w:rFonts w:ascii="仿宋" w:eastAsia="仿宋" w:hAnsi="仿宋" w:hint="eastAsia"/>
          <w:b/>
          <w:color w:val="000000" w:themeColor="text1"/>
          <w:sz w:val="30"/>
          <w:szCs w:val="30"/>
          <w:lang w:val="fr-FR"/>
        </w:rPr>
        <w:t>（2）</w:t>
      </w:r>
      <w:r w:rsidR="00EF3B25" w:rsidRPr="0098638A">
        <w:rPr>
          <w:rFonts w:ascii="仿宋" w:eastAsia="仿宋" w:hAnsi="仿宋" w:hint="eastAsia"/>
          <w:b/>
          <w:color w:val="000000" w:themeColor="text1"/>
          <w:sz w:val="30"/>
          <w:szCs w:val="30"/>
          <w:lang w:val="fr-FR"/>
        </w:rPr>
        <w:t>努力实现四大领域重点突破</w:t>
      </w:r>
    </w:p>
    <w:p w:rsidR="00EF3B25" w:rsidRPr="0098638A" w:rsidRDefault="00EF3B25" w:rsidP="00A76FEA">
      <w:pPr>
        <w:spacing w:line="360" w:lineRule="auto"/>
        <w:ind w:firstLineChars="200" w:firstLine="602"/>
        <w:rPr>
          <w:rFonts w:ascii="仿宋" w:eastAsia="仿宋" w:hAnsi="仿宋"/>
          <w:color w:val="000000" w:themeColor="text1"/>
          <w:sz w:val="30"/>
          <w:szCs w:val="30"/>
          <w:lang w:val="fr-FR"/>
        </w:rPr>
      </w:pPr>
      <w:r w:rsidRPr="0098638A">
        <w:rPr>
          <w:rFonts w:ascii="仿宋" w:eastAsia="仿宋" w:hAnsi="仿宋" w:hint="eastAsia"/>
          <w:b/>
          <w:color w:val="000000" w:themeColor="text1"/>
          <w:sz w:val="30"/>
          <w:szCs w:val="30"/>
          <w:lang w:val="fr-FR"/>
        </w:rPr>
        <w:t>——基础设施建设实现突破。</w:t>
      </w:r>
      <w:r w:rsidRPr="0098638A">
        <w:rPr>
          <w:rFonts w:ascii="仿宋" w:eastAsia="仿宋" w:hAnsi="仿宋" w:hint="eastAsia"/>
          <w:color w:val="000000" w:themeColor="text1"/>
          <w:sz w:val="30"/>
          <w:szCs w:val="30"/>
          <w:lang w:val="fr-FR"/>
        </w:rPr>
        <w:t>以带动经济发展为目标，围绕融入大交通格局，进一步提升炉霍县对外通道畅通水平和内部路网通达能力；围绕强化生产生活保障能力，加大对电力能源、水利工程等基础设施的投入；围绕缩小区域差距、提高居民生活品质，持续改善城市供水、供电、文化体育等基础设施建设，着力推进乡村道路、农村能源、饮水条件改善等民生工程，全面提升经济社会发展的支撑和保障能力。</w:t>
      </w:r>
    </w:p>
    <w:p w:rsidR="00EF3B25" w:rsidRPr="0098638A" w:rsidRDefault="00EF3B25" w:rsidP="00A76FEA">
      <w:pPr>
        <w:spacing w:line="360" w:lineRule="auto"/>
        <w:ind w:firstLineChars="200" w:firstLine="602"/>
        <w:rPr>
          <w:rFonts w:ascii="仿宋" w:eastAsia="仿宋" w:hAnsi="仿宋"/>
          <w:color w:val="000000" w:themeColor="text1"/>
          <w:sz w:val="30"/>
          <w:szCs w:val="30"/>
          <w:lang w:val="fr-FR"/>
        </w:rPr>
      </w:pPr>
      <w:r w:rsidRPr="0098638A">
        <w:rPr>
          <w:rFonts w:ascii="仿宋" w:eastAsia="仿宋" w:hAnsi="仿宋" w:hint="eastAsia"/>
          <w:b/>
          <w:color w:val="000000" w:themeColor="text1"/>
          <w:sz w:val="30"/>
          <w:szCs w:val="30"/>
          <w:lang w:val="fr-FR"/>
        </w:rPr>
        <w:t>——大旅游产业发展实现突破。</w:t>
      </w:r>
      <w:r w:rsidRPr="0098638A">
        <w:rPr>
          <w:rFonts w:ascii="仿宋" w:eastAsia="仿宋" w:hAnsi="仿宋" w:hint="eastAsia"/>
          <w:color w:val="000000" w:themeColor="text1"/>
          <w:sz w:val="30"/>
          <w:szCs w:val="30"/>
          <w:lang w:val="fr-FR"/>
        </w:rPr>
        <w:t>依托区位交通条件，以“大旅游”产业理念，综合推进过境旅游、文化产业、商贸集散等相关产业关联发展，以大旅游推动大产业，打造全域旅游示范区。</w:t>
      </w:r>
    </w:p>
    <w:p w:rsidR="00EF3B25" w:rsidRPr="0098638A" w:rsidRDefault="00EF3B25" w:rsidP="00A76FEA">
      <w:pPr>
        <w:spacing w:line="360" w:lineRule="auto"/>
        <w:ind w:firstLineChars="200" w:firstLine="602"/>
        <w:rPr>
          <w:rFonts w:ascii="仿宋" w:eastAsia="仿宋" w:hAnsi="仿宋"/>
          <w:color w:val="000000" w:themeColor="text1"/>
          <w:sz w:val="30"/>
          <w:szCs w:val="30"/>
          <w:lang w:val="fr-FR"/>
        </w:rPr>
      </w:pPr>
      <w:r w:rsidRPr="0098638A">
        <w:rPr>
          <w:rFonts w:ascii="仿宋" w:eastAsia="仿宋" w:hAnsi="仿宋" w:hint="eastAsia"/>
          <w:b/>
          <w:color w:val="000000" w:themeColor="text1"/>
          <w:sz w:val="30"/>
          <w:szCs w:val="30"/>
          <w:lang w:val="fr-FR"/>
        </w:rPr>
        <w:t>——特色生态农牧业发展实现突破。</w:t>
      </w:r>
      <w:r w:rsidRPr="0098638A">
        <w:rPr>
          <w:rFonts w:ascii="仿宋" w:eastAsia="仿宋" w:hAnsi="仿宋" w:hint="eastAsia"/>
          <w:color w:val="000000" w:themeColor="text1"/>
          <w:sz w:val="30"/>
          <w:szCs w:val="30"/>
          <w:lang w:val="fr-FR"/>
        </w:rPr>
        <w:t>走生态型、特色型是农牧业发展的现实选择。一是以政府投资为主“强基础、达规模”，结合全县万亩高标准农田建设，集中中央、省设计现代农牧业、农田水利等方面的扶持资金，以政府投资夯实特色生态农牧业规</w:t>
      </w:r>
      <w:r w:rsidRPr="0098638A">
        <w:rPr>
          <w:rFonts w:ascii="仿宋" w:eastAsia="仿宋" w:hAnsi="仿宋" w:hint="eastAsia"/>
          <w:color w:val="000000" w:themeColor="text1"/>
          <w:sz w:val="30"/>
          <w:szCs w:val="30"/>
          <w:lang w:val="fr-FR"/>
        </w:rPr>
        <w:lastRenderedPageBreak/>
        <w:t>模化、标准化发展基础。二是对接目标市场需求“调结构、创品牌”，突出雪域高原特色，把我内地市场需求，优化农牧业种植结构，推进农牧业集中加工、全面实施炉霍农牧业产品品牌战略，引进和培育龙头型现代农业运营机构与组织，积极开展原产地保护、无公害、有机、绿色农产品等标志认证，以品牌拓市场、以品牌提价值。</w:t>
      </w:r>
    </w:p>
    <w:p w:rsidR="00EF3B25" w:rsidRPr="0098638A" w:rsidRDefault="00EF3B25" w:rsidP="00A76FEA">
      <w:pPr>
        <w:spacing w:line="360" w:lineRule="auto"/>
        <w:ind w:firstLineChars="200" w:firstLine="602"/>
        <w:rPr>
          <w:rFonts w:ascii="仿宋" w:eastAsia="仿宋" w:hAnsi="仿宋"/>
          <w:color w:val="000000" w:themeColor="text1"/>
          <w:sz w:val="30"/>
          <w:szCs w:val="30"/>
          <w:lang w:val="fr-FR"/>
        </w:rPr>
      </w:pPr>
      <w:r w:rsidRPr="0098638A">
        <w:rPr>
          <w:rFonts w:ascii="仿宋" w:eastAsia="仿宋" w:hAnsi="仿宋" w:hint="eastAsia"/>
          <w:b/>
          <w:color w:val="000000" w:themeColor="text1"/>
          <w:sz w:val="30"/>
          <w:szCs w:val="30"/>
          <w:lang w:val="fr-FR"/>
        </w:rPr>
        <w:t>——社会民生事业改善实现突破。</w:t>
      </w:r>
      <w:r w:rsidRPr="0098638A">
        <w:rPr>
          <w:rFonts w:ascii="仿宋" w:eastAsia="仿宋" w:hAnsi="仿宋" w:hint="eastAsia"/>
          <w:color w:val="000000" w:themeColor="text1"/>
          <w:sz w:val="30"/>
          <w:szCs w:val="30"/>
          <w:lang w:val="fr-FR"/>
        </w:rPr>
        <w:t>将社会民生事业作为推动炉霍发展的根本出发点和落脚点，依托社会民生的全面改善，实现藏区内生发展动力提升，发过来助推炉霍其他领域发展。</w:t>
      </w:r>
    </w:p>
    <w:p w:rsidR="00EF3B25" w:rsidRPr="0098638A" w:rsidRDefault="00EF3B25" w:rsidP="00A76FEA">
      <w:pPr>
        <w:pStyle w:val="11"/>
        <w:numPr>
          <w:ilvl w:val="0"/>
          <w:numId w:val="13"/>
        </w:numPr>
        <w:spacing w:line="360" w:lineRule="auto"/>
        <w:ind w:firstLineChars="0"/>
        <w:outlineLvl w:val="1"/>
        <w:rPr>
          <w:rFonts w:ascii="仿宋" w:eastAsia="仿宋" w:hAnsi="仿宋"/>
          <w:b/>
          <w:sz w:val="32"/>
          <w:szCs w:val="32"/>
        </w:rPr>
      </w:pPr>
      <w:bookmarkStart w:id="24" w:name="_Toc459901822"/>
      <w:r w:rsidRPr="0098638A">
        <w:rPr>
          <w:rFonts w:ascii="仿宋" w:eastAsia="仿宋" w:hAnsi="仿宋" w:hint="eastAsia"/>
          <w:b/>
          <w:sz w:val="32"/>
          <w:szCs w:val="32"/>
        </w:rPr>
        <w:t>发展要求</w:t>
      </w:r>
      <w:bookmarkEnd w:id="24"/>
    </w:p>
    <w:p w:rsidR="00EF3B25" w:rsidRPr="0098638A" w:rsidRDefault="004A568C" w:rsidP="00A76FEA">
      <w:pPr>
        <w:spacing w:line="360" w:lineRule="auto"/>
        <w:ind w:firstLineChars="245" w:firstLine="738"/>
        <w:rPr>
          <w:rFonts w:ascii="仿宋" w:eastAsia="仿宋" w:hAnsi="仿宋"/>
          <w:b/>
          <w:sz w:val="30"/>
          <w:szCs w:val="30"/>
        </w:rPr>
      </w:pPr>
      <w:r w:rsidRPr="0098638A">
        <w:rPr>
          <w:rFonts w:ascii="仿宋" w:eastAsia="仿宋" w:hAnsi="仿宋" w:hint="eastAsia"/>
          <w:b/>
          <w:color w:val="000000" w:themeColor="text1"/>
          <w:sz w:val="30"/>
          <w:szCs w:val="30"/>
          <w:lang w:val="fr-FR"/>
        </w:rPr>
        <w:t>1、</w:t>
      </w:r>
      <w:r w:rsidR="00EF3B25" w:rsidRPr="0098638A">
        <w:rPr>
          <w:rFonts w:ascii="仿宋" w:eastAsia="仿宋" w:hAnsi="仿宋" w:hint="eastAsia"/>
          <w:b/>
          <w:color w:val="000000" w:themeColor="text1"/>
          <w:sz w:val="30"/>
          <w:szCs w:val="30"/>
          <w:lang w:val="fr-FR"/>
        </w:rPr>
        <w:t>建设全面小康，实现经济跨越发展，要求充分发挥交通运输的先行引领作用。</w:t>
      </w:r>
    </w:p>
    <w:p w:rsidR="00EF3B25" w:rsidRPr="0098638A" w:rsidRDefault="00EF3B25" w:rsidP="00A76FE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十三五”期，是我国由总体小康向全面小康跨越，实现经济转型升级的关键时期。对于炉霍县处于后发位置的县域经济而言，要实现同步小康，建设生态优势突出、经济跨越发展、民生福祉改善、社会大局稳定的魅力生态和和谐幸福新炉霍，要求交通运输充分发挥先行引领作用。在加快基础设施建设的同时，注重供给侧结构优化，加强薄弱环节的建设，提高综合运输能力。并积极响应国家“互联网+”行动计划，推进信息技术与交通运输系统的融合，提高交通运输服务的质量与效率，为社会经济发展、产业转型升级提供支撑。</w:t>
      </w:r>
    </w:p>
    <w:p w:rsidR="00EF3B25" w:rsidRPr="0098638A" w:rsidRDefault="004A568C" w:rsidP="00A76FEA">
      <w:pPr>
        <w:spacing w:line="360" w:lineRule="auto"/>
        <w:ind w:firstLineChars="196" w:firstLine="590"/>
        <w:rPr>
          <w:rFonts w:ascii="仿宋" w:eastAsia="仿宋" w:hAnsi="仿宋"/>
          <w:b/>
          <w:sz w:val="30"/>
          <w:szCs w:val="30"/>
        </w:rPr>
      </w:pPr>
      <w:r w:rsidRPr="0098638A">
        <w:rPr>
          <w:rFonts w:ascii="仿宋" w:eastAsia="仿宋" w:hAnsi="仿宋" w:hint="eastAsia"/>
          <w:b/>
          <w:sz w:val="30"/>
          <w:szCs w:val="30"/>
        </w:rPr>
        <w:t>2、</w:t>
      </w:r>
      <w:r w:rsidR="00EF3B25" w:rsidRPr="0098638A">
        <w:rPr>
          <w:rFonts w:ascii="仿宋" w:eastAsia="仿宋" w:hAnsi="仿宋" w:hint="eastAsia"/>
          <w:b/>
          <w:sz w:val="30"/>
          <w:szCs w:val="30"/>
        </w:rPr>
        <w:t>发挥区位优势，进一步打造康北交通枢纽，要求继续推</w:t>
      </w:r>
      <w:r w:rsidR="00EF3B25" w:rsidRPr="0098638A">
        <w:rPr>
          <w:rFonts w:ascii="仿宋" w:eastAsia="仿宋" w:hAnsi="仿宋" w:hint="eastAsia"/>
          <w:b/>
          <w:sz w:val="30"/>
          <w:szCs w:val="30"/>
        </w:rPr>
        <w:lastRenderedPageBreak/>
        <w:t>进对外综合运输通道建设，强化与周边县市的互联互通。</w:t>
      </w:r>
    </w:p>
    <w:p w:rsidR="00EF3B25" w:rsidRPr="0098638A" w:rsidRDefault="00EF3B25" w:rsidP="00A76FE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炉霍县地处康北藏区腹心地带，东邻道孚县，西连甘孜县，南倚新龙县，北接色达县，东北与阿坝州的壤塘、金川两县交界，是去藏抵青之要衢，区位优势明显。</w:t>
      </w:r>
    </w:p>
    <w:p w:rsidR="00EF3B25" w:rsidRPr="0098638A" w:rsidRDefault="00EF3B25" w:rsidP="00A76FE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依托区位优势，积极推进铁路、机场、公路项目建设，提升国省通道等级，打通与周边县域通道，</w:t>
      </w:r>
      <w:r w:rsidRPr="0098638A">
        <w:rPr>
          <w:rFonts w:ascii="仿宋" w:eastAsia="仿宋" w:hAnsi="仿宋"/>
          <w:color w:val="000000" w:themeColor="text1"/>
          <w:sz w:val="30"/>
          <w:szCs w:val="30"/>
          <w:lang w:val="fr-FR"/>
        </w:rPr>
        <w:t>拓展发展空间，是</w:t>
      </w:r>
      <w:r w:rsidRPr="0098638A">
        <w:rPr>
          <w:rFonts w:ascii="仿宋" w:eastAsia="仿宋" w:hAnsi="仿宋" w:hint="eastAsia"/>
          <w:color w:val="000000" w:themeColor="text1"/>
          <w:sz w:val="30"/>
          <w:szCs w:val="30"/>
          <w:lang w:val="fr-FR"/>
        </w:rPr>
        <w:t>打造炉霍县康北交通枢纽，</w:t>
      </w:r>
      <w:r w:rsidRPr="0098638A">
        <w:rPr>
          <w:rFonts w:ascii="仿宋" w:eastAsia="仿宋" w:hAnsi="仿宋"/>
          <w:color w:val="000000" w:themeColor="text1"/>
          <w:sz w:val="30"/>
          <w:szCs w:val="30"/>
          <w:lang w:val="fr-FR"/>
        </w:rPr>
        <w:t>适应未来区域经济一体化发展的现实需求。这一现实需求要求</w:t>
      </w:r>
      <w:r w:rsidRPr="0098638A">
        <w:rPr>
          <w:rFonts w:ascii="仿宋" w:eastAsia="仿宋" w:hAnsi="仿宋" w:hint="eastAsia"/>
          <w:color w:val="000000" w:themeColor="text1"/>
          <w:sz w:val="30"/>
          <w:szCs w:val="30"/>
          <w:lang w:val="fr-FR"/>
        </w:rPr>
        <w:t>炉霍县</w:t>
      </w:r>
      <w:r w:rsidRPr="0098638A">
        <w:rPr>
          <w:rFonts w:ascii="仿宋" w:eastAsia="仿宋" w:hAnsi="仿宋"/>
          <w:color w:val="000000" w:themeColor="text1"/>
          <w:sz w:val="30"/>
          <w:szCs w:val="30"/>
          <w:lang w:val="fr-FR"/>
        </w:rPr>
        <w:t>加快构筑布局合理、能力充分、功能完善的对外综合运输通道，缩短</w:t>
      </w:r>
      <w:r w:rsidR="00E14B6B" w:rsidRPr="0098638A">
        <w:rPr>
          <w:rFonts w:ascii="仿宋" w:eastAsia="仿宋" w:hAnsi="仿宋" w:hint="eastAsia"/>
          <w:color w:val="000000" w:themeColor="text1"/>
          <w:sz w:val="30"/>
          <w:szCs w:val="30"/>
          <w:lang w:val="fr-FR"/>
        </w:rPr>
        <w:t>炉霍</w:t>
      </w:r>
      <w:r w:rsidRPr="0098638A">
        <w:rPr>
          <w:rFonts w:ascii="仿宋" w:eastAsia="仿宋" w:hAnsi="仿宋" w:hint="eastAsia"/>
          <w:color w:val="000000" w:themeColor="text1"/>
          <w:sz w:val="30"/>
          <w:szCs w:val="30"/>
          <w:lang w:val="fr-FR"/>
        </w:rPr>
        <w:t>与周边</w:t>
      </w:r>
      <w:r w:rsidRPr="0098638A">
        <w:rPr>
          <w:rFonts w:ascii="仿宋" w:eastAsia="仿宋" w:hAnsi="仿宋"/>
          <w:color w:val="000000" w:themeColor="text1"/>
          <w:sz w:val="30"/>
          <w:szCs w:val="30"/>
          <w:lang w:val="fr-FR"/>
        </w:rPr>
        <w:t>核心城市的时空距离</w:t>
      </w:r>
      <w:r w:rsidRPr="0098638A">
        <w:rPr>
          <w:rFonts w:ascii="仿宋" w:eastAsia="仿宋" w:hAnsi="仿宋" w:hint="eastAsia"/>
          <w:color w:val="000000" w:themeColor="text1"/>
          <w:sz w:val="30"/>
          <w:szCs w:val="30"/>
          <w:lang w:val="fr-FR"/>
        </w:rPr>
        <w:t>。</w:t>
      </w:r>
    </w:p>
    <w:p w:rsidR="00EF3B25" w:rsidRPr="0098638A" w:rsidRDefault="004A568C" w:rsidP="00A76FEA">
      <w:pPr>
        <w:spacing w:line="360" w:lineRule="auto"/>
        <w:ind w:firstLineChars="196" w:firstLine="590"/>
        <w:rPr>
          <w:rFonts w:ascii="仿宋" w:eastAsia="仿宋" w:hAnsi="仿宋"/>
          <w:b/>
          <w:sz w:val="30"/>
          <w:szCs w:val="30"/>
        </w:rPr>
      </w:pPr>
      <w:r w:rsidRPr="0098638A">
        <w:rPr>
          <w:rFonts w:ascii="仿宋" w:eastAsia="仿宋" w:hAnsi="仿宋" w:hint="eastAsia"/>
          <w:b/>
          <w:sz w:val="30"/>
          <w:szCs w:val="30"/>
        </w:rPr>
        <w:t>3、</w:t>
      </w:r>
      <w:r w:rsidR="00EF3B25" w:rsidRPr="0098638A">
        <w:rPr>
          <w:rFonts w:ascii="仿宋" w:eastAsia="仿宋" w:hAnsi="仿宋" w:hint="eastAsia"/>
          <w:b/>
          <w:sz w:val="30"/>
          <w:szCs w:val="30"/>
        </w:rPr>
        <w:t>完善城镇空间布局，统筹城乡发展，积极推进新型城镇化建设，要求进一步完善内外衔接、城乡互通、方便快捷的交通网络。</w:t>
      </w:r>
    </w:p>
    <w:p w:rsidR="00EF3B25" w:rsidRPr="0098638A" w:rsidRDefault="00EF3B25" w:rsidP="00A76FE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根据炉霍县城市总体规划，未来县域将打造“一重心、两轴线、三组团”的城镇空间布局：以炉霍县新都镇为重心，以国道317线和国道350线为两轴，分别以朱倭、宗塔-上罗和新都为片区中心的三大产业经济组团。</w:t>
      </w:r>
    </w:p>
    <w:p w:rsidR="00EF3B25" w:rsidRPr="0098638A" w:rsidRDefault="00EF3B25" w:rsidP="00A76FE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要协调城乡发展，形成功能明晰的城乡空间，构建新型城镇，增强城镇承载能力，建设幸福美丽新乡村，要求构建多节点、网络化、全覆盖的交通运输网络，实现区域间优势互补，共同发展。</w:t>
      </w:r>
    </w:p>
    <w:p w:rsidR="00EF3B25" w:rsidRPr="0098638A" w:rsidRDefault="004A568C" w:rsidP="00A76FEA">
      <w:pPr>
        <w:spacing w:line="360" w:lineRule="auto"/>
        <w:ind w:firstLineChars="245" w:firstLine="738"/>
        <w:rPr>
          <w:rFonts w:ascii="仿宋" w:eastAsia="仿宋" w:hAnsi="仿宋"/>
          <w:b/>
          <w:sz w:val="30"/>
          <w:szCs w:val="30"/>
        </w:rPr>
      </w:pPr>
      <w:r w:rsidRPr="0098638A">
        <w:rPr>
          <w:rFonts w:ascii="仿宋" w:eastAsia="仿宋" w:hAnsi="仿宋" w:hint="eastAsia"/>
          <w:b/>
          <w:sz w:val="30"/>
          <w:szCs w:val="30"/>
        </w:rPr>
        <w:t>4、</w:t>
      </w:r>
      <w:r w:rsidR="00EF3B25" w:rsidRPr="0098638A">
        <w:rPr>
          <w:rFonts w:ascii="仿宋" w:eastAsia="仿宋" w:hAnsi="仿宋" w:hint="eastAsia"/>
          <w:b/>
          <w:sz w:val="30"/>
          <w:szCs w:val="30"/>
        </w:rPr>
        <w:t>深入推进扶贫攻坚，切实保障和改善民生，要求补足交通运输短板，全力提高交通运输服务均等化水平。</w:t>
      </w:r>
    </w:p>
    <w:p w:rsidR="00EF3B25" w:rsidRPr="0098638A" w:rsidRDefault="00EF3B25" w:rsidP="00A76FE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党的十八大提出了到2020年全面建成小康社会的宏伟目标，</w:t>
      </w:r>
      <w:r w:rsidRPr="0098638A">
        <w:rPr>
          <w:rFonts w:ascii="仿宋" w:eastAsia="仿宋" w:hAnsi="仿宋" w:hint="eastAsia"/>
          <w:color w:val="000000" w:themeColor="text1"/>
          <w:sz w:val="30"/>
          <w:szCs w:val="30"/>
          <w:lang w:val="fr-FR"/>
        </w:rPr>
        <w:lastRenderedPageBreak/>
        <w:t>长宁响应宜宾市委关于集中力量打赢扶贫开发攻坚战确保先于全省全面建成小康社会的决定，切实强化基础设施扶贫精准到村社。交通运输是基本公共服务的重要组成部分，实施精准扶贫、保障和改善民生，要求提高交通运输服务均等化水平，破除瓶颈，补足短板，扩大交通运输服务的覆盖深度和服务范围，缩小地区贫富差距。</w:t>
      </w:r>
    </w:p>
    <w:p w:rsidR="00EF3B25" w:rsidRPr="0098638A" w:rsidRDefault="004A568C" w:rsidP="00A76FEA">
      <w:pPr>
        <w:spacing w:line="360" w:lineRule="auto"/>
        <w:ind w:firstLineChars="196" w:firstLine="590"/>
        <w:rPr>
          <w:rFonts w:ascii="仿宋" w:eastAsia="仿宋" w:hAnsi="仿宋"/>
          <w:sz w:val="30"/>
          <w:szCs w:val="30"/>
        </w:rPr>
      </w:pPr>
      <w:r w:rsidRPr="0098638A">
        <w:rPr>
          <w:rFonts w:ascii="仿宋" w:eastAsia="仿宋" w:hAnsi="仿宋" w:hint="eastAsia"/>
          <w:b/>
          <w:sz w:val="30"/>
          <w:szCs w:val="30"/>
        </w:rPr>
        <w:t>5、</w:t>
      </w:r>
      <w:r w:rsidR="00EF3B25" w:rsidRPr="0098638A">
        <w:rPr>
          <w:rFonts w:ascii="仿宋" w:eastAsia="仿宋" w:hAnsi="仿宋" w:hint="eastAsia"/>
          <w:b/>
          <w:sz w:val="30"/>
          <w:szCs w:val="30"/>
        </w:rPr>
        <w:t>构建特色生态的产业体系，要求实现交通运输发展生态可持续</w:t>
      </w:r>
      <w:r w:rsidR="00EF3B25" w:rsidRPr="0098638A">
        <w:rPr>
          <w:rFonts w:ascii="仿宋" w:eastAsia="仿宋" w:hAnsi="仿宋"/>
          <w:b/>
          <w:sz w:val="30"/>
          <w:szCs w:val="30"/>
        </w:rPr>
        <w:t>。</w:t>
      </w:r>
    </w:p>
    <w:p w:rsidR="00EF3B25" w:rsidRPr="0098638A" w:rsidRDefault="00EF3B25" w:rsidP="00A76FE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党的十八大把生态文明建设放在突出地位，炉霍县也一直坚持生态优先的发展理念。炉霍县自然环境、农牧业资源、文化旅游资源等生态资源丰富，依托优势资源大力发展生态产业，将生态价值转化为经济价值，要求</w:t>
      </w:r>
      <w:r w:rsidRPr="0098638A">
        <w:rPr>
          <w:rFonts w:ascii="仿宋" w:eastAsia="仿宋" w:hAnsi="仿宋"/>
          <w:color w:val="000000" w:themeColor="text1"/>
          <w:sz w:val="30"/>
          <w:szCs w:val="30"/>
          <w:lang w:val="fr-FR"/>
        </w:rPr>
        <w:t>转变交通发展方式，充分考虑资源环境承载力，集约节约利用资源，发展绿色交通</w:t>
      </w:r>
      <w:r w:rsidRPr="0098638A">
        <w:rPr>
          <w:rFonts w:ascii="仿宋" w:eastAsia="仿宋" w:hAnsi="仿宋" w:hint="eastAsia"/>
          <w:color w:val="000000" w:themeColor="text1"/>
          <w:sz w:val="30"/>
          <w:szCs w:val="30"/>
          <w:lang w:val="fr-FR"/>
        </w:rPr>
        <w:t>。</w:t>
      </w:r>
    </w:p>
    <w:p w:rsidR="00EF3B25" w:rsidRPr="0098638A" w:rsidRDefault="00EF3B25" w:rsidP="00A76FEA">
      <w:pPr>
        <w:pStyle w:val="11"/>
        <w:numPr>
          <w:ilvl w:val="0"/>
          <w:numId w:val="13"/>
        </w:numPr>
        <w:spacing w:line="360" w:lineRule="auto"/>
        <w:ind w:firstLineChars="0"/>
        <w:outlineLvl w:val="1"/>
        <w:rPr>
          <w:rFonts w:ascii="仿宋" w:eastAsia="仿宋" w:hAnsi="仿宋"/>
          <w:b/>
          <w:sz w:val="32"/>
          <w:szCs w:val="32"/>
        </w:rPr>
      </w:pPr>
      <w:bookmarkStart w:id="25" w:name="_Toc459901823"/>
      <w:r w:rsidRPr="0098638A">
        <w:rPr>
          <w:rFonts w:ascii="仿宋" w:eastAsia="仿宋" w:hAnsi="仿宋" w:hint="eastAsia"/>
          <w:b/>
          <w:sz w:val="32"/>
          <w:szCs w:val="32"/>
        </w:rPr>
        <w:t>需求预测</w:t>
      </w:r>
      <w:bookmarkEnd w:id="25"/>
    </w:p>
    <w:p w:rsidR="00EF3B25" w:rsidRPr="0098638A" w:rsidRDefault="00063261" w:rsidP="0098638A">
      <w:pPr>
        <w:spacing w:line="360" w:lineRule="auto"/>
        <w:ind w:firstLineChars="196" w:firstLine="590"/>
        <w:rPr>
          <w:rFonts w:ascii="仿宋" w:eastAsia="仿宋" w:hAnsi="仿宋"/>
          <w:b/>
          <w:color w:val="000000" w:themeColor="text1"/>
          <w:sz w:val="30"/>
          <w:szCs w:val="30"/>
          <w:lang w:val="fr-FR"/>
        </w:rPr>
      </w:pPr>
      <w:bookmarkStart w:id="26" w:name="_Toc393357112"/>
      <w:bookmarkStart w:id="27" w:name="_Toc415478316"/>
      <w:bookmarkStart w:id="28" w:name="_Toc429238166"/>
      <w:bookmarkStart w:id="29" w:name="_Toc436209939"/>
      <w:bookmarkStart w:id="30" w:name="_Toc437701744"/>
      <w:r w:rsidRPr="0098638A">
        <w:rPr>
          <w:rFonts w:ascii="仿宋" w:eastAsia="仿宋" w:hAnsi="仿宋" w:hint="eastAsia"/>
          <w:b/>
          <w:color w:val="000000" w:themeColor="text1"/>
          <w:sz w:val="30"/>
          <w:szCs w:val="30"/>
          <w:lang w:val="fr-FR"/>
        </w:rPr>
        <w:t>1、</w:t>
      </w:r>
      <w:r w:rsidR="00EF3B25" w:rsidRPr="0098638A">
        <w:rPr>
          <w:rFonts w:ascii="仿宋" w:eastAsia="仿宋" w:hAnsi="仿宋" w:hint="eastAsia"/>
          <w:b/>
          <w:color w:val="000000" w:themeColor="text1"/>
          <w:sz w:val="30"/>
          <w:szCs w:val="30"/>
          <w:lang w:val="fr-FR"/>
        </w:rPr>
        <w:t>人口发展预测</w:t>
      </w:r>
      <w:bookmarkEnd w:id="26"/>
      <w:bookmarkEnd w:id="27"/>
      <w:bookmarkEnd w:id="28"/>
      <w:bookmarkEnd w:id="29"/>
      <w:bookmarkEnd w:id="30"/>
    </w:p>
    <w:p w:rsidR="00EF3B25" w:rsidRPr="0098638A" w:rsidRDefault="00EF3B25" w:rsidP="0098638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2006－2015年，炉霍县的人口总体上处于增长趋势，且增长速率较为平稳，平均</w:t>
      </w:r>
      <w:r w:rsidRPr="0098638A">
        <w:rPr>
          <w:rFonts w:ascii="仿宋" w:eastAsia="仿宋" w:hAnsi="仿宋"/>
          <w:color w:val="000000" w:themeColor="text1"/>
          <w:sz w:val="30"/>
          <w:szCs w:val="30"/>
          <w:lang w:val="fr-FR"/>
        </w:rPr>
        <w:t>增长率为</w:t>
      </w:r>
      <w:r w:rsidRPr="0098638A">
        <w:rPr>
          <w:rFonts w:ascii="仿宋" w:eastAsia="仿宋" w:hAnsi="仿宋" w:hint="eastAsia"/>
          <w:color w:val="000000" w:themeColor="text1"/>
          <w:sz w:val="30"/>
          <w:szCs w:val="30"/>
          <w:lang w:val="fr-FR"/>
        </w:rPr>
        <w:t>2.28%。</w:t>
      </w:r>
    </w:p>
    <w:p w:rsidR="00EF3B25" w:rsidRPr="0098638A" w:rsidRDefault="00EF3B25" w:rsidP="0098638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根据《炉霍县国民经济和社会发展第十三个五年规划纲要》，至2020年底，全县人口应不超过5.15万人，即“十三五”期间人口平均增长率约1%。</w:t>
      </w:r>
    </w:p>
    <w:p w:rsidR="00EF3B25" w:rsidRPr="0098638A" w:rsidRDefault="00EF3B25" w:rsidP="0098638A">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根据炉霍县人口增长趋势，综合使用线性模型、指数模型、多项式模型等加权分析计算，得出炉霍县“十三五”期间及远期</w:t>
      </w:r>
      <w:r w:rsidRPr="0098638A">
        <w:rPr>
          <w:rFonts w:ascii="仿宋" w:eastAsia="仿宋" w:hAnsi="仿宋" w:hint="eastAsia"/>
          <w:color w:val="000000" w:themeColor="text1"/>
          <w:sz w:val="30"/>
          <w:szCs w:val="30"/>
          <w:lang w:val="fr-FR"/>
        </w:rPr>
        <w:lastRenderedPageBreak/>
        <w:t>展望人口预测结果详见表2-1。</w:t>
      </w:r>
    </w:p>
    <w:p w:rsidR="00EF3B25" w:rsidRPr="0098638A" w:rsidRDefault="00EF3B25" w:rsidP="00A76FEA">
      <w:pPr>
        <w:spacing w:beforeLines="50" w:before="156"/>
        <w:jc w:val="center"/>
        <w:rPr>
          <w:rFonts w:ascii="仿宋" w:eastAsia="仿宋" w:hAnsi="仿宋"/>
          <w:b/>
          <w:sz w:val="28"/>
          <w:szCs w:val="28"/>
        </w:rPr>
      </w:pPr>
      <w:r w:rsidRPr="0098638A">
        <w:rPr>
          <w:rFonts w:ascii="仿宋" w:eastAsia="仿宋" w:hAnsi="仿宋" w:hint="eastAsia"/>
          <w:b/>
          <w:sz w:val="28"/>
          <w:szCs w:val="28"/>
        </w:rPr>
        <w:t>表2-1 炉霍县户籍总人口预测结果（单位：万人）</w:t>
      </w:r>
    </w:p>
    <w:tbl>
      <w:tblPr>
        <w:tblStyle w:val="1f0"/>
        <w:tblW w:w="5000" w:type="pct"/>
        <w:tblLook w:val="0000" w:firstRow="0" w:lastRow="0" w:firstColumn="0" w:lastColumn="0" w:noHBand="0" w:noVBand="0"/>
      </w:tblPr>
      <w:tblGrid>
        <w:gridCol w:w="1039"/>
        <w:gridCol w:w="1039"/>
        <w:gridCol w:w="1038"/>
        <w:gridCol w:w="1038"/>
        <w:gridCol w:w="1038"/>
        <w:gridCol w:w="1038"/>
        <w:gridCol w:w="1038"/>
        <w:gridCol w:w="1038"/>
      </w:tblGrid>
      <w:tr w:rsidR="00EF3B25" w:rsidRPr="0098638A" w:rsidTr="0098638A">
        <w:tc>
          <w:tcPr>
            <w:tcW w:w="625" w:type="pct"/>
          </w:tcPr>
          <w:p w:rsidR="00EF3B25" w:rsidRPr="0098638A" w:rsidRDefault="00EF3B25" w:rsidP="00EF3B25">
            <w:pPr>
              <w:spacing w:line="360" w:lineRule="auto"/>
              <w:jc w:val="center"/>
              <w:rPr>
                <w:rFonts w:ascii="仿宋" w:eastAsia="仿宋" w:hAnsi="仿宋"/>
                <w:b/>
                <w:sz w:val="24"/>
                <w:szCs w:val="24"/>
              </w:rPr>
            </w:pPr>
            <w:r w:rsidRPr="0098638A">
              <w:rPr>
                <w:rFonts w:ascii="仿宋" w:eastAsia="仿宋" w:hAnsi="仿宋" w:hint="eastAsia"/>
                <w:b/>
                <w:sz w:val="24"/>
                <w:szCs w:val="24"/>
              </w:rPr>
              <w:t>年份</w:t>
            </w:r>
          </w:p>
        </w:tc>
        <w:tc>
          <w:tcPr>
            <w:tcW w:w="625" w:type="pct"/>
          </w:tcPr>
          <w:p w:rsidR="00EF3B25" w:rsidRPr="0098638A" w:rsidRDefault="00EF3B25" w:rsidP="00EF3B25">
            <w:pPr>
              <w:jc w:val="right"/>
              <w:rPr>
                <w:rFonts w:ascii="仿宋" w:eastAsia="仿宋" w:hAnsi="仿宋" w:cs="宋体"/>
                <w:color w:val="000000"/>
                <w:sz w:val="24"/>
                <w:szCs w:val="24"/>
              </w:rPr>
            </w:pPr>
            <w:r w:rsidRPr="0098638A">
              <w:rPr>
                <w:rFonts w:ascii="仿宋" w:eastAsia="仿宋" w:hAnsi="仿宋" w:hint="eastAsia"/>
                <w:color w:val="000000"/>
                <w:sz w:val="24"/>
                <w:szCs w:val="24"/>
              </w:rPr>
              <w:t>2016</w:t>
            </w:r>
          </w:p>
        </w:tc>
        <w:tc>
          <w:tcPr>
            <w:tcW w:w="625" w:type="pct"/>
          </w:tcPr>
          <w:p w:rsidR="00EF3B25" w:rsidRPr="0098638A" w:rsidRDefault="00EF3B25" w:rsidP="00EF3B25">
            <w:pPr>
              <w:jc w:val="right"/>
              <w:rPr>
                <w:rFonts w:ascii="仿宋" w:eastAsia="仿宋" w:hAnsi="仿宋" w:cs="宋体"/>
                <w:color w:val="000000"/>
                <w:sz w:val="24"/>
                <w:szCs w:val="24"/>
              </w:rPr>
            </w:pPr>
            <w:r w:rsidRPr="0098638A">
              <w:rPr>
                <w:rFonts w:ascii="仿宋" w:eastAsia="仿宋" w:hAnsi="仿宋" w:hint="eastAsia"/>
                <w:color w:val="000000"/>
                <w:sz w:val="24"/>
                <w:szCs w:val="24"/>
              </w:rPr>
              <w:t>2017</w:t>
            </w:r>
          </w:p>
        </w:tc>
        <w:tc>
          <w:tcPr>
            <w:tcW w:w="625" w:type="pct"/>
          </w:tcPr>
          <w:p w:rsidR="00EF3B25" w:rsidRPr="0098638A" w:rsidRDefault="00EF3B25" w:rsidP="00EF3B25">
            <w:pPr>
              <w:jc w:val="right"/>
              <w:rPr>
                <w:rFonts w:ascii="仿宋" w:eastAsia="仿宋" w:hAnsi="仿宋" w:cs="宋体"/>
                <w:color w:val="000000"/>
                <w:sz w:val="24"/>
                <w:szCs w:val="24"/>
              </w:rPr>
            </w:pPr>
            <w:r w:rsidRPr="0098638A">
              <w:rPr>
                <w:rFonts w:ascii="仿宋" w:eastAsia="仿宋" w:hAnsi="仿宋" w:hint="eastAsia"/>
                <w:color w:val="000000"/>
                <w:sz w:val="24"/>
                <w:szCs w:val="24"/>
              </w:rPr>
              <w:t>2018</w:t>
            </w:r>
          </w:p>
        </w:tc>
        <w:tc>
          <w:tcPr>
            <w:tcW w:w="625" w:type="pct"/>
          </w:tcPr>
          <w:p w:rsidR="00EF3B25" w:rsidRPr="0098638A" w:rsidRDefault="00EF3B25" w:rsidP="00EF3B25">
            <w:pPr>
              <w:jc w:val="right"/>
              <w:rPr>
                <w:rFonts w:ascii="仿宋" w:eastAsia="仿宋" w:hAnsi="仿宋" w:cs="宋体"/>
                <w:color w:val="000000"/>
                <w:sz w:val="24"/>
                <w:szCs w:val="24"/>
              </w:rPr>
            </w:pPr>
            <w:r w:rsidRPr="0098638A">
              <w:rPr>
                <w:rFonts w:ascii="仿宋" w:eastAsia="仿宋" w:hAnsi="仿宋" w:hint="eastAsia"/>
                <w:color w:val="000000"/>
                <w:sz w:val="24"/>
                <w:szCs w:val="24"/>
              </w:rPr>
              <w:t>2019</w:t>
            </w:r>
          </w:p>
        </w:tc>
        <w:tc>
          <w:tcPr>
            <w:tcW w:w="625" w:type="pct"/>
          </w:tcPr>
          <w:p w:rsidR="00EF3B25" w:rsidRPr="0098638A" w:rsidRDefault="00EF3B25" w:rsidP="00EF3B25">
            <w:pPr>
              <w:jc w:val="right"/>
              <w:rPr>
                <w:rFonts w:ascii="仿宋" w:eastAsia="仿宋" w:hAnsi="仿宋" w:cs="宋体"/>
                <w:color w:val="000000"/>
                <w:sz w:val="24"/>
                <w:szCs w:val="24"/>
              </w:rPr>
            </w:pPr>
            <w:r w:rsidRPr="0098638A">
              <w:rPr>
                <w:rFonts w:ascii="仿宋" w:eastAsia="仿宋" w:hAnsi="仿宋" w:hint="eastAsia"/>
                <w:color w:val="000000"/>
                <w:sz w:val="24"/>
                <w:szCs w:val="24"/>
              </w:rPr>
              <w:t>2020</w:t>
            </w:r>
          </w:p>
        </w:tc>
        <w:tc>
          <w:tcPr>
            <w:tcW w:w="625" w:type="pct"/>
          </w:tcPr>
          <w:p w:rsidR="00EF3B25" w:rsidRPr="0098638A" w:rsidRDefault="00EF3B25" w:rsidP="00EF3B25">
            <w:pPr>
              <w:jc w:val="right"/>
              <w:rPr>
                <w:rFonts w:ascii="仿宋" w:eastAsia="仿宋" w:hAnsi="仿宋" w:cs="宋体"/>
                <w:color w:val="000000"/>
                <w:sz w:val="24"/>
                <w:szCs w:val="24"/>
              </w:rPr>
            </w:pPr>
            <w:r w:rsidRPr="0098638A">
              <w:rPr>
                <w:rFonts w:ascii="仿宋" w:eastAsia="仿宋" w:hAnsi="仿宋" w:hint="eastAsia"/>
                <w:color w:val="000000"/>
                <w:sz w:val="24"/>
                <w:szCs w:val="24"/>
              </w:rPr>
              <w:t>2025</w:t>
            </w:r>
          </w:p>
        </w:tc>
        <w:tc>
          <w:tcPr>
            <w:tcW w:w="625" w:type="pct"/>
          </w:tcPr>
          <w:p w:rsidR="00EF3B25" w:rsidRPr="0098638A" w:rsidRDefault="00EF3B25" w:rsidP="00EF3B25">
            <w:pPr>
              <w:jc w:val="right"/>
              <w:rPr>
                <w:rFonts w:ascii="仿宋" w:eastAsia="仿宋" w:hAnsi="仿宋" w:cs="宋体"/>
                <w:color w:val="000000"/>
                <w:sz w:val="24"/>
                <w:szCs w:val="24"/>
              </w:rPr>
            </w:pPr>
            <w:r w:rsidRPr="0098638A">
              <w:rPr>
                <w:rFonts w:ascii="仿宋" w:eastAsia="仿宋" w:hAnsi="仿宋" w:hint="eastAsia"/>
                <w:color w:val="000000"/>
                <w:sz w:val="24"/>
                <w:szCs w:val="24"/>
              </w:rPr>
              <w:t>2030</w:t>
            </w:r>
          </w:p>
        </w:tc>
      </w:tr>
      <w:tr w:rsidR="00EF3B25" w:rsidRPr="0098638A" w:rsidTr="0098638A">
        <w:tc>
          <w:tcPr>
            <w:tcW w:w="625" w:type="pct"/>
          </w:tcPr>
          <w:p w:rsidR="00EF3B25" w:rsidRPr="0098638A" w:rsidRDefault="00EF3B25" w:rsidP="00EF3B25">
            <w:pPr>
              <w:spacing w:line="360" w:lineRule="auto"/>
              <w:jc w:val="center"/>
              <w:rPr>
                <w:rFonts w:ascii="仿宋" w:eastAsia="仿宋" w:hAnsi="仿宋"/>
                <w:b/>
                <w:sz w:val="24"/>
                <w:szCs w:val="24"/>
              </w:rPr>
            </w:pPr>
            <w:r w:rsidRPr="0098638A">
              <w:rPr>
                <w:rFonts w:ascii="仿宋" w:eastAsia="仿宋" w:hAnsi="仿宋" w:hint="eastAsia"/>
                <w:b/>
                <w:sz w:val="24"/>
                <w:szCs w:val="24"/>
              </w:rPr>
              <w:t>人口</w:t>
            </w:r>
          </w:p>
        </w:tc>
        <w:tc>
          <w:tcPr>
            <w:tcW w:w="625" w:type="pct"/>
          </w:tcPr>
          <w:p w:rsidR="00EF3B25" w:rsidRPr="0098638A" w:rsidRDefault="00EF3B25" w:rsidP="00EF3B25">
            <w:pPr>
              <w:jc w:val="center"/>
              <w:rPr>
                <w:rFonts w:ascii="仿宋" w:eastAsia="仿宋" w:hAnsi="仿宋" w:cs="宋体"/>
                <w:color w:val="000000"/>
                <w:sz w:val="24"/>
                <w:szCs w:val="24"/>
              </w:rPr>
            </w:pPr>
            <w:r w:rsidRPr="0098638A">
              <w:rPr>
                <w:rFonts w:ascii="仿宋" w:eastAsia="仿宋" w:hAnsi="仿宋" w:hint="eastAsia"/>
                <w:color w:val="000000"/>
                <w:sz w:val="24"/>
                <w:szCs w:val="24"/>
              </w:rPr>
              <w:t xml:space="preserve">4.95 </w:t>
            </w:r>
          </w:p>
        </w:tc>
        <w:tc>
          <w:tcPr>
            <w:tcW w:w="625" w:type="pct"/>
          </w:tcPr>
          <w:p w:rsidR="00EF3B25" w:rsidRPr="0098638A" w:rsidRDefault="00EF3B25" w:rsidP="00EF3B25">
            <w:pPr>
              <w:jc w:val="center"/>
              <w:rPr>
                <w:rFonts w:ascii="仿宋" w:eastAsia="仿宋" w:hAnsi="仿宋" w:cs="宋体"/>
                <w:color w:val="000000"/>
                <w:sz w:val="24"/>
                <w:szCs w:val="24"/>
              </w:rPr>
            </w:pPr>
            <w:r w:rsidRPr="0098638A">
              <w:rPr>
                <w:rFonts w:ascii="仿宋" w:eastAsia="仿宋" w:hAnsi="仿宋" w:hint="eastAsia"/>
                <w:color w:val="000000"/>
                <w:sz w:val="24"/>
                <w:szCs w:val="24"/>
              </w:rPr>
              <w:t xml:space="preserve">5.00 </w:t>
            </w:r>
          </w:p>
        </w:tc>
        <w:tc>
          <w:tcPr>
            <w:tcW w:w="625" w:type="pct"/>
          </w:tcPr>
          <w:p w:rsidR="00EF3B25" w:rsidRPr="0098638A" w:rsidRDefault="00EF3B25" w:rsidP="00EF3B25">
            <w:pPr>
              <w:jc w:val="center"/>
              <w:rPr>
                <w:rFonts w:ascii="仿宋" w:eastAsia="仿宋" w:hAnsi="仿宋" w:cs="宋体"/>
                <w:color w:val="000000"/>
                <w:sz w:val="24"/>
                <w:szCs w:val="24"/>
              </w:rPr>
            </w:pPr>
            <w:r w:rsidRPr="0098638A">
              <w:rPr>
                <w:rFonts w:ascii="仿宋" w:eastAsia="仿宋" w:hAnsi="仿宋" w:hint="eastAsia"/>
                <w:color w:val="000000"/>
                <w:sz w:val="24"/>
                <w:szCs w:val="24"/>
              </w:rPr>
              <w:t xml:space="preserve">5.05 </w:t>
            </w:r>
          </w:p>
        </w:tc>
        <w:tc>
          <w:tcPr>
            <w:tcW w:w="625" w:type="pct"/>
          </w:tcPr>
          <w:p w:rsidR="00EF3B25" w:rsidRPr="0098638A" w:rsidRDefault="00EF3B25" w:rsidP="00EF3B25">
            <w:pPr>
              <w:jc w:val="center"/>
              <w:rPr>
                <w:rFonts w:ascii="仿宋" w:eastAsia="仿宋" w:hAnsi="仿宋" w:cs="宋体"/>
                <w:color w:val="000000"/>
                <w:sz w:val="24"/>
                <w:szCs w:val="24"/>
              </w:rPr>
            </w:pPr>
            <w:r w:rsidRPr="0098638A">
              <w:rPr>
                <w:rFonts w:ascii="仿宋" w:eastAsia="仿宋" w:hAnsi="仿宋" w:hint="eastAsia"/>
                <w:color w:val="000000"/>
                <w:sz w:val="24"/>
                <w:szCs w:val="24"/>
              </w:rPr>
              <w:t xml:space="preserve">5.10 </w:t>
            </w:r>
          </w:p>
        </w:tc>
        <w:tc>
          <w:tcPr>
            <w:tcW w:w="625" w:type="pct"/>
          </w:tcPr>
          <w:p w:rsidR="00EF3B25" w:rsidRPr="0098638A" w:rsidRDefault="00EF3B25" w:rsidP="00EF3B25">
            <w:pPr>
              <w:jc w:val="center"/>
              <w:rPr>
                <w:rFonts w:ascii="仿宋" w:eastAsia="仿宋" w:hAnsi="仿宋" w:cs="宋体"/>
                <w:color w:val="000000"/>
                <w:sz w:val="24"/>
                <w:szCs w:val="24"/>
              </w:rPr>
            </w:pPr>
            <w:r w:rsidRPr="0098638A">
              <w:rPr>
                <w:rFonts w:ascii="仿宋" w:eastAsia="仿宋" w:hAnsi="仿宋" w:hint="eastAsia"/>
                <w:color w:val="000000"/>
                <w:sz w:val="24"/>
                <w:szCs w:val="24"/>
              </w:rPr>
              <w:t xml:space="preserve">5.15 </w:t>
            </w:r>
          </w:p>
        </w:tc>
        <w:tc>
          <w:tcPr>
            <w:tcW w:w="625" w:type="pct"/>
          </w:tcPr>
          <w:p w:rsidR="00EF3B25" w:rsidRPr="0098638A" w:rsidRDefault="00EF3B25" w:rsidP="00EF3B25">
            <w:pPr>
              <w:jc w:val="center"/>
              <w:rPr>
                <w:rFonts w:ascii="仿宋" w:eastAsia="仿宋" w:hAnsi="仿宋" w:cs="宋体"/>
                <w:color w:val="000000"/>
                <w:sz w:val="24"/>
                <w:szCs w:val="24"/>
              </w:rPr>
            </w:pPr>
            <w:r w:rsidRPr="0098638A">
              <w:rPr>
                <w:rFonts w:ascii="仿宋" w:eastAsia="仿宋" w:hAnsi="仿宋" w:hint="eastAsia"/>
                <w:color w:val="000000"/>
                <w:sz w:val="24"/>
                <w:szCs w:val="24"/>
              </w:rPr>
              <w:t xml:space="preserve">5.41 </w:t>
            </w:r>
          </w:p>
        </w:tc>
        <w:tc>
          <w:tcPr>
            <w:tcW w:w="625" w:type="pct"/>
          </w:tcPr>
          <w:p w:rsidR="00EF3B25" w:rsidRPr="0098638A" w:rsidRDefault="00EF3B25" w:rsidP="00EF3B25">
            <w:pPr>
              <w:jc w:val="center"/>
              <w:rPr>
                <w:rFonts w:ascii="仿宋" w:eastAsia="仿宋" w:hAnsi="仿宋" w:cs="宋体"/>
                <w:color w:val="000000"/>
                <w:sz w:val="24"/>
                <w:szCs w:val="24"/>
              </w:rPr>
            </w:pPr>
            <w:r w:rsidRPr="0098638A">
              <w:rPr>
                <w:rFonts w:ascii="仿宋" w:eastAsia="仿宋" w:hAnsi="仿宋" w:hint="eastAsia"/>
                <w:color w:val="000000"/>
                <w:sz w:val="24"/>
                <w:szCs w:val="24"/>
              </w:rPr>
              <w:t xml:space="preserve">5.69 </w:t>
            </w:r>
          </w:p>
        </w:tc>
      </w:tr>
    </w:tbl>
    <w:p w:rsidR="00EF3B25" w:rsidRPr="0098638A" w:rsidRDefault="00063261" w:rsidP="00743126">
      <w:pPr>
        <w:ind w:firstLineChars="196" w:firstLine="590"/>
        <w:rPr>
          <w:rFonts w:ascii="仿宋" w:eastAsia="仿宋" w:hAnsi="仿宋"/>
          <w:b/>
          <w:color w:val="000000" w:themeColor="text1"/>
          <w:sz w:val="30"/>
          <w:szCs w:val="30"/>
          <w:lang w:val="fr-FR"/>
        </w:rPr>
      </w:pPr>
      <w:r w:rsidRPr="0098638A">
        <w:rPr>
          <w:rFonts w:ascii="仿宋" w:eastAsia="仿宋" w:hAnsi="仿宋" w:hint="eastAsia"/>
          <w:b/>
          <w:color w:val="000000" w:themeColor="text1"/>
          <w:sz w:val="30"/>
          <w:szCs w:val="30"/>
          <w:lang w:val="fr-FR"/>
        </w:rPr>
        <w:t>2、</w:t>
      </w:r>
      <w:r w:rsidR="00EF3B25" w:rsidRPr="0098638A">
        <w:rPr>
          <w:rFonts w:ascii="仿宋" w:eastAsia="仿宋" w:hAnsi="仿宋" w:hint="eastAsia"/>
          <w:b/>
          <w:color w:val="000000" w:themeColor="text1"/>
          <w:sz w:val="30"/>
          <w:szCs w:val="30"/>
          <w:lang w:val="fr-FR"/>
        </w:rPr>
        <w:t>经济发展预测</w:t>
      </w:r>
    </w:p>
    <w:p w:rsidR="00EF3B25" w:rsidRPr="0098638A" w:rsidRDefault="00EF3B25" w:rsidP="00063261">
      <w:pPr>
        <w:spacing w:line="560" w:lineRule="exact"/>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2006至2015年间，炉霍县GDP平均增速达14.7%。进入“十二五”后，经济增速较为稳定， GDP年均增长率为15.5%。</w:t>
      </w:r>
    </w:p>
    <w:p w:rsidR="00EF3B25" w:rsidRPr="0098638A" w:rsidRDefault="00EF3B25" w:rsidP="00063261">
      <w:pPr>
        <w:spacing w:line="560" w:lineRule="exact"/>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根据《炉霍县国民经济和社会发展第十三个五年规划纲要》，“十三五”期间GDP年均增速应达到10%，至2020年底，全县GDP总值应达到10亿元。</w:t>
      </w:r>
    </w:p>
    <w:p w:rsidR="00EF3B25" w:rsidRPr="0098638A" w:rsidRDefault="00EF3B25" w:rsidP="00063261">
      <w:pPr>
        <w:spacing w:line="560" w:lineRule="exact"/>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根据炉霍县人口增长趋势，综合使用线性模型、指数模型、多项式模型等加权分析计算，得出炉霍县“十三五”期间及远期展望人口预测结果详见表2-2。</w:t>
      </w:r>
    </w:p>
    <w:p w:rsidR="00EF3B25" w:rsidRPr="0098638A" w:rsidRDefault="00EF3B25" w:rsidP="00A76FEA">
      <w:pPr>
        <w:spacing w:beforeLines="50" w:before="156"/>
        <w:jc w:val="center"/>
        <w:rPr>
          <w:rFonts w:ascii="仿宋" w:eastAsia="仿宋" w:hAnsi="仿宋"/>
          <w:b/>
          <w:sz w:val="28"/>
          <w:szCs w:val="28"/>
        </w:rPr>
      </w:pPr>
      <w:r w:rsidRPr="0098638A">
        <w:rPr>
          <w:rFonts w:ascii="仿宋" w:eastAsia="仿宋" w:hAnsi="仿宋" w:hint="eastAsia"/>
          <w:b/>
          <w:sz w:val="28"/>
          <w:szCs w:val="28"/>
        </w:rPr>
        <w:t>表2-2 炉霍县GDP预测结果（单位：亿元）</w:t>
      </w:r>
    </w:p>
    <w:tbl>
      <w:tblPr>
        <w:tblStyle w:val="1f0"/>
        <w:tblW w:w="5000" w:type="pct"/>
        <w:tblLook w:val="0000" w:firstRow="0" w:lastRow="0" w:firstColumn="0" w:lastColumn="0" w:noHBand="0" w:noVBand="0"/>
      </w:tblPr>
      <w:tblGrid>
        <w:gridCol w:w="1039"/>
        <w:gridCol w:w="1039"/>
        <w:gridCol w:w="1038"/>
        <w:gridCol w:w="1038"/>
        <w:gridCol w:w="1038"/>
        <w:gridCol w:w="1038"/>
        <w:gridCol w:w="1038"/>
        <w:gridCol w:w="1038"/>
      </w:tblGrid>
      <w:tr w:rsidR="00EF3B25" w:rsidRPr="0098638A" w:rsidTr="0098638A">
        <w:tc>
          <w:tcPr>
            <w:tcW w:w="625" w:type="pct"/>
          </w:tcPr>
          <w:p w:rsidR="00EF3B25" w:rsidRPr="0098638A" w:rsidRDefault="00EF3B25" w:rsidP="00EF3B25">
            <w:pPr>
              <w:spacing w:line="360" w:lineRule="auto"/>
              <w:jc w:val="center"/>
              <w:rPr>
                <w:rFonts w:ascii="仿宋" w:eastAsia="仿宋" w:hAnsi="仿宋"/>
                <w:b/>
                <w:sz w:val="24"/>
              </w:rPr>
            </w:pPr>
            <w:r w:rsidRPr="0098638A">
              <w:rPr>
                <w:rFonts w:ascii="仿宋" w:eastAsia="仿宋" w:hAnsi="仿宋" w:hint="eastAsia"/>
                <w:b/>
                <w:sz w:val="24"/>
              </w:rPr>
              <w:t>年份</w:t>
            </w:r>
          </w:p>
        </w:tc>
        <w:tc>
          <w:tcPr>
            <w:tcW w:w="625" w:type="pct"/>
          </w:tcPr>
          <w:p w:rsidR="00EF3B25" w:rsidRPr="0098638A" w:rsidRDefault="00EF3B25" w:rsidP="00EF3B25">
            <w:pPr>
              <w:ind w:right="220"/>
              <w:jc w:val="right"/>
              <w:rPr>
                <w:rFonts w:ascii="仿宋" w:eastAsia="仿宋" w:hAnsi="仿宋" w:cs="宋体"/>
                <w:color w:val="000000"/>
                <w:sz w:val="22"/>
              </w:rPr>
            </w:pPr>
            <w:r w:rsidRPr="0098638A">
              <w:rPr>
                <w:rFonts w:ascii="仿宋" w:eastAsia="仿宋" w:hAnsi="仿宋" w:hint="eastAsia"/>
                <w:color w:val="000000"/>
                <w:sz w:val="22"/>
              </w:rPr>
              <w:t>2016</w:t>
            </w:r>
          </w:p>
        </w:tc>
        <w:tc>
          <w:tcPr>
            <w:tcW w:w="625" w:type="pct"/>
          </w:tcPr>
          <w:p w:rsidR="00EF3B25" w:rsidRPr="0098638A" w:rsidRDefault="00EF3B25" w:rsidP="00EF3B25">
            <w:pPr>
              <w:ind w:right="220"/>
              <w:jc w:val="right"/>
              <w:rPr>
                <w:rFonts w:ascii="仿宋" w:eastAsia="仿宋" w:hAnsi="仿宋" w:cs="宋体"/>
                <w:color w:val="000000"/>
                <w:sz w:val="22"/>
              </w:rPr>
            </w:pPr>
            <w:r w:rsidRPr="0098638A">
              <w:rPr>
                <w:rFonts w:ascii="仿宋" w:eastAsia="仿宋" w:hAnsi="仿宋" w:hint="eastAsia"/>
                <w:color w:val="000000"/>
                <w:sz w:val="22"/>
              </w:rPr>
              <w:t>2017</w:t>
            </w:r>
          </w:p>
        </w:tc>
        <w:tc>
          <w:tcPr>
            <w:tcW w:w="625" w:type="pct"/>
          </w:tcPr>
          <w:p w:rsidR="00EF3B25" w:rsidRPr="0098638A" w:rsidRDefault="00EF3B25" w:rsidP="00EF3B25">
            <w:pPr>
              <w:ind w:right="220"/>
              <w:jc w:val="right"/>
              <w:rPr>
                <w:rFonts w:ascii="仿宋" w:eastAsia="仿宋" w:hAnsi="仿宋" w:cs="宋体"/>
                <w:color w:val="000000"/>
                <w:sz w:val="22"/>
              </w:rPr>
            </w:pPr>
            <w:r w:rsidRPr="0098638A">
              <w:rPr>
                <w:rFonts w:ascii="仿宋" w:eastAsia="仿宋" w:hAnsi="仿宋" w:hint="eastAsia"/>
                <w:color w:val="000000"/>
                <w:sz w:val="22"/>
              </w:rPr>
              <w:t>2018</w:t>
            </w:r>
          </w:p>
        </w:tc>
        <w:tc>
          <w:tcPr>
            <w:tcW w:w="625" w:type="pct"/>
          </w:tcPr>
          <w:p w:rsidR="00EF3B25" w:rsidRPr="0098638A" w:rsidRDefault="00EF3B25" w:rsidP="00EF3B25">
            <w:pPr>
              <w:ind w:right="220"/>
              <w:jc w:val="right"/>
              <w:rPr>
                <w:rFonts w:ascii="仿宋" w:eastAsia="仿宋" w:hAnsi="仿宋" w:cs="宋体"/>
                <w:color w:val="000000"/>
                <w:sz w:val="22"/>
              </w:rPr>
            </w:pPr>
            <w:r w:rsidRPr="0098638A">
              <w:rPr>
                <w:rFonts w:ascii="仿宋" w:eastAsia="仿宋" w:hAnsi="仿宋" w:hint="eastAsia"/>
                <w:color w:val="000000"/>
                <w:sz w:val="22"/>
              </w:rPr>
              <w:t>2019</w:t>
            </w:r>
          </w:p>
        </w:tc>
        <w:tc>
          <w:tcPr>
            <w:tcW w:w="625" w:type="pct"/>
          </w:tcPr>
          <w:p w:rsidR="00EF3B25" w:rsidRPr="0098638A" w:rsidRDefault="00EF3B25" w:rsidP="00EF3B25">
            <w:pPr>
              <w:ind w:right="220"/>
              <w:jc w:val="right"/>
              <w:rPr>
                <w:rFonts w:ascii="仿宋" w:eastAsia="仿宋" w:hAnsi="仿宋" w:cs="宋体"/>
                <w:color w:val="000000"/>
                <w:sz w:val="22"/>
              </w:rPr>
            </w:pPr>
            <w:r w:rsidRPr="0098638A">
              <w:rPr>
                <w:rFonts w:ascii="仿宋" w:eastAsia="仿宋" w:hAnsi="仿宋" w:hint="eastAsia"/>
                <w:color w:val="000000"/>
                <w:sz w:val="22"/>
              </w:rPr>
              <w:t>2020</w:t>
            </w:r>
          </w:p>
        </w:tc>
        <w:tc>
          <w:tcPr>
            <w:tcW w:w="625" w:type="pct"/>
          </w:tcPr>
          <w:p w:rsidR="00EF3B25" w:rsidRPr="0098638A" w:rsidRDefault="00EF3B25" w:rsidP="00EF3B25">
            <w:pPr>
              <w:ind w:right="220"/>
              <w:jc w:val="right"/>
              <w:rPr>
                <w:rFonts w:ascii="仿宋" w:eastAsia="仿宋" w:hAnsi="仿宋" w:cs="宋体"/>
                <w:color w:val="000000"/>
                <w:sz w:val="22"/>
              </w:rPr>
            </w:pPr>
            <w:r w:rsidRPr="0098638A">
              <w:rPr>
                <w:rFonts w:ascii="仿宋" w:eastAsia="仿宋" w:hAnsi="仿宋" w:hint="eastAsia"/>
                <w:color w:val="000000"/>
                <w:sz w:val="22"/>
              </w:rPr>
              <w:t>2025</w:t>
            </w:r>
          </w:p>
        </w:tc>
        <w:tc>
          <w:tcPr>
            <w:tcW w:w="625" w:type="pct"/>
          </w:tcPr>
          <w:p w:rsidR="00EF3B25" w:rsidRPr="0098638A" w:rsidRDefault="00EF3B25" w:rsidP="00EF3B25">
            <w:pPr>
              <w:ind w:right="220"/>
              <w:jc w:val="right"/>
              <w:rPr>
                <w:rFonts w:ascii="仿宋" w:eastAsia="仿宋" w:hAnsi="仿宋" w:cs="宋体"/>
                <w:color w:val="000000"/>
                <w:sz w:val="22"/>
              </w:rPr>
            </w:pPr>
            <w:r w:rsidRPr="0098638A">
              <w:rPr>
                <w:rFonts w:ascii="仿宋" w:eastAsia="仿宋" w:hAnsi="仿宋" w:hint="eastAsia"/>
                <w:color w:val="000000"/>
                <w:sz w:val="22"/>
              </w:rPr>
              <w:t>2030</w:t>
            </w:r>
          </w:p>
        </w:tc>
      </w:tr>
      <w:tr w:rsidR="00EF3B25" w:rsidRPr="0098638A" w:rsidTr="0098638A">
        <w:tc>
          <w:tcPr>
            <w:tcW w:w="625" w:type="pct"/>
          </w:tcPr>
          <w:p w:rsidR="00EF3B25" w:rsidRPr="0098638A" w:rsidRDefault="00EF3B25" w:rsidP="00EF3B25">
            <w:pPr>
              <w:spacing w:line="360" w:lineRule="auto"/>
              <w:jc w:val="center"/>
              <w:rPr>
                <w:rFonts w:ascii="仿宋" w:eastAsia="仿宋" w:hAnsi="仿宋"/>
                <w:b/>
                <w:sz w:val="24"/>
              </w:rPr>
            </w:pPr>
            <w:r w:rsidRPr="0098638A">
              <w:rPr>
                <w:rFonts w:ascii="仿宋" w:eastAsia="仿宋" w:hAnsi="仿宋" w:hint="eastAsia"/>
                <w:b/>
                <w:sz w:val="24"/>
              </w:rPr>
              <w:t>GDP</w:t>
            </w:r>
          </w:p>
        </w:tc>
        <w:tc>
          <w:tcPr>
            <w:tcW w:w="625" w:type="pct"/>
          </w:tcPr>
          <w:p w:rsidR="00EF3B25" w:rsidRPr="0098638A" w:rsidRDefault="00EF3B25" w:rsidP="00EF3B25">
            <w:pPr>
              <w:jc w:val="center"/>
              <w:rPr>
                <w:rFonts w:ascii="仿宋" w:eastAsia="仿宋" w:hAnsi="仿宋" w:cs="宋体"/>
                <w:color w:val="000000"/>
                <w:sz w:val="22"/>
              </w:rPr>
            </w:pPr>
            <w:r w:rsidRPr="0098638A">
              <w:rPr>
                <w:rFonts w:ascii="仿宋" w:eastAsia="仿宋" w:hAnsi="仿宋" w:hint="eastAsia"/>
                <w:color w:val="000000"/>
                <w:sz w:val="22"/>
              </w:rPr>
              <w:t>6.65</w:t>
            </w:r>
          </w:p>
        </w:tc>
        <w:tc>
          <w:tcPr>
            <w:tcW w:w="625" w:type="pct"/>
          </w:tcPr>
          <w:p w:rsidR="00EF3B25" w:rsidRPr="0098638A" w:rsidRDefault="00EF3B25" w:rsidP="00EF3B25">
            <w:pPr>
              <w:jc w:val="center"/>
              <w:rPr>
                <w:rFonts w:ascii="仿宋" w:eastAsia="仿宋" w:hAnsi="仿宋" w:cs="宋体"/>
                <w:color w:val="000000"/>
                <w:sz w:val="22"/>
              </w:rPr>
            </w:pPr>
            <w:r w:rsidRPr="0098638A">
              <w:rPr>
                <w:rFonts w:ascii="仿宋" w:eastAsia="仿宋" w:hAnsi="仿宋" w:hint="eastAsia"/>
                <w:color w:val="000000"/>
                <w:sz w:val="22"/>
              </w:rPr>
              <w:t>7.37</w:t>
            </w:r>
          </w:p>
        </w:tc>
        <w:tc>
          <w:tcPr>
            <w:tcW w:w="625" w:type="pct"/>
          </w:tcPr>
          <w:p w:rsidR="00EF3B25" w:rsidRPr="0098638A" w:rsidRDefault="00EF3B25" w:rsidP="00EF3B25">
            <w:pPr>
              <w:jc w:val="center"/>
              <w:rPr>
                <w:rFonts w:ascii="仿宋" w:eastAsia="仿宋" w:hAnsi="仿宋" w:cs="宋体"/>
                <w:color w:val="000000"/>
                <w:sz w:val="22"/>
              </w:rPr>
            </w:pPr>
            <w:r w:rsidRPr="0098638A">
              <w:rPr>
                <w:rFonts w:ascii="仿宋" w:eastAsia="仿宋" w:hAnsi="仿宋" w:hint="eastAsia"/>
                <w:color w:val="000000"/>
                <w:sz w:val="22"/>
              </w:rPr>
              <w:t>8.16</w:t>
            </w:r>
          </w:p>
        </w:tc>
        <w:tc>
          <w:tcPr>
            <w:tcW w:w="625" w:type="pct"/>
          </w:tcPr>
          <w:p w:rsidR="00EF3B25" w:rsidRPr="0098638A" w:rsidRDefault="00EF3B25" w:rsidP="00EF3B25">
            <w:pPr>
              <w:jc w:val="center"/>
              <w:rPr>
                <w:rFonts w:ascii="仿宋" w:eastAsia="仿宋" w:hAnsi="仿宋" w:cs="宋体"/>
                <w:color w:val="000000"/>
                <w:sz w:val="22"/>
              </w:rPr>
            </w:pPr>
            <w:r w:rsidRPr="0098638A">
              <w:rPr>
                <w:rFonts w:ascii="仿宋" w:eastAsia="仿宋" w:hAnsi="仿宋" w:hint="eastAsia"/>
                <w:color w:val="000000"/>
                <w:sz w:val="22"/>
              </w:rPr>
              <w:t>9.04</w:t>
            </w:r>
          </w:p>
        </w:tc>
        <w:tc>
          <w:tcPr>
            <w:tcW w:w="625" w:type="pct"/>
          </w:tcPr>
          <w:p w:rsidR="00EF3B25" w:rsidRPr="0098638A" w:rsidRDefault="00EF3B25" w:rsidP="00EF3B25">
            <w:pPr>
              <w:jc w:val="center"/>
              <w:rPr>
                <w:rFonts w:ascii="仿宋" w:eastAsia="仿宋" w:hAnsi="仿宋" w:cs="宋体"/>
                <w:color w:val="000000"/>
                <w:sz w:val="22"/>
              </w:rPr>
            </w:pPr>
            <w:r w:rsidRPr="0098638A">
              <w:rPr>
                <w:rFonts w:ascii="仿宋" w:eastAsia="仿宋" w:hAnsi="仿宋" w:hint="eastAsia"/>
                <w:color w:val="000000"/>
                <w:sz w:val="22"/>
              </w:rPr>
              <w:t>10.02</w:t>
            </w:r>
          </w:p>
        </w:tc>
        <w:tc>
          <w:tcPr>
            <w:tcW w:w="625" w:type="pct"/>
          </w:tcPr>
          <w:p w:rsidR="00EF3B25" w:rsidRPr="0098638A" w:rsidRDefault="00EF3B25" w:rsidP="00EF3B25">
            <w:pPr>
              <w:jc w:val="center"/>
              <w:rPr>
                <w:rFonts w:ascii="仿宋" w:eastAsia="仿宋" w:hAnsi="仿宋" w:cs="宋体"/>
                <w:color w:val="000000"/>
                <w:sz w:val="22"/>
              </w:rPr>
            </w:pPr>
            <w:r w:rsidRPr="0098638A">
              <w:rPr>
                <w:rFonts w:ascii="仿宋" w:eastAsia="仿宋" w:hAnsi="仿宋" w:hint="eastAsia"/>
                <w:color w:val="000000"/>
                <w:sz w:val="22"/>
              </w:rPr>
              <w:t>14.72</w:t>
            </w:r>
          </w:p>
        </w:tc>
        <w:tc>
          <w:tcPr>
            <w:tcW w:w="625" w:type="pct"/>
          </w:tcPr>
          <w:p w:rsidR="00EF3B25" w:rsidRPr="0098638A" w:rsidRDefault="00EF3B25" w:rsidP="00EF3B25">
            <w:pPr>
              <w:jc w:val="center"/>
              <w:rPr>
                <w:rFonts w:ascii="仿宋" w:eastAsia="仿宋" w:hAnsi="仿宋" w:cs="宋体"/>
                <w:color w:val="000000"/>
                <w:sz w:val="22"/>
              </w:rPr>
            </w:pPr>
            <w:r w:rsidRPr="0098638A">
              <w:rPr>
                <w:rFonts w:ascii="仿宋" w:eastAsia="仿宋" w:hAnsi="仿宋" w:hint="eastAsia"/>
                <w:color w:val="000000"/>
                <w:sz w:val="22"/>
              </w:rPr>
              <w:t>21.63</w:t>
            </w:r>
          </w:p>
        </w:tc>
      </w:tr>
    </w:tbl>
    <w:p w:rsidR="00EF3B25" w:rsidRPr="0098638A" w:rsidRDefault="00063261" w:rsidP="00743126">
      <w:pPr>
        <w:ind w:firstLineChars="196" w:firstLine="590"/>
        <w:rPr>
          <w:rFonts w:ascii="仿宋" w:eastAsia="仿宋" w:hAnsi="仿宋"/>
          <w:b/>
          <w:color w:val="000000" w:themeColor="text1"/>
          <w:sz w:val="30"/>
          <w:szCs w:val="30"/>
          <w:lang w:val="fr-FR"/>
        </w:rPr>
      </w:pPr>
      <w:bookmarkStart w:id="31" w:name="_Toc393357113"/>
      <w:bookmarkStart w:id="32" w:name="_Toc415478317"/>
      <w:bookmarkStart w:id="33" w:name="_Toc429238167"/>
      <w:bookmarkStart w:id="34" w:name="_Toc436209940"/>
      <w:bookmarkStart w:id="35" w:name="_Toc437701745"/>
      <w:r w:rsidRPr="0098638A">
        <w:rPr>
          <w:rFonts w:ascii="仿宋" w:eastAsia="仿宋" w:hAnsi="仿宋" w:hint="eastAsia"/>
          <w:b/>
          <w:color w:val="000000" w:themeColor="text1"/>
          <w:sz w:val="30"/>
          <w:szCs w:val="30"/>
          <w:lang w:val="fr-FR"/>
        </w:rPr>
        <w:t>3、</w:t>
      </w:r>
      <w:r w:rsidR="00EF3B25" w:rsidRPr="0098638A">
        <w:rPr>
          <w:rFonts w:ascii="仿宋" w:eastAsia="仿宋" w:hAnsi="仿宋" w:hint="eastAsia"/>
          <w:b/>
          <w:color w:val="000000" w:themeColor="text1"/>
          <w:sz w:val="30"/>
          <w:szCs w:val="30"/>
          <w:lang w:val="fr-FR"/>
        </w:rPr>
        <w:t>交通运输需求预测</w:t>
      </w:r>
      <w:bookmarkEnd w:id="31"/>
      <w:bookmarkEnd w:id="32"/>
      <w:bookmarkEnd w:id="33"/>
      <w:bookmarkEnd w:id="34"/>
      <w:bookmarkEnd w:id="35"/>
    </w:p>
    <w:p w:rsidR="00EF3B25" w:rsidRPr="0098638A" w:rsidRDefault="00063261" w:rsidP="00063261">
      <w:pPr>
        <w:spacing w:line="360" w:lineRule="auto"/>
        <w:ind w:firstLineChars="200" w:firstLine="602"/>
        <w:rPr>
          <w:rFonts w:ascii="仿宋" w:eastAsia="仿宋" w:hAnsi="仿宋"/>
          <w:b/>
          <w:color w:val="000000" w:themeColor="text1"/>
          <w:sz w:val="30"/>
          <w:szCs w:val="30"/>
          <w:lang w:val="fr-FR"/>
        </w:rPr>
      </w:pPr>
      <w:r w:rsidRPr="0098638A">
        <w:rPr>
          <w:rFonts w:ascii="仿宋" w:eastAsia="仿宋" w:hAnsi="仿宋" w:hint="eastAsia"/>
          <w:b/>
          <w:color w:val="000000" w:themeColor="text1"/>
          <w:sz w:val="30"/>
          <w:szCs w:val="30"/>
          <w:lang w:val="fr-FR"/>
        </w:rPr>
        <w:t>（1）</w:t>
      </w:r>
      <w:r w:rsidR="00EF3B25" w:rsidRPr="0098638A">
        <w:rPr>
          <w:rFonts w:ascii="仿宋" w:eastAsia="仿宋" w:hAnsi="仿宋" w:hint="eastAsia"/>
          <w:b/>
          <w:color w:val="000000" w:themeColor="text1"/>
          <w:sz w:val="30"/>
          <w:szCs w:val="30"/>
          <w:lang w:val="fr-FR"/>
        </w:rPr>
        <w:t>客运需求特点分析</w:t>
      </w:r>
    </w:p>
    <w:p w:rsidR="00EF3B25" w:rsidRPr="0098638A" w:rsidRDefault="00EF3B25" w:rsidP="00063261">
      <w:pPr>
        <w:spacing w:line="560" w:lineRule="exact"/>
        <w:ind w:firstLineChars="200" w:firstLine="600"/>
        <w:rPr>
          <w:rFonts w:ascii="仿宋" w:eastAsia="仿宋" w:hAnsi="仿宋"/>
          <w:color w:val="000000" w:themeColor="text1"/>
          <w:sz w:val="30"/>
          <w:szCs w:val="30"/>
          <w:lang w:val="fr-FR"/>
        </w:rPr>
      </w:pPr>
      <w:r w:rsidRPr="0098638A">
        <w:rPr>
          <w:rFonts w:ascii="仿宋" w:eastAsia="仿宋" w:hAnsi="仿宋"/>
          <w:color w:val="000000" w:themeColor="text1"/>
          <w:sz w:val="30"/>
          <w:szCs w:val="30"/>
          <w:lang w:val="fr-FR"/>
        </w:rPr>
        <w:t>城际客流需求不断增长。随着区域经济协调发展的推进，</w:t>
      </w:r>
      <w:r w:rsidRPr="0098638A">
        <w:rPr>
          <w:rFonts w:ascii="仿宋" w:eastAsia="仿宋" w:hAnsi="仿宋" w:hint="eastAsia"/>
          <w:color w:val="000000" w:themeColor="text1"/>
          <w:sz w:val="30"/>
          <w:szCs w:val="30"/>
          <w:lang w:val="fr-FR"/>
        </w:rPr>
        <w:t>炉霍</w:t>
      </w:r>
      <w:r w:rsidRPr="0098638A">
        <w:rPr>
          <w:rFonts w:ascii="仿宋" w:eastAsia="仿宋" w:hAnsi="仿宋"/>
          <w:color w:val="000000" w:themeColor="text1"/>
          <w:sz w:val="30"/>
          <w:szCs w:val="30"/>
          <w:lang w:val="fr-FR"/>
        </w:rPr>
        <w:t>的经济活力和城市吸引力也将进一步增强，与周边区域的人流、物资流、信息流、资金流将日趋频繁。同时，随着县域交通运输体系的逐步完善，城际间的客运需求也将进一步膨胀。</w:t>
      </w:r>
      <w:r w:rsidRPr="0098638A">
        <w:rPr>
          <w:rFonts w:ascii="仿宋" w:eastAsia="仿宋" w:hAnsi="仿宋" w:hint="eastAsia"/>
          <w:color w:val="000000" w:themeColor="text1"/>
          <w:sz w:val="30"/>
          <w:szCs w:val="30"/>
          <w:lang w:val="fr-FR"/>
        </w:rPr>
        <w:t>G318、G350升级改造的完成，以及甘孜县机场和川藏铁路的建设，将有效刺</w:t>
      </w:r>
      <w:r w:rsidRPr="0098638A">
        <w:rPr>
          <w:rFonts w:ascii="仿宋" w:eastAsia="仿宋" w:hAnsi="仿宋" w:hint="eastAsia"/>
          <w:color w:val="000000" w:themeColor="text1"/>
          <w:sz w:val="30"/>
          <w:szCs w:val="30"/>
          <w:lang w:val="fr-FR"/>
        </w:rPr>
        <w:lastRenderedPageBreak/>
        <w:t>激炉霍县域周边县城间的客流量的增加。</w:t>
      </w:r>
      <w:r w:rsidRPr="0098638A">
        <w:rPr>
          <w:rFonts w:ascii="仿宋" w:eastAsia="仿宋" w:hAnsi="仿宋"/>
          <w:color w:val="000000" w:themeColor="text1"/>
          <w:sz w:val="30"/>
          <w:szCs w:val="30"/>
          <w:lang w:val="fr-FR"/>
        </w:rPr>
        <w:t>通过分析，未来</w:t>
      </w:r>
      <w:r w:rsidRPr="0098638A">
        <w:rPr>
          <w:rFonts w:ascii="仿宋" w:eastAsia="仿宋" w:hAnsi="仿宋" w:hint="eastAsia"/>
          <w:color w:val="000000" w:themeColor="text1"/>
          <w:sz w:val="30"/>
          <w:szCs w:val="30"/>
          <w:lang w:val="fr-FR"/>
        </w:rPr>
        <w:t>炉霍</w:t>
      </w:r>
      <w:r w:rsidRPr="0098638A">
        <w:rPr>
          <w:rFonts w:ascii="仿宋" w:eastAsia="仿宋" w:hAnsi="仿宋"/>
          <w:color w:val="000000" w:themeColor="text1"/>
          <w:sz w:val="30"/>
          <w:szCs w:val="30"/>
          <w:lang w:val="fr-FR"/>
        </w:rPr>
        <w:t>与成都、</w:t>
      </w:r>
      <w:r w:rsidRPr="0098638A">
        <w:rPr>
          <w:rFonts w:ascii="仿宋" w:eastAsia="仿宋" w:hAnsi="仿宋" w:hint="eastAsia"/>
          <w:color w:val="000000" w:themeColor="text1"/>
          <w:sz w:val="30"/>
          <w:szCs w:val="30"/>
          <w:lang w:val="fr-FR"/>
        </w:rPr>
        <w:t>康定、甘孜、道孚、雅江</w:t>
      </w:r>
      <w:r w:rsidRPr="0098638A">
        <w:rPr>
          <w:rFonts w:ascii="仿宋" w:eastAsia="仿宋" w:hAnsi="仿宋"/>
          <w:color w:val="000000" w:themeColor="text1"/>
          <w:sz w:val="30"/>
          <w:szCs w:val="30"/>
          <w:lang w:val="fr-FR"/>
        </w:rPr>
        <w:t>等城市间，</w:t>
      </w:r>
      <w:r w:rsidRPr="0098638A">
        <w:rPr>
          <w:rFonts w:ascii="仿宋" w:eastAsia="仿宋" w:hAnsi="仿宋" w:hint="eastAsia"/>
          <w:color w:val="000000" w:themeColor="text1"/>
          <w:sz w:val="30"/>
          <w:szCs w:val="30"/>
          <w:lang w:val="fr-FR"/>
        </w:rPr>
        <w:t>川藏公路沿线方向</w:t>
      </w:r>
      <w:r w:rsidRPr="0098638A">
        <w:rPr>
          <w:rFonts w:ascii="仿宋" w:eastAsia="仿宋" w:hAnsi="仿宋"/>
          <w:color w:val="000000" w:themeColor="text1"/>
          <w:sz w:val="30"/>
          <w:szCs w:val="30"/>
          <w:lang w:val="fr-FR"/>
        </w:rPr>
        <w:t>仍是城际客流的主要方向。</w:t>
      </w:r>
    </w:p>
    <w:p w:rsidR="00EF3B25" w:rsidRPr="0098638A" w:rsidRDefault="00EF3B25" w:rsidP="00063261">
      <w:pPr>
        <w:spacing w:line="560" w:lineRule="exact"/>
        <w:ind w:firstLineChars="200" w:firstLine="600"/>
        <w:rPr>
          <w:rFonts w:ascii="仿宋" w:eastAsia="仿宋" w:hAnsi="仿宋"/>
          <w:color w:val="000000" w:themeColor="text1"/>
          <w:sz w:val="30"/>
          <w:szCs w:val="30"/>
          <w:lang w:val="fr-FR"/>
        </w:rPr>
      </w:pPr>
      <w:r w:rsidRPr="0098638A">
        <w:rPr>
          <w:rFonts w:ascii="仿宋" w:eastAsia="仿宋" w:hAnsi="仿宋"/>
          <w:color w:val="000000" w:themeColor="text1"/>
          <w:sz w:val="30"/>
          <w:szCs w:val="30"/>
          <w:lang w:val="fr-FR"/>
        </w:rPr>
        <w:t>县域短途出行需求得到激发。</w:t>
      </w:r>
      <w:r w:rsidRPr="0098638A">
        <w:rPr>
          <w:rFonts w:ascii="仿宋" w:eastAsia="仿宋" w:hAnsi="仿宋" w:hint="eastAsia"/>
          <w:color w:val="000000" w:themeColor="text1"/>
          <w:sz w:val="30"/>
          <w:szCs w:val="30"/>
          <w:lang w:val="fr-FR"/>
        </w:rPr>
        <w:t>随着农村公路建设的持续进行，农村公路覆盖面的进一步提升，炉霍各乡镇间出行便捷度将大大提升，县域内的出行需求也将明显增加。</w:t>
      </w:r>
      <w:r w:rsidRPr="0098638A">
        <w:rPr>
          <w:rFonts w:ascii="仿宋" w:eastAsia="仿宋" w:hAnsi="仿宋"/>
          <w:color w:val="000000" w:themeColor="text1"/>
          <w:sz w:val="30"/>
          <w:szCs w:val="30"/>
          <w:lang w:val="fr-FR"/>
        </w:rPr>
        <w:t xml:space="preserve">。 </w:t>
      </w:r>
    </w:p>
    <w:p w:rsidR="00EF3B25" w:rsidRPr="0098638A" w:rsidRDefault="00EF3B25" w:rsidP="00063261">
      <w:pPr>
        <w:spacing w:line="560" w:lineRule="exact"/>
        <w:ind w:firstLineChars="200" w:firstLine="600"/>
        <w:rPr>
          <w:rFonts w:ascii="仿宋" w:eastAsia="仿宋" w:hAnsi="仿宋"/>
          <w:color w:val="000000" w:themeColor="text1"/>
          <w:sz w:val="30"/>
          <w:szCs w:val="30"/>
          <w:lang w:val="fr-FR"/>
        </w:rPr>
      </w:pPr>
      <w:r w:rsidRPr="0098638A">
        <w:rPr>
          <w:rFonts w:ascii="仿宋" w:eastAsia="仿宋" w:hAnsi="仿宋"/>
          <w:color w:val="000000" w:themeColor="text1"/>
          <w:sz w:val="30"/>
          <w:szCs w:val="30"/>
          <w:lang w:val="fr-FR"/>
        </w:rPr>
        <w:t>多样化、个性化出行需求不断增加。随着人民生活水平的提高，人们的消费结构也将发生深刻变化，舒适、安全、快速、便捷成为旅客出行的重要考虑因素，高品质的客运需求日益增加。建设集高铁、公路等运输方式与一体的综合运输枢纽，实现“零距离”换乘的客运需求更加突出。</w:t>
      </w:r>
    </w:p>
    <w:p w:rsidR="00EF3B25" w:rsidRPr="0098638A" w:rsidRDefault="00063261" w:rsidP="00063261">
      <w:pPr>
        <w:spacing w:line="360" w:lineRule="auto"/>
        <w:ind w:firstLineChars="200" w:firstLine="602"/>
        <w:rPr>
          <w:rFonts w:ascii="仿宋" w:eastAsia="仿宋" w:hAnsi="仿宋"/>
          <w:b/>
          <w:color w:val="000000" w:themeColor="text1"/>
          <w:sz w:val="30"/>
          <w:szCs w:val="30"/>
          <w:lang w:val="fr-FR"/>
        </w:rPr>
      </w:pPr>
      <w:r w:rsidRPr="0098638A">
        <w:rPr>
          <w:rFonts w:ascii="仿宋" w:eastAsia="仿宋" w:hAnsi="仿宋" w:hint="eastAsia"/>
          <w:b/>
          <w:color w:val="000000" w:themeColor="text1"/>
          <w:sz w:val="30"/>
          <w:szCs w:val="30"/>
          <w:lang w:val="fr-FR"/>
        </w:rPr>
        <w:t>（</w:t>
      </w:r>
      <w:r w:rsidR="00EF3B25" w:rsidRPr="0098638A">
        <w:rPr>
          <w:rFonts w:ascii="仿宋" w:eastAsia="仿宋" w:hAnsi="仿宋" w:hint="eastAsia"/>
          <w:b/>
          <w:color w:val="000000" w:themeColor="text1"/>
          <w:sz w:val="30"/>
          <w:szCs w:val="30"/>
          <w:lang w:val="fr-FR"/>
        </w:rPr>
        <w:t>2</w:t>
      </w:r>
      <w:r w:rsidRPr="0098638A">
        <w:rPr>
          <w:rFonts w:ascii="仿宋" w:eastAsia="仿宋" w:hAnsi="仿宋" w:hint="eastAsia"/>
          <w:b/>
          <w:color w:val="000000" w:themeColor="text1"/>
          <w:sz w:val="30"/>
          <w:szCs w:val="30"/>
          <w:lang w:val="fr-FR"/>
        </w:rPr>
        <w:t>）</w:t>
      </w:r>
      <w:r w:rsidR="00EF3B25" w:rsidRPr="0098638A">
        <w:rPr>
          <w:rFonts w:ascii="仿宋" w:eastAsia="仿宋" w:hAnsi="仿宋" w:hint="eastAsia"/>
          <w:b/>
          <w:color w:val="000000" w:themeColor="text1"/>
          <w:sz w:val="30"/>
          <w:szCs w:val="30"/>
          <w:lang w:val="fr-FR"/>
        </w:rPr>
        <w:t>货运需求特点分析</w:t>
      </w:r>
    </w:p>
    <w:p w:rsidR="00EF3B25" w:rsidRPr="0098638A" w:rsidRDefault="00EF3B25" w:rsidP="00063261">
      <w:pPr>
        <w:spacing w:line="560" w:lineRule="exact"/>
        <w:ind w:firstLineChars="200" w:firstLine="600"/>
        <w:rPr>
          <w:rFonts w:ascii="仿宋" w:eastAsia="仿宋" w:hAnsi="仿宋"/>
          <w:color w:val="000000" w:themeColor="text1"/>
          <w:sz w:val="30"/>
          <w:szCs w:val="30"/>
          <w:lang w:val="fr-FR"/>
        </w:rPr>
      </w:pPr>
      <w:r w:rsidRPr="0098638A">
        <w:rPr>
          <w:rFonts w:ascii="仿宋" w:eastAsia="仿宋" w:hAnsi="仿宋"/>
          <w:color w:val="000000" w:themeColor="text1"/>
          <w:sz w:val="30"/>
          <w:szCs w:val="30"/>
          <w:lang w:val="fr-FR"/>
        </w:rPr>
        <w:t>支柱产业是货运需求的主体。</w:t>
      </w:r>
      <w:r w:rsidRPr="0098638A">
        <w:rPr>
          <w:rFonts w:ascii="仿宋" w:eastAsia="仿宋" w:hAnsi="仿宋" w:hint="eastAsia"/>
          <w:color w:val="000000" w:themeColor="text1"/>
          <w:sz w:val="30"/>
          <w:szCs w:val="30"/>
          <w:lang w:val="fr-FR"/>
        </w:rPr>
        <w:t>炉霍县一直以来是以旅游和农牧业为主，工业比重较低。“十二五”期间，工业比重得到了显著提高，较“十一五”末期增加了近十个百分点。</w:t>
      </w:r>
    </w:p>
    <w:p w:rsidR="00EF3B25" w:rsidRPr="0098638A" w:rsidRDefault="00EF3B25" w:rsidP="00063261">
      <w:pPr>
        <w:spacing w:line="560" w:lineRule="exact"/>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“十三五”期间，炉霍县结合全州“一优先、二有序、三加快”得产业发展思路，以旅游为核心，带动一、二、三产业融合发展 。优先发展“大旅游”产业，突出旅游业在全县经济社会发展中的支撑引领地位，加快发展特色生态农牧业，有序发展生态能源和新兴建材产业，积极发展商贸集散、电子商务等潜导性产业，着力构建“主业突出、特色鲜明、生态高效、融合互动”的现代产业体系。</w:t>
      </w:r>
    </w:p>
    <w:p w:rsidR="00EF3B25" w:rsidRPr="0098638A" w:rsidRDefault="00EF3B25" w:rsidP="00063261">
      <w:pPr>
        <w:spacing w:line="560" w:lineRule="exact"/>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生态农牧业和商贸集散等产业的发展将会刺激货物运输的需求，</w:t>
      </w:r>
      <w:r w:rsidRPr="0098638A">
        <w:rPr>
          <w:rFonts w:ascii="仿宋" w:eastAsia="仿宋" w:hAnsi="仿宋"/>
          <w:color w:val="000000" w:themeColor="text1"/>
          <w:sz w:val="30"/>
          <w:szCs w:val="30"/>
          <w:lang w:val="fr-FR"/>
        </w:rPr>
        <w:t>整体来看，工业化发展产生大运量、低附加值货物运输需</w:t>
      </w:r>
      <w:r w:rsidRPr="0098638A">
        <w:rPr>
          <w:rFonts w:ascii="仿宋" w:eastAsia="仿宋" w:hAnsi="仿宋"/>
          <w:color w:val="000000" w:themeColor="text1"/>
          <w:sz w:val="30"/>
          <w:szCs w:val="30"/>
          <w:lang w:val="fr-FR"/>
        </w:rPr>
        <w:lastRenderedPageBreak/>
        <w:t>求旺盛的同时，农</w:t>
      </w:r>
      <w:r w:rsidRPr="0098638A">
        <w:rPr>
          <w:rFonts w:ascii="仿宋" w:eastAsia="仿宋" w:hAnsi="仿宋" w:hint="eastAsia"/>
          <w:color w:val="000000" w:themeColor="text1"/>
          <w:sz w:val="30"/>
          <w:szCs w:val="30"/>
          <w:lang w:val="fr-FR"/>
        </w:rPr>
        <w:t>牧</w:t>
      </w:r>
      <w:r w:rsidRPr="0098638A">
        <w:rPr>
          <w:rFonts w:ascii="仿宋" w:eastAsia="仿宋" w:hAnsi="仿宋"/>
          <w:color w:val="000000" w:themeColor="text1"/>
          <w:sz w:val="30"/>
          <w:szCs w:val="30"/>
          <w:lang w:val="fr-FR"/>
        </w:rPr>
        <w:t>业发展产生的小批量、高频次产品运输也更加迫切。不断拓展服务功能，发展多式联运等先进运输组织方式，节省物流成本的需求将逐步显现。</w:t>
      </w:r>
    </w:p>
    <w:p w:rsidR="00EF3B25" w:rsidRPr="0098638A" w:rsidRDefault="00063261" w:rsidP="00063261">
      <w:pPr>
        <w:spacing w:line="360" w:lineRule="auto"/>
        <w:ind w:firstLineChars="200" w:firstLine="602"/>
        <w:rPr>
          <w:rFonts w:ascii="仿宋" w:eastAsia="仿宋" w:hAnsi="仿宋"/>
          <w:b/>
          <w:color w:val="000000" w:themeColor="text1"/>
          <w:sz w:val="30"/>
          <w:szCs w:val="30"/>
          <w:lang w:val="fr-FR"/>
        </w:rPr>
      </w:pPr>
      <w:r w:rsidRPr="0098638A">
        <w:rPr>
          <w:rFonts w:ascii="仿宋" w:eastAsia="仿宋" w:hAnsi="仿宋" w:hint="eastAsia"/>
          <w:b/>
          <w:color w:val="000000" w:themeColor="text1"/>
          <w:sz w:val="30"/>
          <w:szCs w:val="30"/>
          <w:lang w:val="fr-FR"/>
        </w:rPr>
        <w:t>（</w:t>
      </w:r>
      <w:r w:rsidR="00EF3B25" w:rsidRPr="0098638A">
        <w:rPr>
          <w:rFonts w:ascii="仿宋" w:eastAsia="仿宋" w:hAnsi="仿宋" w:hint="eastAsia"/>
          <w:b/>
          <w:color w:val="000000" w:themeColor="text1"/>
          <w:sz w:val="30"/>
          <w:szCs w:val="30"/>
          <w:lang w:val="fr-FR"/>
        </w:rPr>
        <w:t>3</w:t>
      </w:r>
      <w:r w:rsidRPr="0098638A">
        <w:rPr>
          <w:rFonts w:ascii="仿宋" w:eastAsia="仿宋" w:hAnsi="仿宋" w:hint="eastAsia"/>
          <w:b/>
          <w:color w:val="000000" w:themeColor="text1"/>
          <w:sz w:val="30"/>
          <w:szCs w:val="30"/>
          <w:lang w:val="fr-FR"/>
        </w:rPr>
        <w:t>）</w:t>
      </w:r>
      <w:r w:rsidR="00EF3B25" w:rsidRPr="0098638A">
        <w:rPr>
          <w:rFonts w:ascii="仿宋" w:eastAsia="仿宋" w:hAnsi="仿宋" w:hint="eastAsia"/>
          <w:b/>
          <w:color w:val="000000" w:themeColor="text1"/>
          <w:sz w:val="30"/>
          <w:szCs w:val="30"/>
          <w:lang w:val="fr-FR"/>
        </w:rPr>
        <w:t>运输量预测</w:t>
      </w:r>
    </w:p>
    <w:p w:rsidR="00EF3B25" w:rsidRPr="0098638A" w:rsidRDefault="00EF3B25" w:rsidP="00063261">
      <w:pPr>
        <w:spacing w:line="560" w:lineRule="exact"/>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由于交通引领经济发展的先行作用，预测运输量的增速将略高于经济增长速度。结合趋势分析法、弹性系数法，综合分析计算得出目标年炉霍县运输量预测值详见表2-3。</w:t>
      </w:r>
    </w:p>
    <w:p w:rsidR="00EF3B25" w:rsidRPr="0098638A" w:rsidRDefault="00EF3B25" w:rsidP="00A76FEA">
      <w:pPr>
        <w:spacing w:beforeLines="50" w:before="156"/>
        <w:jc w:val="center"/>
        <w:rPr>
          <w:rFonts w:ascii="仿宋" w:eastAsia="仿宋" w:hAnsi="仿宋"/>
          <w:b/>
          <w:sz w:val="28"/>
          <w:szCs w:val="28"/>
        </w:rPr>
      </w:pPr>
      <w:r w:rsidRPr="0098638A">
        <w:rPr>
          <w:rFonts w:ascii="仿宋" w:eastAsia="仿宋" w:hAnsi="仿宋" w:hint="eastAsia"/>
          <w:b/>
          <w:sz w:val="28"/>
          <w:szCs w:val="28"/>
        </w:rPr>
        <w:t>表2-3 炉霍县运输周转量预测结果</w:t>
      </w:r>
    </w:p>
    <w:tbl>
      <w:tblPr>
        <w:tblStyle w:val="affffff1"/>
        <w:tblW w:w="5000" w:type="pct"/>
        <w:tblLook w:val="0000" w:firstRow="0" w:lastRow="0" w:firstColumn="0" w:lastColumn="0" w:noHBand="0" w:noVBand="0"/>
      </w:tblPr>
      <w:tblGrid>
        <w:gridCol w:w="3007"/>
        <w:gridCol w:w="1382"/>
        <w:gridCol w:w="1243"/>
        <w:gridCol w:w="1382"/>
        <w:gridCol w:w="1292"/>
      </w:tblGrid>
      <w:tr w:rsidR="00EF3B25" w:rsidRPr="0098638A" w:rsidTr="0098638A">
        <w:tc>
          <w:tcPr>
            <w:tcW w:w="1810" w:type="pct"/>
          </w:tcPr>
          <w:p w:rsidR="00EF3B25" w:rsidRPr="0098638A" w:rsidRDefault="00EF3B25" w:rsidP="0098638A">
            <w:pPr>
              <w:spacing w:line="360" w:lineRule="auto"/>
              <w:jc w:val="center"/>
              <w:rPr>
                <w:rFonts w:ascii="仿宋" w:eastAsia="仿宋" w:hAnsi="仿宋"/>
                <w:b/>
                <w:sz w:val="24"/>
              </w:rPr>
            </w:pPr>
            <w:r w:rsidRPr="0098638A">
              <w:rPr>
                <w:rFonts w:ascii="仿宋" w:eastAsia="仿宋" w:hAnsi="仿宋" w:hint="eastAsia"/>
                <w:b/>
                <w:sz w:val="24"/>
              </w:rPr>
              <w:t>年份</w:t>
            </w:r>
          </w:p>
        </w:tc>
        <w:tc>
          <w:tcPr>
            <w:tcW w:w="832" w:type="pct"/>
            <w:vAlign w:val="center"/>
          </w:tcPr>
          <w:p w:rsidR="00EF3B25" w:rsidRPr="0098638A" w:rsidRDefault="00EF3B25" w:rsidP="0098638A">
            <w:pPr>
              <w:ind w:right="440"/>
              <w:jc w:val="center"/>
              <w:rPr>
                <w:rFonts w:ascii="仿宋" w:eastAsia="仿宋" w:hAnsi="仿宋" w:cs="宋体"/>
                <w:color w:val="000000"/>
                <w:sz w:val="22"/>
              </w:rPr>
            </w:pPr>
            <w:r w:rsidRPr="0098638A">
              <w:rPr>
                <w:rFonts w:ascii="仿宋" w:eastAsia="仿宋" w:hAnsi="仿宋" w:hint="eastAsia"/>
                <w:color w:val="000000"/>
                <w:sz w:val="22"/>
              </w:rPr>
              <w:t>2016</w:t>
            </w:r>
          </w:p>
        </w:tc>
        <w:tc>
          <w:tcPr>
            <w:tcW w:w="748" w:type="pct"/>
            <w:vAlign w:val="center"/>
          </w:tcPr>
          <w:p w:rsidR="00EF3B25" w:rsidRPr="0098638A" w:rsidRDefault="00EF3B25" w:rsidP="0098638A">
            <w:pPr>
              <w:ind w:right="440"/>
              <w:jc w:val="center"/>
              <w:rPr>
                <w:rFonts w:ascii="仿宋" w:eastAsia="仿宋" w:hAnsi="仿宋" w:cs="宋体"/>
                <w:color w:val="000000"/>
                <w:sz w:val="22"/>
              </w:rPr>
            </w:pPr>
            <w:r w:rsidRPr="0098638A">
              <w:rPr>
                <w:rFonts w:ascii="仿宋" w:eastAsia="仿宋" w:hAnsi="仿宋" w:hint="eastAsia"/>
                <w:color w:val="000000"/>
                <w:sz w:val="22"/>
              </w:rPr>
              <w:t>2020</w:t>
            </w:r>
          </w:p>
        </w:tc>
        <w:tc>
          <w:tcPr>
            <w:tcW w:w="832" w:type="pct"/>
            <w:vAlign w:val="center"/>
          </w:tcPr>
          <w:p w:rsidR="00EF3B25" w:rsidRPr="0098638A" w:rsidRDefault="0098638A" w:rsidP="0098638A">
            <w:pPr>
              <w:ind w:right="440"/>
              <w:jc w:val="center"/>
              <w:rPr>
                <w:rFonts w:ascii="仿宋" w:eastAsia="仿宋" w:hAnsi="仿宋" w:cs="宋体"/>
                <w:color w:val="000000"/>
                <w:sz w:val="22"/>
              </w:rPr>
            </w:pPr>
            <w:r>
              <w:rPr>
                <w:rFonts w:ascii="仿宋" w:eastAsia="仿宋" w:hAnsi="仿宋"/>
                <w:color w:val="000000"/>
                <w:sz w:val="22"/>
              </w:rPr>
              <w:t xml:space="preserve"> </w:t>
            </w:r>
            <w:r w:rsidR="00EF3B25" w:rsidRPr="0098638A">
              <w:rPr>
                <w:rFonts w:ascii="仿宋" w:eastAsia="仿宋" w:hAnsi="仿宋" w:hint="eastAsia"/>
                <w:color w:val="000000"/>
                <w:sz w:val="22"/>
              </w:rPr>
              <w:t>2025</w:t>
            </w:r>
          </w:p>
        </w:tc>
        <w:tc>
          <w:tcPr>
            <w:tcW w:w="778" w:type="pct"/>
            <w:vAlign w:val="center"/>
          </w:tcPr>
          <w:p w:rsidR="00EF3B25" w:rsidRPr="0098638A" w:rsidRDefault="0098638A" w:rsidP="0098638A">
            <w:pPr>
              <w:ind w:right="440"/>
              <w:jc w:val="center"/>
              <w:rPr>
                <w:rFonts w:ascii="仿宋" w:eastAsia="仿宋" w:hAnsi="仿宋" w:cs="宋体"/>
                <w:color w:val="000000"/>
                <w:sz w:val="22"/>
              </w:rPr>
            </w:pPr>
            <w:r>
              <w:rPr>
                <w:rFonts w:ascii="仿宋" w:eastAsia="仿宋" w:hAnsi="仿宋"/>
                <w:color w:val="000000"/>
                <w:sz w:val="22"/>
              </w:rPr>
              <w:t xml:space="preserve"> </w:t>
            </w:r>
            <w:r w:rsidR="00EF3B25" w:rsidRPr="0098638A">
              <w:rPr>
                <w:rFonts w:ascii="仿宋" w:eastAsia="仿宋" w:hAnsi="仿宋" w:hint="eastAsia"/>
                <w:color w:val="000000"/>
                <w:sz w:val="22"/>
              </w:rPr>
              <w:t>2030</w:t>
            </w:r>
          </w:p>
        </w:tc>
      </w:tr>
      <w:tr w:rsidR="00EF3B25" w:rsidRPr="0098638A" w:rsidTr="0098638A">
        <w:tc>
          <w:tcPr>
            <w:tcW w:w="1810" w:type="pct"/>
          </w:tcPr>
          <w:p w:rsidR="00EF3B25" w:rsidRPr="0098638A" w:rsidRDefault="00EF3B25" w:rsidP="0098638A">
            <w:pPr>
              <w:spacing w:line="360" w:lineRule="auto"/>
              <w:jc w:val="center"/>
              <w:rPr>
                <w:rFonts w:ascii="仿宋" w:eastAsia="仿宋" w:hAnsi="仿宋"/>
                <w:b/>
                <w:sz w:val="24"/>
              </w:rPr>
            </w:pPr>
            <w:r w:rsidRPr="0098638A">
              <w:rPr>
                <w:rFonts w:ascii="仿宋" w:eastAsia="仿宋" w:hAnsi="仿宋" w:hint="eastAsia"/>
                <w:b/>
                <w:sz w:val="24"/>
              </w:rPr>
              <w:t>客运周转量（万人公里）</w:t>
            </w:r>
          </w:p>
        </w:tc>
        <w:tc>
          <w:tcPr>
            <w:tcW w:w="832" w:type="pct"/>
          </w:tcPr>
          <w:p w:rsidR="00EF3B25" w:rsidRPr="0098638A" w:rsidRDefault="00EF3B25" w:rsidP="0098638A">
            <w:pPr>
              <w:jc w:val="center"/>
              <w:rPr>
                <w:rFonts w:ascii="仿宋" w:eastAsia="仿宋" w:hAnsi="仿宋"/>
                <w:color w:val="000000"/>
                <w:sz w:val="22"/>
              </w:rPr>
            </w:pPr>
            <w:r w:rsidRPr="0098638A">
              <w:rPr>
                <w:rFonts w:ascii="仿宋" w:eastAsia="仿宋" w:hAnsi="仿宋" w:hint="eastAsia"/>
                <w:color w:val="000000"/>
                <w:sz w:val="22"/>
              </w:rPr>
              <w:t>960</w:t>
            </w:r>
          </w:p>
        </w:tc>
        <w:tc>
          <w:tcPr>
            <w:tcW w:w="748" w:type="pct"/>
          </w:tcPr>
          <w:p w:rsidR="00EF3B25" w:rsidRPr="0098638A" w:rsidRDefault="00EF3B25" w:rsidP="0098638A">
            <w:pPr>
              <w:jc w:val="center"/>
              <w:rPr>
                <w:rFonts w:ascii="仿宋" w:eastAsia="仿宋" w:hAnsi="仿宋"/>
                <w:color w:val="000000"/>
                <w:sz w:val="22"/>
              </w:rPr>
            </w:pPr>
            <w:r w:rsidRPr="0098638A">
              <w:rPr>
                <w:rFonts w:ascii="仿宋" w:eastAsia="仿宋" w:hAnsi="仿宋" w:hint="eastAsia"/>
                <w:color w:val="000000"/>
                <w:sz w:val="22"/>
              </w:rPr>
              <w:t>1186</w:t>
            </w:r>
          </w:p>
        </w:tc>
        <w:tc>
          <w:tcPr>
            <w:tcW w:w="832" w:type="pct"/>
          </w:tcPr>
          <w:p w:rsidR="00EF3B25" w:rsidRPr="0098638A" w:rsidRDefault="00EF3B25" w:rsidP="0098638A">
            <w:pPr>
              <w:jc w:val="center"/>
              <w:rPr>
                <w:rFonts w:ascii="仿宋" w:eastAsia="仿宋" w:hAnsi="仿宋"/>
                <w:color w:val="000000"/>
                <w:sz w:val="22"/>
              </w:rPr>
            </w:pPr>
            <w:r w:rsidRPr="0098638A">
              <w:rPr>
                <w:rFonts w:ascii="仿宋" w:eastAsia="仿宋" w:hAnsi="仿宋" w:hint="eastAsia"/>
                <w:color w:val="000000"/>
                <w:sz w:val="22"/>
              </w:rPr>
              <w:t>1467</w:t>
            </w:r>
          </w:p>
        </w:tc>
        <w:tc>
          <w:tcPr>
            <w:tcW w:w="778" w:type="pct"/>
          </w:tcPr>
          <w:p w:rsidR="00EF3B25" w:rsidRPr="0098638A" w:rsidRDefault="00EF3B25" w:rsidP="0098638A">
            <w:pPr>
              <w:jc w:val="center"/>
              <w:rPr>
                <w:rFonts w:ascii="仿宋" w:eastAsia="仿宋" w:hAnsi="仿宋"/>
                <w:color w:val="000000"/>
                <w:sz w:val="22"/>
              </w:rPr>
            </w:pPr>
            <w:r w:rsidRPr="0098638A">
              <w:rPr>
                <w:rFonts w:ascii="仿宋" w:eastAsia="仿宋" w:hAnsi="仿宋" w:hint="eastAsia"/>
                <w:color w:val="000000"/>
                <w:sz w:val="22"/>
              </w:rPr>
              <w:t>1749</w:t>
            </w:r>
          </w:p>
        </w:tc>
      </w:tr>
      <w:tr w:rsidR="00EF3B25" w:rsidRPr="0098638A" w:rsidTr="0098638A">
        <w:tc>
          <w:tcPr>
            <w:tcW w:w="1810" w:type="pct"/>
          </w:tcPr>
          <w:p w:rsidR="00EF3B25" w:rsidRPr="0098638A" w:rsidRDefault="00EF3B25" w:rsidP="0098638A">
            <w:pPr>
              <w:spacing w:line="360" w:lineRule="auto"/>
              <w:jc w:val="center"/>
              <w:rPr>
                <w:rFonts w:ascii="仿宋" w:eastAsia="仿宋" w:hAnsi="仿宋"/>
                <w:b/>
                <w:sz w:val="24"/>
              </w:rPr>
            </w:pPr>
            <w:r w:rsidRPr="0098638A">
              <w:rPr>
                <w:rFonts w:ascii="仿宋" w:eastAsia="仿宋" w:hAnsi="仿宋" w:hint="eastAsia"/>
                <w:b/>
                <w:sz w:val="24"/>
              </w:rPr>
              <w:t>货运周转量（万吨公里）</w:t>
            </w:r>
          </w:p>
        </w:tc>
        <w:tc>
          <w:tcPr>
            <w:tcW w:w="832" w:type="pct"/>
          </w:tcPr>
          <w:p w:rsidR="00EF3B25" w:rsidRPr="0098638A" w:rsidRDefault="00EF3B25" w:rsidP="0098638A">
            <w:pPr>
              <w:jc w:val="center"/>
              <w:rPr>
                <w:rFonts w:ascii="仿宋" w:eastAsia="仿宋" w:hAnsi="仿宋" w:cs="宋体"/>
                <w:color w:val="000000"/>
                <w:sz w:val="22"/>
              </w:rPr>
            </w:pPr>
            <w:r w:rsidRPr="0098638A">
              <w:rPr>
                <w:rFonts w:ascii="仿宋" w:eastAsia="仿宋" w:hAnsi="仿宋" w:hint="eastAsia"/>
                <w:color w:val="000000"/>
                <w:sz w:val="22"/>
              </w:rPr>
              <w:t>914</w:t>
            </w:r>
          </w:p>
        </w:tc>
        <w:tc>
          <w:tcPr>
            <w:tcW w:w="748" w:type="pct"/>
          </w:tcPr>
          <w:p w:rsidR="00EF3B25" w:rsidRPr="0098638A" w:rsidRDefault="00EF3B25" w:rsidP="0098638A">
            <w:pPr>
              <w:jc w:val="center"/>
              <w:rPr>
                <w:rFonts w:ascii="仿宋" w:eastAsia="仿宋" w:hAnsi="仿宋" w:cs="宋体"/>
                <w:color w:val="000000"/>
                <w:sz w:val="22"/>
              </w:rPr>
            </w:pPr>
            <w:r w:rsidRPr="0098638A">
              <w:rPr>
                <w:rFonts w:ascii="仿宋" w:eastAsia="仿宋" w:hAnsi="仿宋" w:hint="eastAsia"/>
                <w:color w:val="000000"/>
                <w:sz w:val="22"/>
              </w:rPr>
              <w:t>1127</w:t>
            </w:r>
          </w:p>
        </w:tc>
        <w:tc>
          <w:tcPr>
            <w:tcW w:w="832" w:type="pct"/>
          </w:tcPr>
          <w:p w:rsidR="00EF3B25" w:rsidRPr="0098638A" w:rsidRDefault="00EF3B25" w:rsidP="0098638A">
            <w:pPr>
              <w:jc w:val="center"/>
              <w:rPr>
                <w:rFonts w:ascii="仿宋" w:eastAsia="仿宋" w:hAnsi="仿宋" w:cs="宋体"/>
                <w:color w:val="000000"/>
                <w:sz w:val="22"/>
              </w:rPr>
            </w:pPr>
            <w:r w:rsidRPr="0098638A">
              <w:rPr>
                <w:rFonts w:ascii="仿宋" w:eastAsia="仿宋" w:hAnsi="仿宋" w:hint="eastAsia"/>
                <w:color w:val="000000"/>
                <w:sz w:val="22"/>
              </w:rPr>
              <w:t>1393</w:t>
            </w:r>
          </w:p>
        </w:tc>
        <w:tc>
          <w:tcPr>
            <w:tcW w:w="778" w:type="pct"/>
          </w:tcPr>
          <w:p w:rsidR="00EF3B25" w:rsidRPr="0098638A" w:rsidRDefault="00EF3B25" w:rsidP="0098638A">
            <w:pPr>
              <w:jc w:val="center"/>
              <w:rPr>
                <w:rFonts w:ascii="仿宋" w:eastAsia="仿宋" w:hAnsi="仿宋" w:cs="宋体"/>
                <w:color w:val="000000"/>
                <w:sz w:val="22"/>
              </w:rPr>
            </w:pPr>
            <w:r w:rsidRPr="0098638A">
              <w:rPr>
                <w:rFonts w:ascii="仿宋" w:eastAsia="仿宋" w:hAnsi="仿宋" w:hint="eastAsia"/>
                <w:color w:val="000000"/>
                <w:sz w:val="22"/>
              </w:rPr>
              <w:t>1660</w:t>
            </w:r>
          </w:p>
        </w:tc>
      </w:tr>
    </w:tbl>
    <w:p w:rsidR="00063261" w:rsidRPr="0098638A" w:rsidRDefault="00063261" w:rsidP="00EF3B25">
      <w:pPr>
        <w:rPr>
          <w:rFonts w:ascii="仿宋" w:eastAsia="仿宋" w:hAnsi="仿宋"/>
        </w:rPr>
      </w:pPr>
    </w:p>
    <w:p w:rsidR="00063261" w:rsidRPr="0098638A" w:rsidRDefault="00063261">
      <w:pPr>
        <w:widowControl/>
        <w:jc w:val="left"/>
        <w:rPr>
          <w:rFonts w:ascii="仿宋" w:eastAsia="仿宋" w:hAnsi="仿宋"/>
        </w:rPr>
      </w:pPr>
      <w:r w:rsidRPr="0098638A">
        <w:rPr>
          <w:rFonts w:ascii="仿宋" w:eastAsia="仿宋" w:hAnsi="仿宋"/>
        </w:rPr>
        <w:br w:type="page"/>
      </w:r>
    </w:p>
    <w:p w:rsidR="00EF3B25" w:rsidRPr="0098638A" w:rsidRDefault="00EF3B25" w:rsidP="00EF3B25">
      <w:pPr>
        <w:rPr>
          <w:rFonts w:ascii="仿宋" w:eastAsia="仿宋" w:hAnsi="仿宋"/>
        </w:rPr>
      </w:pPr>
    </w:p>
    <w:p w:rsidR="00401F2D" w:rsidRPr="0098638A" w:rsidRDefault="00766218" w:rsidP="00C307D3">
      <w:pPr>
        <w:spacing w:beforeLines="100" w:before="312" w:afterLines="100" w:after="312" w:line="360" w:lineRule="auto"/>
        <w:jc w:val="center"/>
        <w:outlineLvl w:val="0"/>
        <w:rPr>
          <w:rFonts w:ascii="仿宋" w:eastAsia="仿宋" w:hAnsi="仿宋"/>
          <w:b/>
          <w:sz w:val="36"/>
          <w:szCs w:val="36"/>
        </w:rPr>
      </w:pPr>
      <w:bookmarkStart w:id="36" w:name="_Toc459901824"/>
      <w:r w:rsidRPr="0098638A">
        <w:rPr>
          <w:rFonts w:ascii="仿宋" w:eastAsia="仿宋" w:hAnsi="仿宋" w:hint="eastAsia"/>
          <w:b/>
          <w:sz w:val="36"/>
          <w:szCs w:val="36"/>
        </w:rPr>
        <w:t>三</w:t>
      </w:r>
      <w:r w:rsidR="002F6998" w:rsidRPr="0098638A">
        <w:rPr>
          <w:rFonts w:ascii="仿宋" w:eastAsia="仿宋" w:hAnsi="仿宋" w:hint="eastAsia"/>
          <w:b/>
          <w:sz w:val="36"/>
          <w:szCs w:val="36"/>
        </w:rPr>
        <w:t xml:space="preserve"> </w:t>
      </w:r>
      <w:r w:rsidR="00401F2D" w:rsidRPr="0098638A">
        <w:rPr>
          <w:rFonts w:ascii="仿宋" w:eastAsia="仿宋" w:hAnsi="仿宋"/>
          <w:b/>
          <w:sz w:val="36"/>
          <w:szCs w:val="36"/>
        </w:rPr>
        <w:t>发展目标</w:t>
      </w:r>
      <w:bookmarkEnd w:id="0"/>
      <w:r w:rsidR="002A12D0" w:rsidRPr="0098638A">
        <w:rPr>
          <w:rFonts w:ascii="仿宋" w:eastAsia="仿宋" w:hAnsi="仿宋" w:hint="eastAsia"/>
          <w:b/>
          <w:sz w:val="36"/>
          <w:szCs w:val="36"/>
        </w:rPr>
        <w:t>及思路</w:t>
      </w:r>
      <w:bookmarkEnd w:id="36"/>
    </w:p>
    <w:p w:rsidR="00401F2D" w:rsidRPr="0098638A" w:rsidRDefault="00401F2D" w:rsidP="00063261">
      <w:pPr>
        <w:pStyle w:val="11"/>
        <w:numPr>
          <w:ilvl w:val="0"/>
          <w:numId w:val="14"/>
        </w:numPr>
        <w:spacing w:line="360" w:lineRule="auto"/>
        <w:ind w:firstLineChars="0"/>
        <w:outlineLvl w:val="1"/>
        <w:rPr>
          <w:rFonts w:ascii="仿宋" w:eastAsia="仿宋" w:hAnsi="仿宋"/>
          <w:b/>
          <w:sz w:val="32"/>
          <w:szCs w:val="32"/>
        </w:rPr>
      </w:pPr>
      <w:bookmarkStart w:id="37" w:name="_Toc1994"/>
      <w:bookmarkStart w:id="38" w:name="_Toc459901825"/>
      <w:r w:rsidRPr="0098638A">
        <w:rPr>
          <w:rFonts w:ascii="仿宋" w:eastAsia="仿宋" w:hAnsi="仿宋" w:hint="eastAsia"/>
          <w:b/>
          <w:sz w:val="32"/>
          <w:szCs w:val="32"/>
        </w:rPr>
        <w:t>指导思想</w:t>
      </w:r>
      <w:bookmarkEnd w:id="37"/>
      <w:bookmarkEnd w:id="38"/>
    </w:p>
    <w:p w:rsidR="00401F2D" w:rsidRPr="0098638A" w:rsidRDefault="00401F2D" w:rsidP="00401F2D">
      <w:pPr>
        <w:spacing w:line="360" w:lineRule="auto"/>
        <w:ind w:firstLineChars="200" w:firstLine="600"/>
        <w:rPr>
          <w:rFonts w:ascii="仿宋" w:eastAsia="仿宋" w:hAnsi="仿宋"/>
          <w:color w:val="FF0000"/>
          <w:sz w:val="30"/>
          <w:szCs w:val="30"/>
          <w:lang w:val="fr-FR"/>
        </w:rPr>
      </w:pPr>
      <w:r w:rsidRPr="0098638A">
        <w:rPr>
          <w:rFonts w:ascii="仿宋" w:eastAsia="仿宋" w:hAnsi="仿宋" w:hint="eastAsia"/>
          <w:color w:val="000000" w:themeColor="text1"/>
          <w:sz w:val="30"/>
          <w:szCs w:val="30"/>
          <w:lang w:val="fr-FR"/>
        </w:rPr>
        <w:t>高举中国特色社会主义伟大旗帜，</w:t>
      </w:r>
      <w:r w:rsidRPr="0098638A">
        <w:rPr>
          <w:rFonts w:ascii="仿宋" w:eastAsia="仿宋" w:hAnsi="仿宋"/>
          <w:color w:val="000000" w:themeColor="text1"/>
          <w:sz w:val="30"/>
          <w:szCs w:val="30"/>
          <w:lang w:val="fr-FR"/>
        </w:rPr>
        <w:t>深入贯彻落实党的十八大</w:t>
      </w:r>
      <w:r w:rsidRPr="0098638A">
        <w:rPr>
          <w:rFonts w:ascii="仿宋" w:eastAsia="仿宋" w:hAnsi="仿宋" w:hint="eastAsia"/>
          <w:color w:val="000000" w:themeColor="text1"/>
          <w:sz w:val="30"/>
          <w:szCs w:val="30"/>
          <w:lang w:val="fr-FR"/>
        </w:rPr>
        <w:t>、</w:t>
      </w:r>
      <w:r w:rsidRPr="0098638A">
        <w:rPr>
          <w:rFonts w:ascii="仿宋" w:eastAsia="仿宋" w:hAnsi="仿宋"/>
          <w:color w:val="000000" w:themeColor="text1"/>
          <w:sz w:val="30"/>
          <w:szCs w:val="30"/>
          <w:lang w:val="fr-FR"/>
        </w:rPr>
        <w:t>十八届三中</w:t>
      </w:r>
      <w:r w:rsidRPr="0098638A">
        <w:rPr>
          <w:rFonts w:ascii="仿宋" w:eastAsia="仿宋" w:hAnsi="仿宋" w:hint="eastAsia"/>
          <w:color w:val="000000" w:themeColor="text1"/>
          <w:sz w:val="30"/>
          <w:szCs w:val="30"/>
          <w:lang w:val="fr-FR"/>
        </w:rPr>
        <w:t>、</w:t>
      </w:r>
      <w:r w:rsidRPr="0098638A">
        <w:rPr>
          <w:rFonts w:ascii="仿宋" w:eastAsia="仿宋" w:hAnsi="仿宋"/>
          <w:color w:val="000000" w:themeColor="text1"/>
          <w:sz w:val="30"/>
          <w:szCs w:val="30"/>
          <w:lang w:val="fr-FR"/>
        </w:rPr>
        <w:t>四中</w:t>
      </w:r>
      <w:r w:rsidRPr="0098638A">
        <w:rPr>
          <w:rFonts w:ascii="仿宋" w:eastAsia="仿宋" w:hAnsi="仿宋" w:hint="eastAsia"/>
          <w:color w:val="000000" w:themeColor="text1"/>
          <w:sz w:val="30"/>
          <w:szCs w:val="30"/>
          <w:lang w:val="fr-FR"/>
        </w:rPr>
        <w:t>、五中</w:t>
      </w:r>
      <w:r w:rsidRPr="0098638A">
        <w:rPr>
          <w:rFonts w:ascii="仿宋" w:eastAsia="仿宋" w:hAnsi="仿宋"/>
          <w:color w:val="000000" w:themeColor="text1"/>
          <w:sz w:val="30"/>
          <w:szCs w:val="30"/>
          <w:lang w:val="fr-FR"/>
        </w:rPr>
        <w:t>全会</w:t>
      </w:r>
      <w:r w:rsidR="00B35A6A" w:rsidRPr="0098638A">
        <w:rPr>
          <w:rFonts w:ascii="仿宋" w:eastAsia="仿宋" w:hAnsi="仿宋" w:hint="eastAsia"/>
          <w:color w:val="000000" w:themeColor="text1"/>
          <w:sz w:val="30"/>
          <w:szCs w:val="30"/>
          <w:lang w:val="fr-FR"/>
        </w:rPr>
        <w:t>、中央第六次西藏工作座谈会以及</w:t>
      </w:r>
      <w:r w:rsidRPr="0098638A">
        <w:rPr>
          <w:rFonts w:ascii="仿宋" w:eastAsia="仿宋" w:hAnsi="仿宋" w:hint="eastAsia"/>
          <w:color w:val="000000" w:themeColor="text1"/>
          <w:sz w:val="30"/>
          <w:szCs w:val="30"/>
          <w:lang w:val="fr-FR"/>
        </w:rPr>
        <w:t>省委十届七次全会精神，坚持“四个全面”战略布局，践行创新、协调、绿色、开放、共享的发展理念，</w:t>
      </w:r>
      <w:r w:rsidRPr="0098638A">
        <w:rPr>
          <w:rFonts w:ascii="仿宋" w:eastAsia="仿宋" w:hAnsi="仿宋"/>
          <w:color w:val="000000" w:themeColor="text1"/>
          <w:sz w:val="30"/>
          <w:szCs w:val="30"/>
          <w:lang w:val="fr-FR"/>
        </w:rPr>
        <w:t>把握好</w:t>
      </w:r>
      <w:r w:rsidR="00B35A6A" w:rsidRPr="0098638A">
        <w:rPr>
          <w:rFonts w:ascii="仿宋" w:eastAsia="仿宋" w:hAnsi="仿宋" w:hint="eastAsia"/>
          <w:color w:val="000000" w:themeColor="text1"/>
          <w:sz w:val="30"/>
          <w:szCs w:val="30"/>
          <w:lang w:val="fr-FR"/>
        </w:rPr>
        <w:t>国家</w:t>
      </w:r>
      <w:r w:rsidR="002A12D0" w:rsidRPr="0098638A">
        <w:rPr>
          <w:rFonts w:ascii="仿宋" w:eastAsia="仿宋" w:hAnsi="仿宋" w:hint="eastAsia"/>
          <w:color w:val="000000" w:themeColor="text1"/>
          <w:sz w:val="30"/>
          <w:szCs w:val="30"/>
          <w:lang w:val="fr-FR"/>
        </w:rPr>
        <w:t>加大</w:t>
      </w:r>
      <w:r w:rsidR="006E03D1" w:rsidRPr="0098638A">
        <w:rPr>
          <w:rFonts w:ascii="仿宋" w:eastAsia="仿宋" w:hAnsi="仿宋" w:hint="eastAsia"/>
          <w:color w:val="000000" w:themeColor="text1"/>
          <w:sz w:val="30"/>
          <w:szCs w:val="30"/>
          <w:lang w:val="fr-FR"/>
        </w:rPr>
        <w:t>藏区</w:t>
      </w:r>
      <w:r w:rsidR="002A12D0" w:rsidRPr="0098638A">
        <w:rPr>
          <w:rFonts w:ascii="仿宋" w:eastAsia="仿宋" w:hAnsi="仿宋" w:hint="eastAsia"/>
          <w:color w:val="000000" w:themeColor="text1"/>
          <w:sz w:val="30"/>
          <w:szCs w:val="30"/>
          <w:lang w:val="fr-FR"/>
        </w:rPr>
        <w:t>扶持力度、</w:t>
      </w:r>
      <w:r w:rsidRPr="0098638A">
        <w:rPr>
          <w:rFonts w:ascii="仿宋" w:eastAsia="仿宋" w:hAnsi="仿宋"/>
          <w:color w:val="000000" w:themeColor="text1"/>
          <w:sz w:val="30"/>
          <w:szCs w:val="30"/>
          <w:lang w:val="fr-FR"/>
        </w:rPr>
        <w:t>“一带一路”</w:t>
      </w:r>
      <w:r w:rsidR="002A12D0" w:rsidRPr="0098638A">
        <w:rPr>
          <w:rFonts w:ascii="仿宋" w:eastAsia="仿宋" w:hAnsi="仿宋" w:hint="eastAsia"/>
          <w:color w:val="000000" w:themeColor="text1"/>
          <w:sz w:val="30"/>
          <w:szCs w:val="30"/>
          <w:lang w:val="fr-FR"/>
        </w:rPr>
        <w:t>和长江经济带建设</w:t>
      </w:r>
      <w:r w:rsidRPr="0098638A">
        <w:rPr>
          <w:rFonts w:ascii="仿宋" w:eastAsia="仿宋" w:hAnsi="仿宋" w:hint="eastAsia"/>
          <w:color w:val="000000" w:themeColor="text1"/>
          <w:sz w:val="30"/>
          <w:szCs w:val="30"/>
          <w:lang w:val="fr-FR"/>
        </w:rPr>
        <w:t>等</w:t>
      </w:r>
      <w:r w:rsidRPr="0098638A">
        <w:rPr>
          <w:rFonts w:ascii="仿宋" w:eastAsia="仿宋" w:hAnsi="仿宋"/>
          <w:color w:val="000000" w:themeColor="text1"/>
          <w:sz w:val="30"/>
          <w:szCs w:val="30"/>
          <w:lang w:val="fr-FR"/>
        </w:rPr>
        <w:t>重大</w:t>
      </w:r>
      <w:r w:rsidR="00E71CD9" w:rsidRPr="0098638A">
        <w:rPr>
          <w:rFonts w:ascii="仿宋" w:eastAsia="仿宋" w:hAnsi="仿宋" w:hint="eastAsia"/>
          <w:color w:val="000000" w:themeColor="text1"/>
          <w:sz w:val="30"/>
          <w:szCs w:val="30"/>
          <w:lang w:val="fr-FR"/>
        </w:rPr>
        <w:t>战略</w:t>
      </w:r>
      <w:r w:rsidR="006E03D1" w:rsidRPr="0098638A">
        <w:rPr>
          <w:rFonts w:ascii="仿宋" w:eastAsia="仿宋" w:hAnsi="仿宋"/>
          <w:color w:val="000000" w:themeColor="text1"/>
          <w:sz w:val="30"/>
          <w:szCs w:val="30"/>
          <w:lang w:val="fr-FR"/>
        </w:rPr>
        <w:t>机遇，</w:t>
      </w:r>
      <w:r w:rsidR="002A12D0" w:rsidRPr="0098638A">
        <w:rPr>
          <w:rFonts w:ascii="仿宋" w:eastAsia="仿宋" w:hAnsi="仿宋" w:hint="eastAsia"/>
          <w:color w:val="000000" w:themeColor="text1"/>
          <w:sz w:val="30"/>
          <w:szCs w:val="30"/>
          <w:lang w:val="fr-FR"/>
        </w:rPr>
        <w:t>紧扣“一三四五”发展思路，</w:t>
      </w:r>
      <w:r w:rsidR="00E648F7" w:rsidRPr="0098638A">
        <w:rPr>
          <w:rFonts w:ascii="仿宋" w:eastAsia="仿宋" w:hAnsi="仿宋" w:hint="eastAsia"/>
          <w:color w:val="000000" w:themeColor="text1"/>
          <w:sz w:val="30"/>
          <w:szCs w:val="30"/>
          <w:lang w:val="fr-FR"/>
        </w:rPr>
        <w:t>强化炉霍枢纽型经济功能，</w:t>
      </w:r>
      <w:r w:rsidR="003C29D5" w:rsidRPr="0098638A">
        <w:rPr>
          <w:rFonts w:ascii="仿宋" w:eastAsia="仿宋" w:hAnsi="仿宋" w:hint="eastAsia"/>
          <w:color w:val="000000" w:themeColor="text1"/>
          <w:sz w:val="30"/>
          <w:szCs w:val="30"/>
          <w:lang w:val="fr-FR"/>
        </w:rPr>
        <w:t>着力打通炉霍出州出县通道，</w:t>
      </w:r>
      <w:r w:rsidR="002A12D0" w:rsidRPr="0098638A">
        <w:rPr>
          <w:rFonts w:ascii="仿宋" w:eastAsia="仿宋" w:hAnsi="仿宋" w:hint="eastAsia"/>
          <w:color w:val="000000" w:themeColor="text1"/>
          <w:sz w:val="30"/>
          <w:szCs w:val="30"/>
          <w:lang w:val="fr-FR"/>
        </w:rPr>
        <w:t>强化与周边区域互联互通、联动发展</w:t>
      </w:r>
      <w:r w:rsidR="00CA12A5" w:rsidRPr="0098638A">
        <w:rPr>
          <w:rFonts w:ascii="仿宋" w:eastAsia="仿宋" w:hAnsi="仿宋" w:hint="eastAsia"/>
          <w:color w:val="000000" w:themeColor="text1"/>
          <w:sz w:val="30"/>
          <w:szCs w:val="30"/>
          <w:lang w:val="fr-FR"/>
        </w:rPr>
        <w:t>；健全城乡道路网络，完善交通配套设施，提升运输服务水平，改善农牧民群众出行条件，</w:t>
      </w:r>
      <w:r w:rsidR="0025479E" w:rsidRPr="0098638A">
        <w:rPr>
          <w:rFonts w:ascii="仿宋" w:eastAsia="仿宋" w:hAnsi="仿宋" w:hint="eastAsia"/>
          <w:color w:val="000000" w:themeColor="text1"/>
          <w:sz w:val="30"/>
          <w:szCs w:val="30"/>
          <w:lang w:val="fr-FR"/>
        </w:rPr>
        <w:t>为炉霍实现同步全面建成小康社会提供交通基础支撑</w:t>
      </w:r>
      <w:r w:rsidR="00324AAD" w:rsidRPr="0098638A">
        <w:rPr>
          <w:rFonts w:ascii="仿宋" w:eastAsia="仿宋" w:hAnsi="仿宋" w:hint="eastAsia"/>
          <w:color w:val="000000" w:themeColor="text1"/>
          <w:sz w:val="30"/>
          <w:szCs w:val="30"/>
          <w:lang w:val="fr-FR"/>
        </w:rPr>
        <w:t>和有力保障</w:t>
      </w:r>
    </w:p>
    <w:p w:rsidR="00401F2D" w:rsidRPr="0098638A" w:rsidRDefault="00401F2D" w:rsidP="00063261">
      <w:pPr>
        <w:pStyle w:val="11"/>
        <w:numPr>
          <w:ilvl w:val="0"/>
          <w:numId w:val="14"/>
        </w:numPr>
        <w:spacing w:line="360" w:lineRule="auto"/>
        <w:ind w:firstLineChars="0"/>
        <w:outlineLvl w:val="1"/>
        <w:rPr>
          <w:rFonts w:ascii="仿宋" w:eastAsia="仿宋" w:hAnsi="仿宋"/>
          <w:b/>
          <w:sz w:val="32"/>
          <w:szCs w:val="32"/>
        </w:rPr>
      </w:pPr>
      <w:bookmarkStart w:id="39" w:name="_Toc32443"/>
      <w:bookmarkStart w:id="40" w:name="_Toc459901826"/>
      <w:r w:rsidRPr="0098638A">
        <w:rPr>
          <w:rFonts w:ascii="仿宋" w:eastAsia="仿宋" w:hAnsi="仿宋" w:hint="eastAsia"/>
          <w:b/>
          <w:sz w:val="32"/>
          <w:szCs w:val="32"/>
        </w:rPr>
        <w:t>基本原则</w:t>
      </w:r>
      <w:bookmarkEnd w:id="39"/>
      <w:bookmarkEnd w:id="40"/>
    </w:p>
    <w:p w:rsidR="00401F2D" w:rsidRPr="0098638A" w:rsidRDefault="00401F2D" w:rsidP="00401F2D">
      <w:pPr>
        <w:widowControl/>
        <w:tabs>
          <w:tab w:val="left" w:pos="6050"/>
        </w:tabs>
        <w:spacing w:line="360" w:lineRule="auto"/>
        <w:ind w:firstLineChars="200" w:firstLine="600"/>
        <w:jc w:val="left"/>
        <w:rPr>
          <w:rFonts w:ascii="仿宋" w:eastAsia="仿宋" w:hAnsi="仿宋"/>
          <w:color w:val="000000" w:themeColor="text1"/>
          <w:sz w:val="30"/>
          <w:szCs w:val="30"/>
          <w:lang w:val="fr-FR"/>
        </w:rPr>
      </w:pPr>
      <w:bookmarkStart w:id="41" w:name="_Toc430689454"/>
      <w:bookmarkStart w:id="42" w:name="_Toc430689449"/>
      <w:r w:rsidRPr="0098638A">
        <w:rPr>
          <w:rFonts w:ascii="仿宋" w:eastAsia="仿宋" w:hAnsi="仿宋" w:hint="eastAsia"/>
          <w:color w:val="000000" w:themeColor="text1"/>
          <w:sz w:val="30"/>
          <w:szCs w:val="30"/>
          <w:lang w:val="fr-FR"/>
        </w:rPr>
        <w:t>1．</w:t>
      </w:r>
      <w:r w:rsidR="002C7113" w:rsidRPr="0098638A">
        <w:rPr>
          <w:rFonts w:ascii="仿宋" w:eastAsia="仿宋" w:hAnsi="仿宋" w:hint="eastAsia"/>
          <w:color w:val="000000" w:themeColor="text1"/>
          <w:sz w:val="30"/>
          <w:szCs w:val="30"/>
          <w:lang w:val="fr-FR"/>
        </w:rPr>
        <w:t>抢抓机遇，加快发展</w:t>
      </w:r>
    </w:p>
    <w:p w:rsidR="00324AAD" w:rsidRPr="0098638A" w:rsidRDefault="002C7113" w:rsidP="00324AAD">
      <w:pPr>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围绕全面建设小康社会战略目标，对标全面小康对于交通发展的各项要求，抢抓“十三五”期“精准扶贫”和国家、省市对藏区</w:t>
      </w:r>
      <w:r w:rsidR="000113B2" w:rsidRPr="0098638A">
        <w:rPr>
          <w:rFonts w:ascii="仿宋" w:eastAsia="仿宋" w:hAnsi="仿宋" w:hint="eastAsia"/>
          <w:color w:val="000000" w:themeColor="text1"/>
          <w:sz w:val="30"/>
          <w:szCs w:val="30"/>
          <w:lang w:val="fr-FR"/>
        </w:rPr>
        <w:t>扶持政策，利用好国省各项财政、税收、投资、金融优惠政策，加快推进交通基础设施建设</w:t>
      </w:r>
      <w:r w:rsidR="00324AAD" w:rsidRPr="0098638A">
        <w:rPr>
          <w:rFonts w:ascii="仿宋" w:eastAsia="仿宋" w:hAnsi="仿宋"/>
          <w:color w:val="000000" w:themeColor="text1"/>
          <w:sz w:val="30"/>
          <w:szCs w:val="30"/>
          <w:lang w:val="fr-FR"/>
        </w:rPr>
        <w:t>，为全县经济社会健康快速发展提供基础支撑。</w:t>
      </w:r>
    </w:p>
    <w:p w:rsidR="00EF023A" w:rsidRPr="0098638A" w:rsidRDefault="00EF023A" w:rsidP="00EF023A">
      <w:pPr>
        <w:widowControl/>
        <w:tabs>
          <w:tab w:val="left" w:pos="6050"/>
        </w:tabs>
        <w:spacing w:line="360" w:lineRule="auto"/>
        <w:ind w:firstLineChars="200" w:firstLine="600"/>
        <w:jc w:val="left"/>
        <w:rPr>
          <w:rFonts w:ascii="仿宋" w:eastAsia="仿宋" w:hAnsi="仿宋"/>
          <w:color w:val="000000" w:themeColor="text1"/>
          <w:sz w:val="30"/>
          <w:szCs w:val="30"/>
          <w:lang w:val="fr-FR"/>
        </w:rPr>
      </w:pPr>
      <w:bookmarkStart w:id="43" w:name="_Toc430689452"/>
      <w:r w:rsidRPr="0098638A">
        <w:rPr>
          <w:rFonts w:ascii="仿宋" w:eastAsia="仿宋" w:hAnsi="仿宋" w:hint="eastAsia"/>
          <w:color w:val="000000" w:themeColor="text1"/>
          <w:sz w:val="30"/>
          <w:szCs w:val="30"/>
          <w:lang w:val="fr-FR"/>
        </w:rPr>
        <w:t>2．以人为本，服务民生</w:t>
      </w:r>
    </w:p>
    <w:bookmarkEnd w:id="43"/>
    <w:p w:rsidR="00EF023A" w:rsidRPr="0098638A" w:rsidRDefault="00EF023A" w:rsidP="00FF19FA">
      <w:pPr>
        <w:widowControl/>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lastRenderedPageBreak/>
        <w:t>把保障和改善民生作为出发点和落脚点，紧扣全面建成小康社会总目标，进一步加大农村地区交通运输发展的投入力度，着力补齐发展短板和薄弱环节，切实改善广大</w:t>
      </w:r>
      <w:r w:rsidR="00FF19FA" w:rsidRPr="0098638A">
        <w:rPr>
          <w:rFonts w:ascii="仿宋" w:eastAsia="仿宋" w:hAnsi="仿宋" w:hint="eastAsia"/>
          <w:color w:val="000000" w:themeColor="text1"/>
          <w:sz w:val="30"/>
          <w:szCs w:val="30"/>
          <w:lang w:val="fr-FR"/>
        </w:rPr>
        <w:t>农牧民</w:t>
      </w:r>
      <w:r w:rsidRPr="0098638A">
        <w:rPr>
          <w:rFonts w:ascii="仿宋" w:eastAsia="仿宋" w:hAnsi="仿宋" w:hint="eastAsia"/>
          <w:color w:val="000000" w:themeColor="text1"/>
          <w:sz w:val="30"/>
          <w:szCs w:val="30"/>
          <w:lang w:val="fr-FR"/>
        </w:rPr>
        <w:t>群众出行条件，促进发展成果共享，提升公共服务均等化水平。</w:t>
      </w:r>
    </w:p>
    <w:p w:rsidR="00401F2D" w:rsidRPr="0098638A" w:rsidRDefault="00FF19FA" w:rsidP="00401F2D">
      <w:pPr>
        <w:widowControl/>
        <w:tabs>
          <w:tab w:val="left" w:pos="6050"/>
        </w:tabs>
        <w:spacing w:line="360" w:lineRule="auto"/>
        <w:ind w:firstLineChars="200" w:firstLine="600"/>
        <w:jc w:val="left"/>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3</w:t>
      </w:r>
      <w:r w:rsidR="00401F2D" w:rsidRPr="0098638A">
        <w:rPr>
          <w:rFonts w:ascii="仿宋" w:eastAsia="仿宋" w:hAnsi="仿宋" w:hint="eastAsia"/>
          <w:color w:val="000000" w:themeColor="text1"/>
          <w:sz w:val="30"/>
          <w:szCs w:val="30"/>
          <w:lang w:val="fr-FR"/>
        </w:rPr>
        <w:t>．创新驱动，</w:t>
      </w:r>
      <w:bookmarkEnd w:id="41"/>
      <w:r w:rsidR="00401F2D" w:rsidRPr="0098638A">
        <w:rPr>
          <w:rFonts w:ascii="仿宋" w:eastAsia="仿宋" w:hAnsi="仿宋" w:hint="eastAsia"/>
          <w:color w:val="000000" w:themeColor="text1"/>
          <w:sz w:val="30"/>
          <w:szCs w:val="30"/>
          <w:lang w:val="fr-FR"/>
        </w:rPr>
        <w:t>强化引领</w:t>
      </w:r>
    </w:p>
    <w:p w:rsidR="00401F2D" w:rsidRPr="0098638A" w:rsidRDefault="00401F2D" w:rsidP="00401F2D">
      <w:pPr>
        <w:widowControl/>
        <w:overflowPunct w:val="0"/>
        <w:spacing w:line="360" w:lineRule="auto"/>
        <w:ind w:firstLineChars="200" w:firstLine="600"/>
        <w:rPr>
          <w:rFonts w:ascii="仿宋" w:eastAsia="仿宋" w:hAnsi="仿宋"/>
          <w:color w:val="000000" w:themeColor="text1"/>
          <w:sz w:val="30"/>
          <w:szCs w:val="30"/>
          <w:lang w:val="fr-FR"/>
        </w:rPr>
      </w:pPr>
      <w:r w:rsidRPr="0098638A">
        <w:rPr>
          <w:rFonts w:ascii="仿宋" w:eastAsia="仿宋" w:hAnsi="仿宋"/>
          <w:color w:val="000000" w:themeColor="text1"/>
          <w:sz w:val="30"/>
          <w:szCs w:val="30"/>
          <w:lang w:val="fr-FR"/>
        </w:rPr>
        <w:t>以创新为突破口，培育发展新动力，激发行业新活力。</w:t>
      </w:r>
      <w:r w:rsidRPr="0098638A">
        <w:rPr>
          <w:rFonts w:ascii="仿宋" w:eastAsia="仿宋" w:hAnsi="仿宋" w:hint="eastAsia"/>
          <w:color w:val="000000" w:themeColor="text1"/>
          <w:sz w:val="30"/>
          <w:szCs w:val="30"/>
          <w:lang w:val="fr-FR"/>
        </w:rPr>
        <w:t>着力推进体制创新、政策创新和管理创新，消除制约交通运输体系发展的体制机制壁垒</w:t>
      </w:r>
      <w:bookmarkEnd w:id="42"/>
      <w:r w:rsidRPr="0098638A">
        <w:rPr>
          <w:rFonts w:ascii="仿宋" w:eastAsia="仿宋" w:hAnsi="仿宋" w:hint="eastAsia"/>
          <w:color w:val="000000" w:themeColor="text1"/>
          <w:sz w:val="30"/>
          <w:szCs w:val="30"/>
          <w:lang w:val="fr-FR"/>
        </w:rPr>
        <w:t>，加快推进交通基础设施建设，优化交通网络，以科技进步和信息化引领交通运输现代化，推进交通运输的提质增效和转型升级，更好地发挥交通运输对经济社会发展的引领带动作用。</w:t>
      </w:r>
    </w:p>
    <w:p w:rsidR="00401F2D" w:rsidRPr="0098638A" w:rsidRDefault="00401F2D" w:rsidP="00401F2D">
      <w:pPr>
        <w:widowControl/>
        <w:tabs>
          <w:tab w:val="left" w:pos="6050"/>
        </w:tabs>
        <w:spacing w:line="360" w:lineRule="auto"/>
        <w:ind w:firstLineChars="200" w:firstLine="600"/>
        <w:jc w:val="left"/>
        <w:rPr>
          <w:rFonts w:ascii="仿宋" w:eastAsia="仿宋" w:hAnsi="仿宋"/>
          <w:color w:val="000000" w:themeColor="text1"/>
          <w:sz w:val="30"/>
          <w:szCs w:val="30"/>
          <w:lang w:val="fr-FR"/>
        </w:rPr>
      </w:pPr>
      <w:r w:rsidRPr="0098638A">
        <w:rPr>
          <w:rFonts w:ascii="仿宋" w:eastAsia="仿宋" w:hAnsi="仿宋"/>
          <w:color w:val="000000" w:themeColor="text1"/>
          <w:sz w:val="30"/>
          <w:szCs w:val="30"/>
          <w:lang w:val="fr-FR"/>
        </w:rPr>
        <w:t>4</w:t>
      </w:r>
      <w:r w:rsidRPr="0098638A">
        <w:rPr>
          <w:rFonts w:ascii="仿宋" w:eastAsia="仿宋" w:hAnsi="仿宋" w:hint="eastAsia"/>
          <w:color w:val="000000" w:themeColor="text1"/>
          <w:sz w:val="30"/>
          <w:szCs w:val="30"/>
          <w:lang w:val="fr-FR"/>
        </w:rPr>
        <w:t>．统筹兼顾，协调</w:t>
      </w:r>
      <w:r w:rsidR="00FF19FA" w:rsidRPr="0098638A">
        <w:rPr>
          <w:rFonts w:ascii="仿宋" w:eastAsia="仿宋" w:hAnsi="仿宋" w:hint="eastAsia"/>
          <w:color w:val="000000" w:themeColor="text1"/>
          <w:sz w:val="30"/>
          <w:szCs w:val="30"/>
          <w:lang w:val="fr-FR"/>
        </w:rPr>
        <w:t>发展</w:t>
      </w:r>
    </w:p>
    <w:p w:rsidR="00FF19FA" w:rsidRPr="0098638A" w:rsidRDefault="00FF19FA" w:rsidP="00FF19FA">
      <w:pPr>
        <w:spacing w:line="360" w:lineRule="auto"/>
        <w:ind w:firstLineChars="200" w:firstLine="600"/>
        <w:rPr>
          <w:rFonts w:ascii="仿宋" w:eastAsia="仿宋" w:hAnsi="仿宋"/>
          <w:color w:val="000000" w:themeColor="text1"/>
          <w:sz w:val="30"/>
          <w:szCs w:val="30"/>
          <w:lang w:val="fr-FR"/>
        </w:rPr>
      </w:pPr>
      <w:bookmarkStart w:id="44" w:name="_Toc430689453"/>
      <w:r w:rsidRPr="0098638A">
        <w:rPr>
          <w:rFonts w:ascii="仿宋" w:eastAsia="仿宋" w:hAnsi="仿宋"/>
          <w:color w:val="000000" w:themeColor="text1"/>
          <w:sz w:val="30"/>
          <w:szCs w:val="30"/>
          <w:lang w:val="fr-FR"/>
        </w:rPr>
        <w:t>适应</w:t>
      </w:r>
      <w:r w:rsidRPr="0098638A">
        <w:rPr>
          <w:rFonts w:ascii="仿宋" w:eastAsia="仿宋" w:hAnsi="仿宋" w:hint="eastAsia"/>
          <w:color w:val="000000" w:themeColor="text1"/>
          <w:sz w:val="30"/>
          <w:szCs w:val="30"/>
          <w:lang w:val="fr-FR"/>
        </w:rPr>
        <w:t>炉霍县</w:t>
      </w:r>
      <w:r w:rsidRPr="0098638A">
        <w:rPr>
          <w:rFonts w:ascii="仿宋" w:eastAsia="仿宋" w:hAnsi="仿宋"/>
          <w:color w:val="000000" w:themeColor="text1"/>
          <w:sz w:val="30"/>
          <w:szCs w:val="30"/>
          <w:lang w:val="fr-FR"/>
        </w:rPr>
        <w:t>经济社会发展总体需求，实现县域交通与城镇空间布局、资源及产业布局相适应；统筹各城镇、城乡之间道路系统和客运组织的协调发展；合理布局不同层次的客货运输网络，构筑</w:t>
      </w:r>
      <w:r w:rsidRPr="0098638A">
        <w:rPr>
          <w:rFonts w:ascii="仿宋" w:eastAsia="仿宋" w:hAnsi="仿宋" w:hint="eastAsia"/>
          <w:color w:val="000000" w:themeColor="text1"/>
          <w:sz w:val="30"/>
          <w:szCs w:val="30"/>
          <w:lang w:val="fr-FR"/>
        </w:rPr>
        <w:t>完善</w:t>
      </w:r>
      <w:r w:rsidRPr="0098638A">
        <w:rPr>
          <w:rFonts w:ascii="仿宋" w:eastAsia="仿宋" w:hAnsi="仿宋"/>
          <w:color w:val="000000" w:themeColor="text1"/>
          <w:sz w:val="30"/>
          <w:szCs w:val="30"/>
          <w:lang w:val="fr-FR"/>
        </w:rPr>
        <w:t>的</w:t>
      </w:r>
      <w:r w:rsidRPr="0098638A">
        <w:rPr>
          <w:rFonts w:ascii="仿宋" w:eastAsia="仿宋" w:hAnsi="仿宋" w:hint="eastAsia"/>
          <w:color w:val="000000" w:themeColor="text1"/>
          <w:sz w:val="30"/>
          <w:szCs w:val="30"/>
          <w:lang w:val="fr-FR"/>
        </w:rPr>
        <w:t>客货运场站体系</w:t>
      </w:r>
      <w:r w:rsidRPr="0098638A">
        <w:rPr>
          <w:rFonts w:ascii="仿宋" w:eastAsia="仿宋" w:hAnsi="仿宋"/>
          <w:color w:val="000000" w:themeColor="text1"/>
          <w:sz w:val="30"/>
          <w:szCs w:val="30"/>
          <w:lang w:val="fr-FR"/>
        </w:rPr>
        <w:t>，提高运输效率</w:t>
      </w:r>
      <w:r w:rsidRPr="0098638A">
        <w:rPr>
          <w:rFonts w:ascii="仿宋" w:eastAsia="仿宋" w:hAnsi="仿宋" w:hint="eastAsia"/>
          <w:color w:val="000000" w:themeColor="text1"/>
          <w:sz w:val="30"/>
          <w:szCs w:val="30"/>
          <w:lang w:val="fr-FR"/>
        </w:rPr>
        <w:t>和服务水平</w:t>
      </w:r>
      <w:r w:rsidRPr="0098638A">
        <w:rPr>
          <w:rFonts w:ascii="仿宋" w:eastAsia="仿宋" w:hAnsi="仿宋"/>
          <w:color w:val="000000" w:themeColor="text1"/>
          <w:sz w:val="30"/>
          <w:szCs w:val="30"/>
          <w:lang w:val="fr-FR"/>
        </w:rPr>
        <w:t>。</w:t>
      </w:r>
    </w:p>
    <w:p w:rsidR="00401F2D" w:rsidRPr="0098638A" w:rsidRDefault="00FF19FA" w:rsidP="00401F2D">
      <w:pPr>
        <w:widowControl/>
        <w:tabs>
          <w:tab w:val="left" w:pos="6050"/>
        </w:tabs>
        <w:spacing w:line="360" w:lineRule="auto"/>
        <w:ind w:firstLineChars="200" w:firstLine="600"/>
        <w:jc w:val="left"/>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5</w:t>
      </w:r>
      <w:r w:rsidR="00401F2D" w:rsidRPr="0098638A">
        <w:rPr>
          <w:rFonts w:ascii="仿宋" w:eastAsia="仿宋" w:hAnsi="仿宋" w:hint="eastAsia"/>
          <w:color w:val="000000" w:themeColor="text1"/>
          <w:sz w:val="30"/>
          <w:szCs w:val="30"/>
          <w:lang w:val="fr-FR"/>
        </w:rPr>
        <w:t>．坚持绿色集约，</w:t>
      </w:r>
      <w:bookmarkEnd w:id="44"/>
      <w:r w:rsidR="00401F2D" w:rsidRPr="0098638A">
        <w:rPr>
          <w:rFonts w:ascii="仿宋" w:eastAsia="仿宋" w:hAnsi="仿宋" w:hint="eastAsia"/>
          <w:color w:val="000000" w:themeColor="text1"/>
          <w:sz w:val="30"/>
          <w:szCs w:val="30"/>
          <w:lang w:val="fr-FR"/>
        </w:rPr>
        <w:t>建设生态文明</w:t>
      </w:r>
    </w:p>
    <w:p w:rsidR="00401F2D" w:rsidRPr="0098638A" w:rsidRDefault="00401F2D" w:rsidP="00401F2D">
      <w:pPr>
        <w:overflowPunct w:val="0"/>
        <w:spacing w:line="360" w:lineRule="auto"/>
        <w:ind w:firstLineChars="200" w:firstLine="600"/>
        <w:jc w:val="left"/>
        <w:rPr>
          <w:rFonts w:ascii="仿宋" w:eastAsia="仿宋" w:hAnsi="仿宋"/>
          <w:color w:val="000000" w:themeColor="text1"/>
          <w:sz w:val="30"/>
          <w:szCs w:val="30"/>
          <w:lang w:val="fr-FR"/>
        </w:rPr>
      </w:pPr>
      <w:r w:rsidRPr="0098638A">
        <w:rPr>
          <w:rFonts w:ascii="仿宋" w:eastAsia="仿宋" w:hAnsi="仿宋" w:hint="eastAsia"/>
          <w:color w:val="000000" w:themeColor="text1"/>
          <w:sz w:val="30"/>
          <w:szCs w:val="30"/>
          <w:lang w:val="fr-FR"/>
        </w:rPr>
        <w:t>按照国家建设生态文明的要求，把节能减排、资源节约、环境保护落实到综合运输发展的各个环节，努力推进综合交通运输绿色可持续发展。</w:t>
      </w:r>
    </w:p>
    <w:p w:rsidR="00250091" w:rsidRPr="0098638A" w:rsidRDefault="00250091" w:rsidP="00063261">
      <w:pPr>
        <w:pStyle w:val="11"/>
        <w:numPr>
          <w:ilvl w:val="0"/>
          <w:numId w:val="14"/>
        </w:numPr>
        <w:spacing w:line="360" w:lineRule="auto"/>
        <w:ind w:firstLineChars="0"/>
        <w:outlineLvl w:val="1"/>
        <w:rPr>
          <w:rFonts w:ascii="仿宋" w:eastAsia="仿宋" w:hAnsi="仿宋"/>
          <w:b/>
          <w:sz w:val="32"/>
          <w:szCs w:val="32"/>
        </w:rPr>
      </w:pPr>
      <w:bookmarkStart w:id="45" w:name="_Toc459901827"/>
      <w:r w:rsidRPr="0098638A">
        <w:rPr>
          <w:rFonts w:ascii="仿宋" w:eastAsia="仿宋" w:hAnsi="仿宋" w:hint="eastAsia"/>
          <w:b/>
          <w:sz w:val="32"/>
          <w:szCs w:val="32"/>
        </w:rPr>
        <w:t>发展定位</w:t>
      </w:r>
      <w:bookmarkEnd w:id="45"/>
    </w:p>
    <w:p w:rsidR="00036091" w:rsidRPr="0098638A" w:rsidRDefault="00036091" w:rsidP="00036091">
      <w:pPr>
        <w:spacing w:line="360" w:lineRule="auto"/>
        <w:ind w:firstLineChars="250" w:firstLine="750"/>
        <w:rPr>
          <w:rFonts w:ascii="仿宋" w:eastAsia="仿宋" w:hAnsi="仿宋"/>
          <w:sz w:val="30"/>
          <w:szCs w:val="30"/>
        </w:rPr>
      </w:pPr>
      <w:r w:rsidRPr="0098638A">
        <w:rPr>
          <w:rFonts w:ascii="仿宋" w:eastAsia="仿宋" w:hAnsi="仿宋" w:hint="eastAsia"/>
          <w:sz w:val="30"/>
          <w:szCs w:val="30"/>
        </w:rPr>
        <w:t>炉霍县位于甘孜藏族自治州中北部，东接道孚县，西北与</w:t>
      </w:r>
      <w:r w:rsidRPr="0098638A">
        <w:rPr>
          <w:rFonts w:ascii="仿宋" w:eastAsia="仿宋" w:hAnsi="仿宋" w:hint="eastAsia"/>
          <w:sz w:val="30"/>
          <w:szCs w:val="30"/>
        </w:rPr>
        <w:lastRenderedPageBreak/>
        <w:t>甘孜县相邻，西南与新龙县接壤，北面毗邻色达县，东北则与阿坝州的壤塘、金川两县相邻。川藏317线从东南至西北贯通全境，历为去藏抵青之要衢和茶马古道之重镇。</w:t>
      </w:r>
    </w:p>
    <w:p w:rsidR="00036091" w:rsidRPr="0098638A" w:rsidRDefault="00036091" w:rsidP="00904B2B">
      <w:pPr>
        <w:spacing w:line="360" w:lineRule="auto"/>
        <w:ind w:firstLineChars="250" w:firstLine="750"/>
        <w:rPr>
          <w:rFonts w:ascii="仿宋" w:eastAsia="仿宋" w:hAnsi="仿宋"/>
          <w:sz w:val="30"/>
          <w:szCs w:val="30"/>
        </w:rPr>
      </w:pPr>
      <w:r w:rsidRPr="0098638A">
        <w:rPr>
          <w:rFonts w:ascii="仿宋" w:eastAsia="仿宋" w:hAnsi="仿宋" w:hint="eastAsia"/>
          <w:sz w:val="30"/>
          <w:szCs w:val="30"/>
        </w:rPr>
        <w:t>在甘孜州梯度推进的经济发展战略格局中，炉霍县正处于康东经济圈和康北经济圈的交汇点上，往东则与康东经济圈的道孚县相接，往北则与康北经济圈的色达县和甘孜县相连，是承接康东经济圈和康北经济圈的重要区域。</w:t>
      </w:r>
    </w:p>
    <w:p w:rsidR="00362022" w:rsidRPr="0098638A" w:rsidRDefault="00036091" w:rsidP="00036091">
      <w:pPr>
        <w:spacing w:line="360" w:lineRule="auto"/>
        <w:ind w:firstLineChars="200" w:firstLine="600"/>
        <w:rPr>
          <w:rFonts w:ascii="仿宋" w:eastAsia="仿宋" w:hAnsi="仿宋"/>
          <w:sz w:val="30"/>
          <w:szCs w:val="30"/>
        </w:rPr>
      </w:pPr>
      <w:r w:rsidRPr="0098638A">
        <w:rPr>
          <w:rFonts w:ascii="仿宋" w:eastAsia="仿宋" w:hAnsi="仿宋" w:hint="eastAsia"/>
          <w:sz w:val="30"/>
          <w:szCs w:val="30"/>
        </w:rPr>
        <w:t>在交通区位上，</w:t>
      </w:r>
      <w:r w:rsidR="00250091" w:rsidRPr="0098638A">
        <w:rPr>
          <w:rFonts w:ascii="仿宋" w:eastAsia="仿宋" w:hAnsi="仿宋" w:hint="eastAsia"/>
          <w:sz w:val="30"/>
          <w:szCs w:val="30"/>
        </w:rPr>
        <w:t>未来甘孜州将形成“四纵四横一铁路二高速三机场”综合交通立体网络，其中</w:t>
      </w:r>
    </w:p>
    <w:p w:rsidR="00362022" w:rsidRPr="0098638A" w:rsidRDefault="00250091" w:rsidP="003B6638">
      <w:pPr>
        <w:spacing w:line="360" w:lineRule="auto"/>
        <w:ind w:firstLineChars="250" w:firstLine="753"/>
        <w:rPr>
          <w:rFonts w:ascii="仿宋" w:eastAsia="仿宋" w:hAnsi="仿宋"/>
          <w:sz w:val="30"/>
          <w:szCs w:val="30"/>
        </w:rPr>
      </w:pPr>
      <w:r w:rsidRPr="0098638A">
        <w:rPr>
          <w:rFonts w:ascii="仿宋" w:eastAsia="仿宋" w:hAnsi="仿宋" w:hint="eastAsia"/>
          <w:b/>
          <w:sz w:val="30"/>
          <w:szCs w:val="30"/>
        </w:rPr>
        <w:t>四纵：</w:t>
      </w:r>
      <w:r w:rsidRPr="0098638A">
        <w:rPr>
          <w:rFonts w:ascii="仿宋" w:eastAsia="仿宋" w:hAnsi="仿宋" w:hint="eastAsia"/>
          <w:sz w:val="30"/>
          <w:szCs w:val="30"/>
        </w:rPr>
        <w:t>一是S211线丹巴县巴底乡（阿坝州界）至雨洒河（雅安石棉界），全长237公里。二是G548-G317-G350-G248连接形成的色达年龙（阿坝州界）至罗卜丝（凉山州界）段，全长696公里。三是G345-S456-G317-G227等线连接形成的石渠安卜拉山口（青海玉树州界）至云南三江口，全长1116公里。四是石渠真达乡（青海玉树州界）至得荣县子庚乡（云南香格里拉界），由国道215形成，其中部分路段与G317、G318、G549共线，全长928公里。</w:t>
      </w:r>
    </w:p>
    <w:p w:rsidR="00362022" w:rsidRPr="0098638A" w:rsidRDefault="00250091" w:rsidP="003B6638">
      <w:pPr>
        <w:spacing w:line="360" w:lineRule="auto"/>
        <w:ind w:firstLineChars="250" w:firstLine="753"/>
        <w:rPr>
          <w:rFonts w:ascii="仿宋" w:eastAsia="仿宋" w:hAnsi="仿宋"/>
          <w:sz w:val="30"/>
          <w:szCs w:val="30"/>
        </w:rPr>
      </w:pPr>
      <w:r w:rsidRPr="0098638A">
        <w:rPr>
          <w:rFonts w:ascii="仿宋" w:eastAsia="仿宋" w:hAnsi="仿宋" w:hint="eastAsia"/>
          <w:b/>
          <w:sz w:val="30"/>
          <w:szCs w:val="30"/>
        </w:rPr>
        <w:t>四横：</w:t>
      </w:r>
      <w:r w:rsidRPr="0098638A">
        <w:rPr>
          <w:rFonts w:ascii="仿宋" w:eastAsia="仿宋" w:hAnsi="仿宋" w:hint="eastAsia"/>
          <w:sz w:val="30"/>
          <w:szCs w:val="30"/>
        </w:rPr>
        <w:t>一是G317线色达县俄尔雅塘（阿坝界）至德格县岗托，全长430公里。二是丹巴县太平桥（阿坝州界）至白玉县绒盖乡，G350线(原省道303)与S314线连接形成，路线全长575公里。三是G318线二郎山隧道西洞口（雅安界）至竹巴笼（西藏界），公路全长586公里。四是G549线白水河（雅安石棉界）</w:t>
      </w:r>
      <w:r w:rsidRPr="0098638A">
        <w:rPr>
          <w:rFonts w:ascii="仿宋" w:eastAsia="仿宋" w:hAnsi="仿宋" w:hint="eastAsia"/>
          <w:sz w:val="30"/>
          <w:szCs w:val="30"/>
        </w:rPr>
        <w:lastRenderedPageBreak/>
        <w:t>至得荣古学乡，公路全长600公里。</w:t>
      </w:r>
    </w:p>
    <w:p w:rsidR="00362022" w:rsidRPr="0098638A" w:rsidRDefault="00250091" w:rsidP="003B6638">
      <w:pPr>
        <w:spacing w:line="360" w:lineRule="auto"/>
        <w:ind w:firstLineChars="200" w:firstLine="602"/>
        <w:rPr>
          <w:rFonts w:ascii="仿宋" w:eastAsia="仿宋" w:hAnsi="仿宋"/>
          <w:sz w:val="30"/>
          <w:szCs w:val="30"/>
        </w:rPr>
      </w:pPr>
      <w:r w:rsidRPr="0098638A">
        <w:rPr>
          <w:rFonts w:ascii="仿宋" w:eastAsia="仿宋" w:hAnsi="仿宋" w:hint="eastAsia"/>
          <w:b/>
          <w:sz w:val="30"/>
          <w:szCs w:val="30"/>
        </w:rPr>
        <w:t>一铁路：</w:t>
      </w:r>
      <w:r w:rsidRPr="0098638A">
        <w:rPr>
          <w:rFonts w:ascii="仿宋" w:eastAsia="仿宋" w:hAnsi="仿宋" w:hint="eastAsia"/>
          <w:sz w:val="30"/>
          <w:szCs w:val="30"/>
        </w:rPr>
        <w:t>川藏铁路。</w:t>
      </w:r>
    </w:p>
    <w:p w:rsidR="00362022" w:rsidRPr="0098638A" w:rsidRDefault="00250091" w:rsidP="003B6638">
      <w:pPr>
        <w:spacing w:line="360" w:lineRule="auto"/>
        <w:ind w:firstLineChars="200" w:firstLine="602"/>
        <w:rPr>
          <w:rFonts w:ascii="仿宋" w:eastAsia="仿宋" w:hAnsi="仿宋"/>
          <w:sz w:val="30"/>
          <w:szCs w:val="30"/>
        </w:rPr>
      </w:pPr>
      <w:r w:rsidRPr="0098638A">
        <w:rPr>
          <w:rFonts w:ascii="仿宋" w:eastAsia="仿宋" w:hAnsi="仿宋" w:hint="eastAsia"/>
          <w:b/>
          <w:sz w:val="30"/>
          <w:szCs w:val="30"/>
        </w:rPr>
        <w:t>二高速：</w:t>
      </w:r>
      <w:r w:rsidRPr="0098638A">
        <w:rPr>
          <w:rFonts w:ascii="仿宋" w:eastAsia="仿宋" w:hAnsi="仿宋" w:hint="eastAsia"/>
          <w:sz w:val="30"/>
          <w:szCs w:val="30"/>
        </w:rPr>
        <w:t>雅（安）康（定）高速、泸（定）石（棉）高速。</w:t>
      </w:r>
    </w:p>
    <w:p w:rsidR="00250091" w:rsidRPr="0098638A" w:rsidRDefault="00250091" w:rsidP="003B6638">
      <w:pPr>
        <w:spacing w:line="360" w:lineRule="auto"/>
        <w:ind w:firstLineChars="200" w:firstLine="602"/>
        <w:rPr>
          <w:rFonts w:ascii="仿宋" w:eastAsia="仿宋" w:hAnsi="仿宋"/>
          <w:sz w:val="30"/>
          <w:szCs w:val="30"/>
        </w:rPr>
      </w:pPr>
      <w:r w:rsidRPr="0098638A">
        <w:rPr>
          <w:rFonts w:ascii="仿宋" w:eastAsia="仿宋" w:hAnsi="仿宋" w:hint="eastAsia"/>
          <w:b/>
          <w:sz w:val="30"/>
          <w:szCs w:val="30"/>
        </w:rPr>
        <w:t>三机场：</w:t>
      </w:r>
      <w:r w:rsidRPr="0098638A">
        <w:rPr>
          <w:rFonts w:ascii="仿宋" w:eastAsia="仿宋" w:hAnsi="仿宋" w:hint="eastAsia"/>
          <w:sz w:val="30"/>
          <w:szCs w:val="30"/>
        </w:rPr>
        <w:t>已建成的康定机场，即将建成的亚丁机场，正在开展前期工作的甘孜格萨尔机场。</w:t>
      </w:r>
    </w:p>
    <w:p w:rsidR="00250091" w:rsidRPr="0098638A" w:rsidRDefault="00250091" w:rsidP="00250091">
      <w:pPr>
        <w:spacing w:line="360" w:lineRule="auto"/>
        <w:ind w:firstLine="570"/>
        <w:rPr>
          <w:rFonts w:ascii="仿宋" w:eastAsia="仿宋" w:hAnsi="仿宋"/>
          <w:b/>
          <w:color w:val="000000"/>
          <w:sz w:val="28"/>
          <w:szCs w:val="28"/>
          <w:lang w:val="fr-FR"/>
        </w:rPr>
      </w:pPr>
      <w:r w:rsidRPr="0098638A">
        <w:rPr>
          <w:rFonts w:ascii="仿宋" w:eastAsia="仿宋" w:hAnsi="仿宋"/>
          <w:b/>
          <w:noProof/>
          <w:color w:val="000000"/>
          <w:sz w:val="28"/>
          <w:szCs w:val="28"/>
        </w:rPr>
        <w:drawing>
          <wp:inline distT="0" distB="0" distL="0" distR="0" wp14:anchorId="30EB03DE" wp14:editId="43002D3F">
            <wp:extent cx="4295775" cy="5086350"/>
            <wp:effectExtent l="0" t="0" r="9525" b="0"/>
            <wp:docPr id="3" name="图片 3" descr="C:\Documents and Settings\Administrator\桌面\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桌面\图片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5775" cy="5086350"/>
                    </a:xfrm>
                    <a:prstGeom prst="rect">
                      <a:avLst/>
                    </a:prstGeom>
                    <a:noFill/>
                    <a:ln>
                      <a:noFill/>
                    </a:ln>
                  </pic:spPr>
                </pic:pic>
              </a:graphicData>
            </a:graphic>
          </wp:inline>
        </w:drawing>
      </w:r>
    </w:p>
    <w:p w:rsidR="00677545" w:rsidRPr="0098638A" w:rsidRDefault="00677545" w:rsidP="00A76FEA">
      <w:pPr>
        <w:spacing w:afterLines="50" w:after="156"/>
        <w:ind w:firstLine="573"/>
        <w:jc w:val="center"/>
        <w:rPr>
          <w:rFonts w:ascii="仿宋" w:eastAsia="仿宋" w:hAnsi="仿宋"/>
          <w:b/>
          <w:color w:val="000000"/>
          <w:sz w:val="28"/>
          <w:szCs w:val="28"/>
          <w:lang w:val="fr-FR"/>
        </w:rPr>
      </w:pPr>
      <w:r w:rsidRPr="0098638A">
        <w:rPr>
          <w:rFonts w:ascii="仿宋" w:eastAsia="仿宋" w:hAnsi="仿宋" w:hint="eastAsia"/>
          <w:b/>
          <w:color w:val="000000"/>
          <w:sz w:val="28"/>
          <w:szCs w:val="28"/>
          <w:lang w:val="fr-FR"/>
        </w:rPr>
        <w:t>图</w:t>
      </w:r>
      <w:r w:rsidR="00A76FEA" w:rsidRPr="0098638A">
        <w:rPr>
          <w:rFonts w:ascii="仿宋" w:eastAsia="仿宋" w:hAnsi="仿宋" w:hint="eastAsia"/>
          <w:b/>
          <w:color w:val="000000"/>
          <w:sz w:val="28"/>
          <w:szCs w:val="28"/>
          <w:lang w:val="fr-FR"/>
        </w:rPr>
        <w:t>3</w:t>
      </w:r>
      <w:r w:rsidRPr="0098638A">
        <w:rPr>
          <w:rFonts w:ascii="仿宋" w:eastAsia="仿宋" w:hAnsi="仿宋" w:hint="eastAsia"/>
          <w:b/>
          <w:color w:val="000000"/>
          <w:sz w:val="28"/>
          <w:szCs w:val="28"/>
          <w:lang w:val="fr-FR"/>
        </w:rPr>
        <w:t>-1 炉霍县交通区位示意图</w:t>
      </w:r>
    </w:p>
    <w:p w:rsidR="00250091" w:rsidRPr="0098638A" w:rsidRDefault="00250091" w:rsidP="00250091">
      <w:pPr>
        <w:spacing w:line="360" w:lineRule="auto"/>
        <w:ind w:firstLineChars="250" w:firstLine="750"/>
        <w:rPr>
          <w:rFonts w:ascii="仿宋" w:eastAsia="仿宋" w:hAnsi="仿宋"/>
          <w:sz w:val="30"/>
          <w:szCs w:val="30"/>
          <w:lang w:val="fr-FR"/>
        </w:rPr>
      </w:pPr>
      <w:r w:rsidRPr="0098638A">
        <w:rPr>
          <w:rFonts w:ascii="仿宋" w:eastAsia="仿宋" w:hAnsi="仿宋" w:hint="eastAsia"/>
          <w:sz w:val="30"/>
          <w:szCs w:val="30"/>
          <w:lang w:val="fr-FR"/>
        </w:rPr>
        <w:t>炉霍县处于甘孜州“四纵四横”干线路网中“横一”（G317）和“纵二”（G350）交汇节点；规划马尔康—德格高速公路走向与G317基本一致，横穿炉霍县；规划川青铁路（成都-马尔康-格尔</w:t>
      </w:r>
      <w:r w:rsidRPr="0098638A">
        <w:rPr>
          <w:rFonts w:ascii="仿宋" w:eastAsia="仿宋" w:hAnsi="仿宋" w:hint="eastAsia"/>
          <w:sz w:val="30"/>
          <w:szCs w:val="30"/>
          <w:lang w:val="fr-FR"/>
        </w:rPr>
        <w:lastRenderedPageBreak/>
        <w:t>木铁路</w:t>
      </w:r>
      <w:r w:rsidR="006E03D1" w:rsidRPr="0098638A">
        <w:rPr>
          <w:rFonts w:ascii="仿宋" w:eastAsia="仿宋" w:hAnsi="仿宋" w:hint="eastAsia"/>
          <w:sz w:val="30"/>
          <w:szCs w:val="30"/>
          <w:lang w:val="fr-FR"/>
        </w:rPr>
        <w:t>）</w:t>
      </w:r>
      <w:r w:rsidRPr="0098638A">
        <w:rPr>
          <w:rFonts w:ascii="仿宋" w:eastAsia="仿宋" w:hAnsi="仿宋" w:hint="eastAsia"/>
          <w:sz w:val="30"/>
          <w:szCs w:val="30"/>
          <w:lang w:val="fr-FR"/>
        </w:rPr>
        <w:t>甘孜境内长约440公里，途经炉霍；规划甘孜格萨尔机场，按照100公里或者1.5小时服务半径计算，炉霍县也处于该机场辐射范围内；另外炉霍县规划建设8条出州、出县通道，打通与周边阿坝州壤塘县及甘孜州境内甘孜县、色达县、新龙县、道孚县联系，提升炉霍县与周边县域互联互通水平。</w:t>
      </w:r>
    </w:p>
    <w:p w:rsidR="00250091" w:rsidRPr="0098638A" w:rsidRDefault="00250091" w:rsidP="00250091">
      <w:pPr>
        <w:spacing w:line="360" w:lineRule="auto"/>
        <w:ind w:firstLineChars="250" w:firstLine="750"/>
        <w:rPr>
          <w:rFonts w:ascii="仿宋" w:eastAsia="仿宋" w:hAnsi="仿宋"/>
          <w:b/>
          <w:color w:val="000000"/>
          <w:sz w:val="30"/>
          <w:szCs w:val="30"/>
          <w:lang w:val="fr-FR"/>
        </w:rPr>
      </w:pPr>
      <w:r w:rsidRPr="0098638A">
        <w:rPr>
          <w:rFonts w:ascii="仿宋" w:eastAsia="仿宋" w:hAnsi="仿宋" w:hint="eastAsia"/>
          <w:sz w:val="30"/>
          <w:szCs w:val="30"/>
          <w:lang w:val="fr-FR"/>
        </w:rPr>
        <w:t>综合来看，未来炉霍县将形成铁路、航空、高速公路、国省干线于一体的综合交通运输体系，交通区位优势将逐渐凸显，有条件发展成为</w:t>
      </w:r>
      <w:r w:rsidRPr="0098638A">
        <w:rPr>
          <w:rFonts w:ascii="仿宋" w:eastAsia="仿宋" w:hAnsi="仿宋" w:hint="eastAsia"/>
          <w:b/>
          <w:sz w:val="30"/>
          <w:szCs w:val="30"/>
          <w:lang w:val="fr-FR"/>
        </w:rPr>
        <w:t>康北</w:t>
      </w:r>
      <w:r w:rsidR="00FF19FA" w:rsidRPr="0098638A">
        <w:rPr>
          <w:rFonts w:ascii="仿宋" w:eastAsia="仿宋" w:hAnsi="仿宋" w:hint="eastAsia"/>
          <w:b/>
          <w:sz w:val="30"/>
          <w:szCs w:val="30"/>
          <w:lang w:val="fr-FR"/>
        </w:rPr>
        <w:t>地区</w:t>
      </w:r>
      <w:r w:rsidRPr="0098638A">
        <w:rPr>
          <w:rFonts w:ascii="仿宋" w:eastAsia="仿宋" w:hAnsi="仿宋" w:hint="eastAsia"/>
          <w:b/>
          <w:sz w:val="30"/>
          <w:szCs w:val="30"/>
          <w:lang w:val="fr-FR"/>
        </w:rPr>
        <w:t>综合交通枢纽。</w:t>
      </w:r>
    </w:p>
    <w:p w:rsidR="00250091" w:rsidRPr="0098638A" w:rsidRDefault="00250091" w:rsidP="00063261">
      <w:pPr>
        <w:pStyle w:val="11"/>
        <w:numPr>
          <w:ilvl w:val="0"/>
          <w:numId w:val="14"/>
        </w:numPr>
        <w:spacing w:line="360" w:lineRule="auto"/>
        <w:ind w:firstLineChars="0"/>
        <w:outlineLvl w:val="1"/>
        <w:rPr>
          <w:rFonts w:ascii="仿宋" w:eastAsia="仿宋" w:hAnsi="仿宋"/>
          <w:b/>
          <w:sz w:val="32"/>
          <w:szCs w:val="32"/>
        </w:rPr>
      </w:pPr>
      <w:bookmarkStart w:id="46" w:name="_Toc459901828"/>
      <w:r w:rsidRPr="0098638A">
        <w:rPr>
          <w:rFonts w:ascii="仿宋" w:eastAsia="仿宋" w:hAnsi="仿宋" w:hint="eastAsia"/>
          <w:b/>
          <w:sz w:val="32"/>
          <w:szCs w:val="32"/>
        </w:rPr>
        <w:t>发展思路</w:t>
      </w:r>
      <w:bookmarkEnd w:id="46"/>
    </w:p>
    <w:p w:rsidR="00250091" w:rsidRPr="0098638A" w:rsidRDefault="00250091" w:rsidP="003B6638">
      <w:pPr>
        <w:spacing w:line="360" w:lineRule="auto"/>
        <w:ind w:firstLineChars="250" w:firstLine="753"/>
        <w:rPr>
          <w:rFonts w:ascii="仿宋" w:eastAsia="仿宋" w:hAnsi="仿宋"/>
          <w:b/>
          <w:sz w:val="30"/>
          <w:szCs w:val="30"/>
          <w:lang w:val="fr-FR"/>
        </w:rPr>
      </w:pPr>
      <w:r w:rsidRPr="0098638A">
        <w:rPr>
          <w:rFonts w:ascii="仿宋" w:eastAsia="仿宋" w:hAnsi="仿宋" w:hint="eastAsia"/>
          <w:b/>
          <w:sz w:val="30"/>
          <w:szCs w:val="30"/>
          <w:lang w:val="fr-FR"/>
        </w:rPr>
        <w:t>1、《四川省交通运输“十三五“发展规划》发展思路</w:t>
      </w:r>
      <w:r w:rsidR="006D2967" w:rsidRPr="0098638A">
        <w:rPr>
          <w:rFonts w:ascii="仿宋" w:eastAsia="仿宋" w:hAnsi="仿宋" w:hint="eastAsia"/>
          <w:b/>
          <w:sz w:val="30"/>
          <w:szCs w:val="30"/>
          <w:lang w:val="fr-FR"/>
        </w:rPr>
        <w:t>分析</w:t>
      </w:r>
    </w:p>
    <w:p w:rsidR="00250091" w:rsidRPr="0098638A" w:rsidRDefault="00250091" w:rsidP="00250091">
      <w:pPr>
        <w:spacing w:line="360" w:lineRule="auto"/>
        <w:ind w:firstLineChars="250" w:firstLine="750"/>
        <w:rPr>
          <w:rFonts w:ascii="仿宋" w:eastAsia="仿宋" w:hAnsi="仿宋"/>
          <w:sz w:val="30"/>
          <w:szCs w:val="30"/>
          <w:lang w:val="fr-FR"/>
        </w:rPr>
      </w:pPr>
      <w:r w:rsidRPr="0098638A">
        <w:rPr>
          <w:rFonts w:ascii="仿宋" w:eastAsia="仿宋" w:hAnsi="仿宋" w:hint="eastAsia"/>
          <w:sz w:val="30"/>
          <w:szCs w:val="30"/>
          <w:lang w:val="fr-FR"/>
        </w:rPr>
        <w:t>立足四川交通运输发展实际，对标全面建成小康社会，坚持问题导向、需求导向，紧扣构建现代综合交通运输体系总体目标，“十三五”期交通运输发展须遵循“</w:t>
      </w:r>
      <w:r w:rsidRPr="0098638A">
        <w:rPr>
          <w:rFonts w:ascii="仿宋" w:eastAsia="仿宋" w:hAnsi="仿宋" w:hint="eastAsia"/>
          <w:b/>
          <w:sz w:val="30"/>
          <w:szCs w:val="30"/>
          <w:lang w:val="fr-FR"/>
        </w:rPr>
        <w:t>兜底线、提品质、促衔接、强服务”</w:t>
      </w:r>
      <w:r w:rsidRPr="0098638A">
        <w:rPr>
          <w:rFonts w:ascii="仿宋" w:eastAsia="仿宋" w:hAnsi="仿宋" w:hint="eastAsia"/>
          <w:sz w:val="30"/>
          <w:szCs w:val="30"/>
          <w:lang w:val="fr-FR"/>
        </w:rPr>
        <w:t>的总体思路。</w:t>
      </w:r>
    </w:p>
    <w:p w:rsidR="00250091" w:rsidRPr="0098638A" w:rsidRDefault="00250091" w:rsidP="003B6638">
      <w:pPr>
        <w:spacing w:line="360" w:lineRule="auto"/>
        <w:ind w:firstLineChars="250" w:firstLine="753"/>
        <w:rPr>
          <w:rFonts w:ascii="仿宋" w:eastAsia="仿宋" w:hAnsi="仿宋"/>
          <w:sz w:val="30"/>
          <w:szCs w:val="30"/>
          <w:lang w:val="fr-FR"/>
        </w:rPr>
      </w:pPr>
      <w:r w:rsidRPr="0098638A">
        <w:rPr>
          <w:rFonts w:ascii="仿宋" w:eastAsia="仿宋" w:hAnsi="仿宋" w:hint="eastAsia"/>
          <w:b/>
          <w:sz w:val="30"/>
          <w:szCs w:val="30"/>
          <w:lang w:val="fr-FR"/>
        </w:rPr>
        <w:t>——兜底线，提升交通基本公共服务水平。</w:t>
      </w:r>
      <w:r w:rsidRPr="0098638A">
        <w:rPr>
          <w:rFonts w:ascii="仿宋" w:eastAsia="仿宋" w:hAnsi="仿宋" w:hint="eastAsia"/>
          <w:sz w:val="30"/>
          <w:szCs w:val="30"/>
          <w:lang w:val="fr-FR"/>
        </w:rPr>
        <w:t>聚焦贫困落后地区，以四大片区88个县为主战场，奋力推进交通精准扶贫。对标全面建成小康社会交通运输“三通三覆盖”的基本要求，全面提升农村交通基础条件，建设“四好农村路”。</w:t>
      </w:r>
    </w:p>
    <w:p w:rsidR="00250091" w:rsidRPr="0098638A" w:rsidRDefault="00250091" w:rsidP="003B6638">
      <w:pPr>
        <w:spacing w:line="360" w:lineRule="auto"/>
        <w:ind w:firstLineChars="250" w:firstLine="753"/>
        <w:rPr>
          <w:rFonts w:ascii="仿宋" w:eastAsia="仿宋" w:hAnsi="仿宋"/>
          <w:sz w:val="30"/>
          <w:szCs w:val="30"/>
          <w:lang w:val="fr-FR"/>
        </w:rPr>
      </w:pPr>
      <w:r w:rsidRPr="0098638A">
        <w:rPr>
          <w:rFonts w:ascii="仿宋" w:eastAsia="仿宋" w:hAnsi="仿宋" w:hint="eastAsia"/>
          <w:b/>
          <w:sz w:val="30"/>
          <w:szCs w:val="30"/>
          <w:lang w:val="fr-FR"/>
        </w:rPr>
        <w:t>——提品质，加强交通运输薄弱环节建设。</w:t>
      </w:r>
      <w:r w:rsidRPr="0098638A">
        <w:rPr>
          <w:rFonts w:ascii="仿宋" w:eastAsia="仿宋" w:hAnsi="仿宋" w:hint="eastAsia"/>
          <w:sz w:val="30"/>
          <w:szCs w:val="30"/>
          <w:lang w:val="fr-FR"/>
        </w:rPr>
        <w:t>继续完善高速公路网络布局，强化进出川通道，完善川内互联互通网络，提升繁忙路段通行能力。加快推进国省干线公路提档升级，加快提升重要航道通航条件，优化交通运输整体供给结构。</w:t>
      </w:r>
    </w:p>
    <w:p w:rsidR="00250091" w:rsidRPr="0098638A" w:rsidRDefault="00250091" w:rsidP="003B6638">
      <w:pPr>
        <w:spacing w:line="360" w:lineRule="auto"/>
        <w:ind w:firstLineChars="250" w:firstLine="753"/>
        <w:rPr>
          <w:rFonts w:ascii="仿宋" w:eastAsia="仿宋" w:hAnsi="仿宋"/>
          <w:sz w:val="30"/>
          <w:szCs w:val="30"/>
          <w:lang w:val="fr-FR"/>
        </w:rPr>
      </w:pPr>
      <w:r w:rsidRPr="0098638A">
        <w:rPr>
          <w:rFonts w:ascii="仿宋" w:eastAsia="仿宋" w:hAnsi="仿宋" w:hint="eastAsia"/>
          <w:b/>
          <w:sz w:val="30"/>
          <w:szCs w:val="30"/>
          <w:lang w:val="fr-FR"/>
        </w:rPr>
        <w:lastRenderedPageBreak/>
        <w:t>——促衔接，提高综合运输体系整体效率。</w:t>
      </w:r>
      <w:r w:rsidRPr="0098638A">
        <w:rPr>
          <w:rFonts w:ascii="仿宋" w:eastAsia="仿宋" w:hAnsi="仿宋" w:hint="eastAsia"/>
          <w:sz w:val="30"/>
          <w:szCs w:val="30"/>
          <w:lang w:val="fr-FR"/>
        </w:rPr>
        <w:t>加强综合运输枢纽站场体系建设，完善集疏运网络，推进各种运输方式融合发展。加强各层次公路网、公路交通与城市交通的协调衔接，充分发挥综合交通运输体系的组合优势。</w:t>
      </w:r>
    </w:p>
    <w:p w:rsidR="00250091" w:rsidRPr="0098638A" w:rsidRDefault="00250091" w:rsidP="003B6638">
      <w:pPr>
        <w:spacing w:line="360" w:lineRule="auto"/>
        <w:ind w:firstLineChars="250" w:firstLine="753"/>
        <w:rPr>
          <w:rFonts w:ascii="仿宋" w:eastAsia="仿宋" w:hAnsi="仿宋"/>
          <w:sz w:val="30"/>
          <w:szCs w:val="30"/>
          <w:lang w:val="fr-FR"/>
        </w:rPr>
      </w:pPr>
      <w:r w:rsidRPr="0098638A">
        <w:rPr>
          <w:rFonts w:ascii="仿宋" w:eastAsia="仿宋" w:hAnsi="仿宋" w:hint="eastAsia"/>
          <w:b/>
          <w:sz w:val="30"/>
          <w:szCs w:val="30"/>
          <w:lang w:val="fr-FR"/>
        </w:rPr>
        <w:t>——强服务，提升交通运输服务品质。</w:t>
      </w:r>
      <w:r w:rsidRPr="0098638A">
        <w:rPr>
          <w:rFonts w:ascii="仿宋" w:eastAsia="仿宋" w:hAnsi="仿宋" w:hint="eastAsia"/>
          <w:sz w:val="30"/>
          <w:szCs w:val="30"/>
          <w:lang w:val="fr-FR"/>
        </w:rPr>
        <w:t>积极响应“互联网+”行动计划，改善运输服务模式，促进公众出行便捷化、货物运输物流化。加强交通安全应急保障体系建设，提高交通运输的安全性、可靠性。不断推进改革创新，着力提升行业管理与服务水平。</w:t>
      </w:r>
    </w:p>
    <w:p w:rsidR="00250091" w:rsidRPr="0098638A" w:rsidRDefault="00250091" w:rsidP="003B6638">
      <w:pPr>
        <w:spacing w:line="360" w:lineRule="auto"/>
        <w:ind w:firstLineChars="250" w:firstLine="753"/>
        <w:rPr>
          <w:rFonts w:ascii="仿宋" w:eastAsia="仿宋" w:hAnsi="仿宋"/>
          <w:b/>
          <w:sz w:val="30"/>
          <w:szCs w:val="30"/>
          <w:lang w:val="fr-FR"/>
        </w:rPr>
      </w:pPr>
      <w:r w:rsidRPr="0098638A">
        <w:rPr>
          <w:rFonts w:ascii="仿宋" w:eastAsia="仿宋" w:hAnsi="仿宋" w:hint="eastAsia"/>
          <w:b/>
          <w:sz w:val="30"/>
          <w:szCs w:val="30"/>
          <w:lang w:val="fr-FR"/>
        </w:rPr>
        <w:t>2、炉霍县交通运输“十三五”发展思路</w:t>
      </w:r>
    </w:p>
    <w:p w:rsidR="00250091" w:rsidRPr="0098638A" w:rsidRDefault="00496EEE" w:rsidP="00250091">
      <w:pPr>
        <w:spacing w:line="360" w:lineRule="auto"/>
        <w:ind w:firstLineChars="250" w:firstLine="750"/>
        <w:rPr>
          <w:rFonts w:ascii="仿宋" w:eastAsia="仿宋" w:hAnsi="仿宋"/>
          <w:b/>
          <w:sz w:val="30"/>
          <w:szCs w:val="30"/>
          <w:lang w:val="fr-FR"/>
        </w:rPr>
      </w:pPr>
      <w:r w:rsidRPr="0098638A">
        <w:rPr>
          <w:rFonts w:ascii="仿宋" w:eastAsia="仿宋" w:hAnsi="仿宋" w:hint="eastAsia"/>
          <w:sz w:val="30"/>
          <w:szCs w:val="30"/>
          <w:lang w:val="fr-FR"/>
        </w:rPr>
        <w:t>从</w:t>
      </w:r>
      <w:r w:rsidR="00250091" w:rsidRPr="0098638A">
        <w:rPr>
          <w:rFonts w:ascii="仿宋" w:eastAsia="仿宋" w:hAnsi="仿宋" w:hint="eastAsia"/>
          <w:sz w:val="30"/>
          <w:szCs w:val="30"/>
          <w:lang w:val="fr-FR"/>
        </w:rPr>
        <w:t>四川省交通运输“十三五”发展思路</w:t>
      </w:r>
      <w:r w:rsidRPr="0098638A">
        <w:rPr>
          <w:rFonts w:ascii="仿宋" w:eastAsia="仿宋" w:hAnsi="仿宋" w:hint="eastAsia"/>
          <w:sz w:val="30"/>
          <w:szCs w:val="30"/>
          <w:lang w:val="fr-FR"/>
        </w:rPr>
        <w:t>来看</w:t>
      </w:r>
      <w:r w:rsidR="00250091" w:rsidRPr="0098638A">
        <w:rPr>
          <w:rFonts w:ascii="仿宋" w:eastAsia="仿宋" w:hAnsi="仿宋" w:hint="eastAsia"/>
          <w:sz w:val="30"/>
          <w:szCs w:val="30"/>
          <w:lang w:val="fr-FR"/>
        </w:rPr>
        <w:t>，</w:t>
      </w:r>
      <w:r w:rsidRPr="0098638A">
        <w:rPr>
          <w:rFonts w:ascii="仿宋" w:eastAsia="仿宋" w:hAnsi="仿宋" w:hint="eastAsia"/>
          <w:sz w:val="30"/>
          <w:szCs w:val="30"/>
          <w:lang w:val="fr-FR"/>
        </w:rPr>
        <w:t>推进交通精准扶贫，加强农村特别是贫困地区、边疆地区农村交通基础设施建设是“十三五”期交通运输发展的重点任务，</w:t>
      </w:r>
      <w:r w:rsidR="00250091" w:rsidRPr="0098638A">
        <w:rPr>
          <w:rFonts w:ascii="仿宋" w:eastAsia="仿宋" w:hAnsi="仿宋" w:hint="eastAsia"/>
          <w:sz w:val="30"/>
          <w:szCs w:val="30"/>
          <w:lang w:val="fr-FR"/>
        </w:rPr>
        <w:t>结合炉霍县交通运输“十三五”阶段性特征，对标全面小康发展要求，坚持问题导向、需求导向，立足实际，补齐短板，</w:t>
      </w:r>
      <w:r w:rsidR="00F93827" w:rsidRPr="0098638A">
        <w:rPr>
          <w:rFonts w:ascii="仿宋" w:eastAsia="仿宋" w:hAnsi="仿宋" w:hint="eastAsia"/>
          <w:sz w:val="30"/>
          <w:szCs w:val="30"/>
          <w:lang w:val="fr-FR"/>
        </w:rPr>
        <w:t>提出炉霍县“十三五”交通运输发展基本思路如下：</w:t>
      </w:r>
    </w:p>
    <w:p w:rsidR="00B3082C" w:rsidRPr="0098638A" w:rsidRDefault="00B3082C" w:rsidP="00B02EDC">
      <w:pPr>
        <w:ind w:firstLineChars="200" w:firstLine="602"/>
        <w:rPr>
          <w:rFonts w:ascii="仿宋" w:eastAsia="仿宋" w:hAnsi="仿宋"/>
          <w:b/>
          <w:bCs/>
          <w:color w:val="000000" w:themeColor="text1"/>
          <w:sz w:val="30"/>
          <w:szCs w:val="30"/>
        </w:rPr>
      </w:pPr>
      <w:r w:rsidRPr="0098638A">
        <w:rPr>
          <w:rFonts w:ascii="仿宋" w:eastAsia="仿宋" w:hAnsi="仿宋"/>
          <w:b/>
          <w:bCs/>
          <w:color w:val="000000" w:themeColor="text1"/>
          <w:sz w:val="30"/>
          <w:szCs w:val="30"/>
        </w:rPr>
        <w:t>1.</w:t>
      </w:r>
      <w:r w:rsidR="00960124" w:rsidRPr="0098638A">
        <w:rPr>
          <w:rFonts w:ascii="仿宋" w:eastAsia="仿宋" w:hAnsi="仿宋" w:hint="eastAsia"/>
          <w:b/>
          <w:bCs/>
          <w:color w:val="000000" w:themeColor="text1"/>
          <w:sz w:val="30"/>
          <w:szCs w:val="30"/>
        </w:rPr>
        <w:t>以强化枢纽功能、服务全域旅游为目标，构建外畅内联的交通运输网络。</w:t>
      </w:r>
    </w:p>
    <w:p w:rsidR="00B3082C" w:rsidRPr="0098638A" w:rsidRDefault="00B3082C" w:rsidP="00B3082C">
      <w:pPr>
        <w:spacing w:line="360" w:lineRule="auto"/>
        <w:ind w:firstLineChars="200" w:firstLine="600"/>
        <w:rPr>
          <w:rFonts w:ascii="仿宋" w:eastAsia="仿宋" w:hAnsi="仿宋"/>
          <w:sz w:val="30"/>
          <w:szCs w:val="30"/>
          <w:lang w:val="fr-FR"/>
        </w:rPr>
      </w:pPr>
      <w:r w:rsidRPr="0098638A">
        <w:rPr>
          <w:rFonts w:ascii="仿宋" w:eastAsia="仿宋" w:hAnsi="仿宋"/>
          <w:sz w:val="30"/>
          <w:szCs w:val="30"/>
          <w:lang w:val="fr-FR"/>
        </w:rPr>
        <w:t>交通运输业是国民经济的基础性、</w:t>
      </w:r>
      <w:r w:rsidRPr="0098638A">
        <w:rPr>
          <w:rFonts w:ascii="仿宋" w:eastAsia="仿宋" w:hAnsi="仿宋" w:hint="eastAsia"/>
          <w:sz w:val="30"/>
          <w:szCs w:val="30"/>
          <w:lang w:val="fr-FR"/>
        </w:rPr>
        <w:t>支撑性</w:t>
      </w:r>
      <w:r w:rsidRPr="0098638A">
        <w:rPr>
          <w:rFonts w:ascii="仿宋" w:eastAsia="仿宋" w:hAnsi="仿宋"/>
          <w:sz w:val="30"/>
          <w:szCs w:val="30"/>
          <w:lang w:val="fr-FR"/>
        </w:rPr>
        <w:t>产业，交通运输的发展是为区域经济</w:t>
      </w:r>
      <w:r w:rsidRPr="0098638A">
        <w:rPr>
          <w:rFonts w:ascii="仿宋" w:eastAsia="仿宋" w:hAnsi="仿宋" w:hint="eastAsia"/>
          <w:sz w:val="30"/>
          <w:szCs w:val="30"/>
          <w:lang w:val="fr-FR"/>
        </w:rPr>
        <w:t>社会</w:t>
      </w:r>
      <w:r w:rsidRPr="0098638A">
        <w:rPr>
          <w:rFonts w:ascii="仿宋" w:eastAsia="仿宋" w:hAnsi="仿宋"/>
          <w:sz w:val="30"/>
          <w:szCs w:val="30"/>
          <w:lang w:val="fr-FR"/>
        </w:rPr>
        <w:t>发展服务。</w:t>
      </w:r>
      <w:r w:rsidR="002E6201" w:rsidRPr="0098638A">
        <w:rPr>
          <w:rFonts w:ascii="仿宋" w:eastAsia="仿宋" w:hAnsi="仿宋" w:hint="eastAsia"/>
          <w:sz w:val="30"/>
          <w:szCs w:val="30"/>
          <w:lang w:val="fr-FR"/>
        </w:rPr>
        <w:t>炉霍县</w:t>
      </w:r>
      <w:r w:rsidRPr="0098638A">
        <w:rPr>
          <w:rFonts w:ascii="仿宋" w:eastAsia="仿宋" w:hAnsi="仿宋"/>
          <w:sz w:val="30"/>
          <w:szCs w:val="30"/>
          <w:lang w:val="fr-FR"/>
        </w:rPr>
        <w:t>交通</w:t>
      </w:r>
      <w:r w:rsidR="002E6201" w:rsidRPr="0098638A">
        <w:rPr>
          <w:rFonts w:ascii="仿宋" w:eastAsia="仿宋" w:hAnsi="仿宋" w:hint="eastAsia"/>
          <w:sz w:val="30"/>
          <w:szCs w:val="30"/>
          <w:lang w:val="fr-FR"/>
        </w:rPr>
        <w:t>运输的</w:t>
      </w:r>
      <w:r w:rsidRPr="0098638A">
        <w:rPr>
          <w:rFonts w:ascii="仿宋" w:eastAsia="仿宋" w:hAnsi="仿宋"/>
          <w:sz w:val="30"/>
          <w:szCs w:val="30"/>
          <w:lang w:val="fr-FR"/>
        </w:rPr>
        <w:t>发展，要从</w:t>
      </w:r>
      <w:r w:rsidRPr="0098638A">
        <w:rPr>
          <w:rFonts w:ascii="仿宋" w:eastAsia="仿宋" w:hAnsi="仿宋" w:hint="eastAsia"/>
          <w:sz w:val="30"/>
          <w:szCs w:val="30"/>
          <w:lang w:val="fr-FR"/>
        </w:rPr>
        <w:t>经济社会</w:t>
      </w:r>
      <w:r w:rsidRPr="0098638A">
        <w:rPr>
          <w:rFonts w:ascii="仿宋" w:eastAsia="仿宋" w:hAnsi="仿宋"/>
          <w:sz w:val="30"/>
          <w:szCs w:val="30"/>
          <w:lang w:val="fr-FR"/>
        </w:rPr>
        <w:t>的角度出发，</w:t>
      </w:r>
      <w:r w:rsidR="002E6201" w:rsidRPr="0098638A">
        <w:rPr>
          <w:rFonts w:ascii="仿宋" w:eastAsia="仿宋" w:hAnsi="仿宋" w:hint="eastAsia"/>
          <w:sz w:val="30"/>
          <w:szCs w:val="30"/>
          <w:lang w:val="fr-FR"/>
        </w:rPr>
        <w:t>结合全省、全州及康北地区经济社会发展战略和自身区位优势，注重与上位规划衔接，按照外畅内联的发</w:t>
      </w:r>
      <w:r w:rsidR="002E6201" w:rsidRPr="0098638A">
        <w:rPr>
          <w:rFonts w:ascii="仿宋" w:eastAsia="仿宋" w:hAnsi="仿宋" w:hint="eastAsia"/>
          <w:sz w:val="30"/>
          <w:szCs w:val="30"/>
          <w:lang w:val="fr-FR"/>
        </w:rPr>
        <w:lastRenderedPageBreak/>
        <w:t>展思路，不断畅通对外运输通道，完善内部路网，为实现同步小康提供有力保障。</w:t>
      </w:r>
    </w:p>
    <w:p w:rsidR="00F95C38" w:rsidRPr="0098638A" w:rsidRDefault="002E6201" w:rsidP="00F95C38">
      <w:pPr>
        <w:ind w:firstLineChars="200" w:firstLine="602"/>
        <w:rPr>
          <w:rFonts w:ascii="仿宋" w:eastAsia="仿宋" w:hAnsi="仿宋"/>
          <w:b/>
          <w:bCs/>
          <w:color w:val="000000" w:themeColor="text1"/>
          <w:sz w:val="30"/>
          <w:szCs w:val="30"/>
        </w:rPr>
      </w:pPr>
      <w:r w:rsidRPr="0098638A">
        <w:rPr>
          <w:rFonts w:ascii="仿宋" w:eastAsia="仿宋" w:hAnsi="仿宋"/>
          <w:b/>
          <w:bCs/>
          <w:color w:val="000000" w:themeColor="text1"/>
          <w:sz w:val="30"/>
          <w:szCs w:val="30"/>
        </w:rPr>
        <w:t>2.</w:t>
      </w:r>
      <w:r w:rsidR="00025237" w:rsidRPr="0098638A">
        <w:rPr>
          <w:rFonts w:ascii="仿宋" w:eastAsia="仿宋" w:hAnsi="仿宋" w:hint="eastAsia"/>
          <w:b/>
          <w:bCs/>
          <w:color w:val="000000" w:themeColor="text1"/>
          <w:sz w:val="30"/>
          <w:szCs w:val="30"/>
        </w:rPr>
        <w:t>以</w:t>
      </w:r>
      <w:r w:rsidR="00242F0A" w:rsidRPr="0098638A">
        <w:rPr>
          <w:rFonts w:ascii="仿宋" w:eastAsia="仿宋" w:hAnsi="仿宋" w:hint="eastAsia"/>
          <w:b/>
          <w:bCs/>
          <w:color w:val="000000" w:themeColor="text1"/>
          <w:sz w:val="30"/>
          <w:szCs w:val="30"/>
        </w:rPr>
        <w:t>农村公路建设为重点</w:t>
      </w:r>
      <w:r w:rsidR="00B3082C" w:rsidRPr="0098638A">
        <w:rPr>
          <w:rFonts w:ascii="仿宋" w:eastAsia="仿宋" w:hAnsi="仿宋"/>
          <w:b/>
          <w:bCs/>
          <w:color w:val="000000" w:themeColor="text1"/>
          <w:sz w:val="30"/>
          <w:szCs w:val="30"/>
        </w:rPr>
        <w:t>，</w:t>
      </w:r>
      <w:r w:rsidR="00F95C38" w:rsidRPr="0098638A">
        <w:rPr>
          <w:rFonts w:ascii="仿宋" w:eastAsia="仿宋" w:hAnsi="仿宋" w:hint="eastAsia"/>
          <w:b/>
          <w:bCs/>
          <w:color w:val="000000" w:themeColor="text1"/>
          <w:sz w:val="30"/>
          <w:szCs w:val="30"/>
        </w:rPr>
        <w:t>奋力推进交通精准扶贫，建设“四好农村路”。</w:t>
      </w:r>
    </w:p>
    <w:p w:rsidR="00B3082C" w:rsidRPr="0098638A" w:rsidRDefault="00B3082C" w:rsidP="00B3082C">
      <w:pPr>
        <w:spacing w:line="360" w:lineRule="auto"/>
        <w:ind w:firstLineChars="200" w:firstLine="600"/>
        <w:rPr>
          <w:rFonts w:ascii="仿宋" w:eastAsia="仿宋" w:hAnsi="仿宋"/>
          <w:color w:val="000000" w:themeColor="text1"/>
          <w:sz w:val="30"/>
          <w:szCs w:val="30"/>
        </w:rPr>
      </w:pPr>
      <w:r w:rsidRPr="0098638A">
        <w:rPr>
          <w:rFonts w:ascii="仿宋" w:eastAsia="仿宋" w:hAnsi="仿宋" w:hint="eastAsia"/>
          <w:color w:val="000000" w:themeColor="text1"/>
          <w:sz w:val="30"/>
          <w:szCs w:val="30"/>
        </w:rPr>
        <w:t>“十三五”</w:t>
      </w:r>
      <w:r w:rsidR="00E14B6B" w:rsidRPr="0098638A">
        <w:rPr>
          <w:rFonts w:ascii="仿宋" w:eastAsia="仿宋" w:hAnsi="仿宋" w:hint="eastAsia"/>
          <w:color w:val="000000" w:themeColor="text1"/>
          <w:sz w:val="30"/>
          <w:szCs w:val="30"/>
        </w:rPr>
        <w:t>期是全面建设小康社会关键时期，对标全面小康交通运输发展要求，炉霍</w:t>
      </w:r>
      <w:r w:rsidRPr="0098638A">
        <w:rPr>
          <w:rFonts w:ascii="仿宋" w:eastAsia="仿宋" w:hAnsi="仿宋" w:hint="eastAsia"/>
          <w:color w:val="000000" w:themeColor="text1"/>
          <w:sz w:val="30"/>
          <w:szCs w:val="30"/>
        </w:rPr>
        <w:t>县还有不小差距，目前全县</w:t>
      </w:r>
      <w:r w:rsidR="00B02EDC" w:rsidRPr="0098638A">
        <w:rPr>
          <w:rFonts w:ascii="仿宋" w:eastAsia="仿宋" w:hAnsi="仿宋" w:hint="eastAsia"/>
          <w:color w:val="000000" w:themeColor="text1"/>
          <w:sz w:val="30"/>
          <w:szCs w:val="30"/>
        </w:rPr>
        <w:t>还</w:t>
      </w:r>
      <w:r w:rsidRPr="0098638A">
        <w:rPr>
          <w:rFonts w:ascii="仿宋" w:eastAsia="仿宋" w:hAnsi="仿宋" w:hint="eastAsia"/>
          <w:color w:val="000000" w:themeColor="text1"/>
          <w:sz w:val="30"/>
          <w:szCs w:val="30"/>
        </w:rPr>
        <w:t>有</w:t>
      </w:r>
      <w:r w:rsidR="00B02EDC" w:rsidRPr="0098638A">
        <w:rPr>
          <w:rFonts w:ascii="仿宋" w:eastAsia="仿宋" w:hAnsi="仿宋" w:hint="eastAsia"/>
          <w:color w:val="000000" w:themeColor="text1"/>
          <w:sz w:val="30"/>
          <w:szCs w:val="30"/>
        </w:rPr>
        <w:t>部分乡镇完全实现通畅，88个贫困村中</w:t>
      </w:r>
      <w:r w:rsidR="00904B2B">
        <w:rPr>
          <w:rFonts w:ascii="仿宋" w:eastAsia="仿宋" w:hAnsi="仿宋" w:hint="eastAsia"/>
          <w:color w:val="000000" w:themeColor="text1"/>
          <w:sz w:val="30"/>
          <w:szCs w:val="30"/>
        </w:rPr>
        <w:t>还有</w:t>
      </w:r>
      <w:r w:rsidR="00B02EDC" w:rsidRPr="0098638A">
        <w:rPr>
          <w:rFonts w:ascii="仿宋" w:eastAsia="仿宋" w:hAnsi="仿宋" w:hint="eastAsia"/>
          <w:color w:val="000000" w:themeColor="text1"/>
          <w:sz w:val="30"/>
          <w:szCs w:val="30"/>
        </w:rPr>
        <w:t>72个村未通水泥路，</w:t>
      </w:r>
      <w:r w:rsidRPr="0098638A">
        <w:rPr>
          <w:rFonts w:ascii="仿宋" w:eastAsia="仿宋" w:hAnsi="仿宋" w:hint="eastAsia"/>
          <w:color w:val="000000" w:themeColor="text1"/>
          <w:sz w:val="30"/>
          <w:szCs w:val="30"/>
        </w:rPr>
        <w:t>农村公路没有形成网络</w:t>
      </w:r>
      <w:r w:rsidR="00B02EDC" w:rsidRPr="0098638A">
        <w:rPr>
          <w:rFonts w:ascii="仿宋" w:eastAsia="仿宋" w:hAnsi="仿宋" w:hint="eastAsia"/>
          <w:color w:val="000000" w:themeColor="text1"/>
          <w:sz w:val="30"/>
          <w:szCs w:val="30"/>
        </w:rPr>
        <w:t>，交通扶贫攻坚任务艰巨</w:t>
      </w:r>
      <w:r w:rsidRPr="0098638A">
        <w:rPr>
          <w:rFonts w:ascii="仿宋" w:eastAsia="仿宋" w:hAnsi="仿宋" w:hint="eastAsia"/>
          <w:color w:val="000000" w:themeColor="text1"/>
          <w:sz w:val="30"/>
          <w:szCs w:val="30"/>
        </w:rPr>
        <w:t>。因此，规划期内，要继续着力推动通乡通畅、通村通畅工程建设，</w:t>
      </w:r>
      <w:r w:rsidR="000E63A3" w:rsidRPr="0098638A">
        <w:rPr>
          <w:rFonts w:ascii="仿宋" w:eastAsia="仿宋" w:hAnsi="仿宋" w:hint="eastAsia"/>
          <w:color w:val="000000" w:themeColor="text1"/>
          <w:sz w:val="30"/>
          <w:szCs w:val="30"/>
        </w:rPr>
        <w:t>建设“四好”农村路，</w:t>
      </w:r>
      <w:r w:rsidRPr="0098638A">
        <w:rPr>
          <w:rFonts w:ascii="仿宋" w:eastAsia="仿宋" w:hAnsi="仿宋" w:hint="eastAsia"/>
          <w:color w:val="000000" w:themeColor="text1"/>
          <w:sz w:val="30"/>
          <w:szCs w:val="30"/>
        </w:rPr>
        <w:t>到2020年完成通乡通畅、通村通畅两个百分百目标，为全面小康提供基础支撑和交通保障。</w:t>
      </w:r>
    </w:p>
    <w:p w:rsidR="00EB7ACB" w:rsidRPr="0098638A" w:rsidRDefault="00EB7ACB" w:rsidP="00EB7ACB">
      <w:pPr>
        <w:ind w:firstLineChars="200" w:firstLine="602"/>
        <w:rPr>
          <w:rFonts w:ascii="仿宋" w:eastAsia="仿宋" w:hAnsi="仿宋"/>
          <w:b/>
          <w:bCs/>
          <w:color w:val="000000" w:themeColor="text1"/>
          <w:sz w:val="30"/>
          <w:szCs w:val="30"/>
        </w:rPr>
      </w:pPr>
      <w:r w:rsidRPr="0098638A">
        <w:rPr>
          <w:rFonts w:ascii="仿宋" w:eastAsia="仿宋" w:hAnsi="仿宋" w:hint="eastAsia"/>
          <w:b/>
          <w:bCs/>
          <w:color w:val="000000" w:themeColor="text1"/>
          <w:sz w:val="30"/>
          <w:szCs w:val="30"/>
        </w:rPr>
        <w:t>3</w:t>
      </w:r>
      <w:r w:rsidRPr="0098638A">
        <w:rPr>
          <w:rFonts w:ascii="仿宋" w:eastAsia="仿宋" w:hAnsi="仿宋"/>
          <w:b/>
          <w:bCs/>
          <w:color w:val="000000" w:themeColor="text1"/>
          <w:sz w:val="30"/>
          <w:szCs w:val="30"/>
        </w:rPr>
        <w:t>.</w:t>
      </w:r>
      <w:r w:rsidR="000E63A3" w:rsidRPr="0098638A">
        <w:rPr>
          <w:rFonts w:ascii="仿宋" w:eastAsia="仿宋" w:hAnsi="仿宋" w:hint="eastAsia"/>
          <w:b/>
          <w:bCs/>
          <w:color w:val="000000" w:themeColor="text1"/>
          <w:sz w:val="30"/>
          <w:szCs w:val="30"/>
        </w:rPr>
        <w:t>以服务民生为宗旨，加快完善覆盖全县的客货运输体系。</w:t>
      </w:r>
    </w:p>
    <w:p w:rsidR="007C68C4" w:rsidRPr="0098638A" w:rsidRDefault="007C68C4" w:rsidP="007C68C4">
      <w:pPr>
        <w:spacing w:line="360" w:lineRule="auto"/>
        <w:ind w:firstLineChars="200" w:firstLine="600"/>
        <w:rPr>
          <w:rFonts w:ascii="仿宋" w:eastAsia="仿宋" w:hAnsi="仿宋"/>
          <w:color w:val="000000" w:themeColor="text1"/>
          <w:sz w:val="30"/>
          <w:szCs w:val="30"/>
        </w:rPr>
      </w:pPr>
      <w:bookmarkStart w:id="47" w:name="_Toc395"/>
      <w:r w:rsidRPr="0098638A">
        <w:rPr>
          <w:rFonts w:ascii="仿宋" w:eastAsia="仿宋" w:hAnsi="仿宋" w:hint="eastAsia"/>
          <w:color w:val="000000" w:themeColor="text1"/>
          <w:sz w:val="30"/>
          <w:szCs w:val="30"/>
        </w:rPr>
        <w:t>大力推进客货运输站场建设，加大对客货运发展的支持力度，完善客货运输网络，全面提升我县运输服务水平。按照农村客运站四级结构加快推进客运场站建设，</w:t>
      </w:r>
      <w:r w:rsidRPr="0098638A">
        <w:rPr>
          <w:rFonts w:ascii="仿宋" w:eastAsia="仿宋" w:hAnsi="仿宋"/>
          <w:color w:val="000000" w:themeColor="text1"/>
          <w:sz w:val="30"/>
          <w:szCs w:val="30"/>
        </w:rPr>
        <w:t>力争</w:t>
      </w:r>
      <w:r w:rsidRPr="0098638A">
        <w:rPr>
          <w:rFonts w:ascii="仿宋" w:eastAsia="仿宋" w:hAnsi="仿宋" w:hint="eastAsia"/>
          <w:color w:val="000000" w:themeColor="text1"/>
          <w:sz w:val="30"/>
          <w:szCs w:val="30"/>
        </w:rPr>
        <w:t>到</w:t>
      </w:r>
      <w:r w:rsidRPr="0098638A">
        <w:rPr>
          <w:rFonts w:ascii="仿宋" w:eastAsia="仿宋" w:hAnsi="仿宋"/>
          <w:color w:val="000000" w:themeColor="text1"/>
          <w:sz w:val="30"/>
          <w:szCs w:val="30"/>
        </w:rPr>
        <w:t>“</w:t>
      </w:r>
      <w:r w:rsidRPr="0098638A">
        <w:rPr>
          <w:rFonts w:ascii="仿宋" w:eastAsia="仿宋" w:hAnsi="仿宋" w:hint="eastAsia"/>
          <w:color w:val="000000" w:themeColor="text1"/>
          <w:sz w:val="30"/>
          <w:szCs w:val="30"/>
        </w:rPr>
        <w:t>十三五</w:t>
      </w:r>
      <w:r w:rsidRPr="0098638A">
        <w:rPr>
          <w:rFonts w:ascii="仿宋" w:eastAsia="仿宋" w:hAnsi="仿宋"/>
          <w:color w:val="000000" w:themeColor="text1"/>
          <w:sz w:val="30"/>
          <w:szCs w:val="30"/>
        </w:rPr>
        <w:t>”</w:t>
      </w:r>
      <w:r w:rsidRPr="0098638A">
        <w:rPr>
          <w:rFonts w:ascii="仿宋" w:eastAsia="仿宋" w:hAnsi="仿宋" w:hint="eastAsia"/>
          <w:color w:val="000000" w:themeColor="text1"/>
          <w:sz w:val="30"/>
          <w:szCs w:val="30"/>
        </w:rPr>
        <w:t>末</w:t>
      </w:r>
      <w:r w:rsidRPr="0098638A">
        <w:rPr>
          <w:rFonts w:ascii="仿宋" w:eastAsia="仿宋" w:hAnsi="仿宋"/>
          <w:color w:val="000000" w:themeColor="text1"/>
          <w:sz w:val="30"/>
          <w:szCs w:val="30"/>
        </w:rPr>
        <w:t>，实现所有乡镇和具备条件的建制村通客车。</w:t>
      </w:r>
      <w:r w:rsidR="00766218" w:rsidRPr="0098638A">
        <w:rPr>
          <w:rFonts w:ascii="仿宋" w:eastAsia="仿宋" w:hAnsi="仿宋" w:hint="eastAsia"/>
          <w:color w:val="000000" w:themeColor="text1"/>
          <w:sz w:val="30"/>
          <w:szCs w:val="30"/>
        </w:rPr>
        <w:t>按照货运需求，按片区建设货运站，满足各片区产业货物运输需求，促进经济社会发展。</w:t>
      </w:r>
    </w:p>
    <w:p w:rsidR="00401F2D" w:rsidRPr="0098638A" w:rsidRDefault="00401F2D" w:rsidP="00063261">
      <w:pPr>
        <w:pStyle w:val="11"/>
        <w:numPr>
          <w:ilvl w:val="0"/>
          <w:numId w:val="14"/>
        </w:numPr>
        <w:spacing w:line="360" w:lineRule="auto"/>
        <w:ind w:firstLineChars="0"/>
        <w:outlineLvl w:val="1"/>
        <w:rPr>
          <w:rFonts w:ascii="仿宋" w:eastAsia="仿宋" w:hAnsi="仿宋"/>
          <w:b/>
          <w:sz w:val="32"/>
          <w:szCs w:val="32"/>
        </w:rPr>
      </w:pPr>
      <w:bookmarkStart w:id="48" w:name="_Toc459901829"/>
      <w:r w:rsidRPr="0098638A">
        <w:rPr>
          <w:rFonts w:ascii="仿宋" w:eastAsia="仿宋" w:hAnsi="仿宋" w:hint="eastAsia"/>
          <w:b/>
          <w:sz w:val="32"/>
          <w:szCs w:val="32"/>
        </w:rPr>
        <w:t>发展目标</w:t>
      </w:r>
      <w:bookmarkEnd w:id="47"/>
      <w:bookmarkEnd w:id="48"/>
    </w:p>
    <w:p w:rsidR="000A52B6" w:rsidRPr="0098638A" w:rsidRDefault="000A52B6" w:rsidP="000A52B6">
      <w:pPr>
        <w:ind w:firstLineChars="200" w:firstLine="600"/>
        <w:rPr>
          <w:rFonts w:ascii="仿宋" w:eastAsia="仿宋" w:hAnsi="仿宋"/>
          <w:b/>
          <w:sz w:val="30"/>
          <w:szCs w:val="30"/>
        </w:rPr>
      </w:pPr>
      <w:bookmarkStart w:id="49" w:name="_Toc415478338"/>
      <w:bookmarkStart w:id="50" w:name="_Toc10335"/>
      <w:r w:rsidRPr="0098638A">
        <w:rPr>
          <w:rFonts w:ascii="仿宋" w:eastAsia="仿宋" w:hAnsi="仿宋"/>
          <w:sz w:val="30"/>
          <w:szCs w:val="30"/>
        </w:rPr>
        <w:t>“十三五”期，交通运输取得跨越式发展，“外畅内联”的公路运输网系统基本形成，形成完善的公路管养机制，公路防灾抗灾能力明显提高，交通公共服务水平明显提升，基本满足全县人民群众出行需求；</w:t>
      </w:r>
      <w:r w:rsidR="007E05E7" w:rsidRPr="0098638A">
        <w:rPr>
          <w:rFonts w:ascii="仿宋" w:eastAsia="仿宋" w:hAnsi="仿宋"/>
          <w:sz w:val="30"/>
          <w:szCs w:val="30"/>
        </w:rPr>
        <w:t>交通运输体系</w:t>
      </w:r>
      <w:r w:rsidRPr="0098638A">
        <w:rPr>
          <w:rFonts w:ascii="仿宋" w:eastAsia="仿宋" w:hAnsi="仿宋"/>
          <w:sz w:val="30"/>
          <w:szCs w:val="30"/>
        </w:rPr>
        <w:t>基本适应炉霍县社会经济发展</w:t>
      </w:r>
      <w:r w:rsidRPr="0098638A">
        <w:rPr>
          <w:rFonts w:ascii="仿宋" w:eastAsia="仿宋" w:hAnsi="仿宋"/>
          <w:sz w:val="30"/>
          <w:szCs w:val="30"/>
        </w:rPr>
        <w:lastRenderedPageBreak/>
        <w:t>的需要。</w:t>
      </w:r>
    </w:p>
    <w:p w:rsidR="000A52B6" w:rsidRPr="0098638A" w:rsidRDefault="000A52B6" w:rsidP="000A52B6">
      <w:pPr>
        <w:ind w:firstLineChars="196" w:firstLine="588"/>
        <w:rPr>
          <w:rFonts w:ascii="仿宋" w:eastAsia="仿宋" w:hAnsi="仿宋"/>
          <w:sz w:val="30"/>
          <w:szCs w:val="30"/>
        </w:rPr>
      </w:pPr>
      <w:r w:rsidRPr="0098638A">
        <w:rPr>
          <w:rFonts w:ascii="仿宋" w:eastAsia="仿宋" w:hAnsi="仿宋"/>
          <w:sz w:val="30"/>
          <w:szCs w:val="30"/>
        </w:rPr>
        <w:t xml:space="preserve"> </w:t>
      </w:r>
      <w:r w:rsidRPr="0098638A">
        <w:rPr>
          <w:rFonts w:ascii="仿宋" w:eastAsia="仿宋" w:hAnsi="仿宋"/>
          <w:b/>
          <w:sz w:val="30"/>
          <w:szCs w:val="30"/>
        </w:rPr>
        <w:t>——对外</w:t>
      </w:r>
      <w:r w:rsidR="007E05E7" w:rsidRPr="0098638A">
        <w:rPr>
          <w:rFonts w:ascii="仿宋" w:eastAsia="仿宋" w:hAnsi="仿宋"/>
          <w:b/>
          <w:sz w:val="30"/>
          <w:szCs w:val="30"/>
        </w:rPr>
        <w:t>干线公路网络</w:t>
      </w:r>
      <w:r w:rsidRPr="0098638A">
        <w:rPr>
          <w:rFonts w:ascii="仿宋" w:eastAsia="仿宋" w:hAnsi="仿宋"/>
          <w:b/>
          <w:sz w:val="30"/>
          <w:szCs w:val="30"/>
        </w:rPr>
        <w:t>基本形成。</w:t>
      </w:r>
      <w:r w:rsidRPr="0098638A">
        <w:rPr>
          <w:rFonts w:ascii="仿宋" w:eastAsia="仿宋" w:hAnsi="仿宋"/>
          <w:sz w:val="30"/>
          <w:szCs w:val="30"/>
        </w:rPr>
        <w:t>“十</w:t>
      </w:r>
      <w:r w:rsidR="007E05E7" w:rsidRPr="0098638A">
        <w:rPr>
          <w:rFonts w:ascii="仿宋" w:eastAsia="仿宋" w:hAnsi="仿宋"/>
          <w:sz w:val="30"/>
          <w:szCs w:val="30"/>
        </w:rPr>
        <w:t>三</w:t>
      </w:r>
      <w:r w:rsidRPr="0098638A">
        <w:rPr>
          <w:rFonts w:ascii="仿宋" w:eastAsia="仿宋" w:hAnsi="仿宋"/>
          <w:sz w:val="30"/>
          <w:szCs w:val="30"/>
        </w:rPr>
        <w:t>五”末，力争</w:t>
      </w:r>
      <w:r w:rsidR="007E05E7" w:rsidRPr="0098638A">
        <w:rPr>
          <w:rFonts w:ascii="仿宋" w:eastAsia="仿宋" w:hAnsi="仿宋"/>
          <w:sz w:val="30"/>
          <w:szCs w:val="30"/>
        </w:rPr>
        <w:t>干线公路网络</w:t>
      </w:r>
      <w:r w:rsidRPr="0098638A">
        <w:rPr>
          <w:rFonts w:ascii="仿宋" w:eastAsia="仿宋" w:hAnsi="仿宋"/>
          <w:sz w:val="30"/>
          <w:szCs w:val="30"/>
        </w:rPr>
        <w:t>建设</w:t>
      </w:r>
      <w:r w:rsidR="007E05E7" w:rsidRPr="0098638A">
        <w:rPr>
          <w:rFonts w:ascii="仿宋" w:eastAsia="仿宋" w:hAnsi="仿宋"/>
          <w:sz w:val="30"/>
          <w:szCs w:val="30"/>
        </w:rPr>
        <w:t>和</w:t>
      </w:r>
      <w:r w:rsidRPr="0098638A">
        <w:rPr>
          <w:rFonts w:ascii="仿宋" w:eastAsia="仿宋" w:hAnsi="仿宋"/>
          <w:sz w:val="30"/>
          <w:szCs w:val="30"/>
        </w:rPr>
        <w:t>改造基本完成，</w:t>
      </w:r>
      <w:r w:rsidR="007E05E7" w:rsidRPr="0098638A">
        <w:rPr>
          <w:rFonts w:ascii="仿宋" w:eastAsia="仿宋" w:hAnsi="仿宋"/>
          <w:sz w:val="30"/>
          <w:szCs w:val="30"/>
        </w:rPr>
        <w:t>除国道317和国道350之外，</w:t>
      </w:r>
      <w:r w:rsidRPr="0098638A">
        <w:rPr>
          <w:rFonts w:ascii="仿宋" w:eastAsia="仿宋" w:hAnsi="仿宋"/>
          <w:sz w:val="30"/>
          <w:szCs w:val="30"/>
        </w:rPr>
        <w:t>打通</w:t>
      </w:r>
      <w:r w:rsidR="007E05E7" w:rsidRPr="0098638A">
        <w:rPr>
          <w:rFonts w:ascii="仿宋" w:eastAsia="仿宋" w:hAnsi="仿宋"/>
          <w:sz w:val="30"/>
          <w:szCs w:val="30"/>
        </w:rPr>
        <w:t>8条出县通道，“四横四纵”干线公路网络基本形成，保证与周边的阿坝州壤塘县以及甘孜州的甘孜县、道孚县、色达县、新龙县至少有一条三级公路相连接，炉霍县</w:t>
      </w:r>
      <w:r w:rsidR="007E05E7" w:rsidRPr="0098638A">
        <w:rPr>
          <w:rFonts w:ascii="仿宋" w:eastAsia="仿宋" w:hAnsi="仿宋" w:hint="eastAsia"/>
          <w:sz w:val="30"/>
          <w:szCs w:val="30"/>
        </w:rPr>
        <w:t>交通区位优势初步显现，对枢纽型经济和全域旅游发展带动作用明显。</w:t>
      </w:r>
    </w:p>
    <w:p w:rsidR="007E05E7" w:rsidRPr="0098638A" w:rsidRDefault="007E05E7" w:rsidP="00C307D3">
      <w:pPr>
        <w:ind w:firstLineChars="196" w:firstLine="590"/>
        <w:rPr>
          <w:rFonts w:ascii="仿宋" w:eastAsia="仿宋" w:hAnsi="仿宋"/>
          <w:sz w:val="30"/>
          <w:szCs w:val="30"/>
        </w:rPr>
      </w:pPr>
      <w:r w:rsidRPr="0098638A">
        <w:rPr>
          <w:rFonts w:ascii="仿宋" w:eastAsia="仿宋" w:hAnsi="仿宋"/>
          <w:b/>
          <w:sz w:val="30"/>
          <w:szCs w:val="30"/>
        </w:rPr>
        <w:t>——内部公路网络基本</w:t>
      </w:r>
      <w:r w:rsidR="00E90AA2" w:rsidRPr="0098638A">
        <w:rPr>
          <w:rFonts w:ascii="仿宋" w:eastAsia="仿宋" w:hAnsi="仿宋" w:hint="eastAsia"/>
          <w:b/>
          <w:sz w:val="30"/>
          <w:szCs w:val="30"/>
        </w:rPr>
        <w:t>完善</w:t>
      </w:r>
      <w:r w:rsidRPr="0098638A">
        <w:rPr>
          <w:rFonts w:ascii="仿宋" w:eastAsia="仿宋" w:hAnsi="仿宋"/>
          <w:b/>
          <w:sz w:val="30"/>
          <w:szCs w:val="30"/>
        </w:rPr>
        <w:t>。</w:t>
      </w:r>
      <w:r w:rsidR="00E90AA2" w:rsidRPr="0098638A">
        <w:rPr>
          <w:rFonts w:ascii="仿宋" w:eastAsia="仿宋" w:hAnsi="仿宋" w:hint="eastAsia"/>
          <w:sz w:val="30"/>
          <w:szCs w:val="30"/>
        </w:rPr>
        <w:t>按照精准扶贫要求，</w:t>
      </w:r>
      <w:r w:rsidRPr="0098638A">
        <w:rPr>
          <w:rFonts w:ascii="仿宋" w:eastAsia="仿宋" w:hAnsi="仿宋"/>
          <w:sz w:val="30"/>
          <w:szCs w:val="30"/>
        </w:rPr>
        <w:t>断头</w:t>
      </w:r>
      <w:r w:rsidR="00E90AA2" w:rsidRPr="0098638A">
        <w:rPr>
          <w:rFonts w:ascii="仿宋" w:eastAsia="仿宋" w:hAnsi="仿宋" w:hint="eastAsia"/>
          <w:sz w:val="30"/>
          <w:szCs w:val="30"/>
        </w:rPr>
        <w:t>路改造</w:t>
      </w:r>
      <w:r w:rsidRPr="0098638A">
        <w:rPr>
          <w:rFonts w:ascii="仿宋" w:eastAsia="仿宋" w:hAnsi="仿宋"/>
          <w:sz w:val="30"/>
          <w:szCs w:val="30"/>
        </w:rPr>
        <w:t>、</w:t>
      </w:r>
      <w:r w:rsidR="00E90AA2" w:rsidRPr="0098638A">
        <w:rPr>
          <w:rFonts w:ascii="仿宋" w:eastAsia="仿宋" w:hAnsi="仿宋" w:hint="eastAsia"/>
          <w:sz w:val="30"/>
          <w:szCs w:val="30"/>
        </w:rPr>
        <w:t>通乡通畅、通村通畅、乡镇联网路建设等工程顺利完成，</w:t>
      </w:r>
      <w:r w:rsidRPr="0098638A">
        <w:rPr>
          <w:rFonts w:ascii="仿宋" w:eastAsia="仿宋" w:hAnsi="仿宋"/>
          <w:sz w:val="30"/>
          <w:szCs w:val="30"/>
        </w:rPr>
        <w:t>实现100%的乡镇</w:t>
      </w:r>
      <w:r w:rsidR="00A33351" w:rsidRPr="0098638A">
        <w:rPr>
          <w:rFonts w:ascii="仿宋" w:eastAsia="仿宋" w:hAnsi="仿宋"/>
          <w:sz w:val="30"/>
          <w:szCs w:val="30"/>
        </w:rPr>
        <w:t>和100%的建制村</w:t>
      </w:r>
      <w:r w:rsidRPr="0098638A">
        <w:rPr>
          <w:rFonts w:ascii="仿宋" w:eastAsia="仿宋" w:hAnsi="仿宋"/>
          <w:sz w:val="30"/>
          <w:szCs w:val="30"/>
        </w:rPr>
        <w:t>通水泥路或沥青路，</w:t>
      </w:r>
      <w:r w:rsidR="00A33351" w:rsidRPr="0098638A">
        <w:rPr>
          <w:rFonts w:ascii="仿宋" w:eastAsia="仿宋" w:hAnsi="仿宋"/>
          <w:sz w:val="30"/>
          <w:szCs w:val="30"/>
        </w:rPr>
        <w:t>所有寺庙、景区、产业园区通</w:t>
      </w:r>
      <w:r w:rsidR="00F44A46" w:rsidRPr="0098638A">
        <w:rPr>
          <w:rFonts w:ascii="仿宋" w:eastAsia="仿宋" w:hAnsi="仿宋" w:hint="eastAsia"/>
          <w:sz w:val="30"/>
          <w:szCs w:val="30"/>
        </w:rPr>
        <w:t>公路</w:t>
      </w:r>
      <w:r w:rsidRPr="0098638A">
        <w:rPr>
          <w:rFonts w:ascii="仿宋" w:eastAsia="仿宋" w:hAnsi="仿宋"/>
          <w:sz w:val="30"/>
          <w:szCs w:val="30"/>
        </w:rPr>
        <w:t>，形成覆盖全县、</w:t>
      </w:r>
      <w:r w:rsidR="00A33351" w:rsidRPr="0098638A">
        <w:rPr>
          <w:rFonts w:ascii="仿宋" w:eastAsia="仿宋" w:hAnsi="仿宋"/>
          <w:sz w:val="30"/>
          <w:szCs w:val="30"/>
        </w:rPr>
        <w:t>布局完善</w:t>
      </w:r>
      <w:r w:rsidRPr="0098638A">
        <w:rPr>
          <w:rFonts w:ascii="仿宋" w:eastAsia="仿宋" w:hAnsi="仿宋"/>
          <w:sz w:val="30"/>
          <w:szCs w:val="30"/>
        </w:rPr>
        <w:t>的便捷交通路网体系。</w:t>
      </w:r>
    </w:p>
    <w:p w:rsidR="000A52B6" w:rsidRPr="0098638A" w:rsidRDefault="000A52B6" w:rsidP="00C307D3">
      <w:pPr>
        <w:ind w:firstLineChars="200" w:firstLine="602"/>
        <w:rPr>
          <w:rFonts w:ascii="仿宋" w:eastAsia="仿宋" w:hAnsi="仿宋"/>
          <w:sz w:val="30"/>
          <w:szCs w:val="30"/>
        </w:rPr>
      </w:pPr>
      <w:r w:rsidRPr="0098638A">
        <w:rPr>
          <w:rFonts w:ascii="仿宋" w:eastAsia="仿宋" w:hAnsi="仿宋"/>
          <w:b/>
          <w:sz w:val="30"/>
          <w:szCs w:val="30"/>
        </w:rPr>
        <w:t>——覆盖全县的交通运输服务体系基本形成。</w:t>
      </w:r>
      <w:r w:rsidRPr="0098638A">
        <w:rPr>
          <w:rFonts w:ascii="仿宋" w:eastAsia="仿宋" w:hAnsi="仿宋"/>
          <w:sz w:val="30"/>
          <w:szCs w:val="30"/>
        </w:rPr>
        <w:t>加快公路运输场站建设，形成</w:t>
      </w:r>
      <w:r w:rsidR="00A33351" w:rsidRPr="0098638A">
        <w:rPr>
          <w:rFonts w:ascii="仿宋" w:eastAsia="仿宋" w:hAnsi="仿宋"/>
          <w:sz w:val="30"/>
          <w:szCs w:val="30"/>
        </w:rPr>
        <w:t>布局合理、功能完善、能力充分的运输服务体系。</w:t>
      </w:r>
      <w:r w:rsidRPr="0098638A">
        <w:rPr>
          <w:rFonts w:ascii="仿宋" w:eastAsia="仿宋" w:hAnsi="仿宋"/>
          <w:sz w:val="30"/>
          <w:szCs w:val="30"/>
        </w:rPr>
        <w:t>到2015年，建成</w:t>
      </w:r>
      <w:r w:rsidR="00A33351" w:rsidRPr="0098638A">
        <w:rPr>
          <w:rFonts w:ascii="仿宋" w:eastAsia="仿宋" w:hAnsi="仿宋"/>
          <w:sz w:val="30"/>
          <w:szCs w:val="30"/>
        </w:rPr>
        <w:t>炉霍</w:t>
      </w:r>
      <w:r w:rsidRPr="0098638A">
        <w:rPr>
          <w:rFonts w:ascii="仿宋" w:eastAsia="仿宋" w:hAnsi="仿宋"/>
          <w:sz w:val="30"/>
          <w:szCs w:val="30"/>
        </w:rPr>
        <w:t>中心客运站1个，</w:t>
      </w:r>
      <w:r w:rsidR="00A33351" w:rsidRPr="0098638A">
        <w:rPr>
          <w:rFonts w:ascii="仿宋" w:eastAsia="仿宋" w:hAnsi="仿宋"/>
          <w:sz w:val="30"/>
          <w:szCs w:val="30"/>
        </w:rPr>
        <w:t>片区中心站3</w:t>
      </w:r>
      <w:r w:rsidRPr="0098638A">
        <w:rPr>
          <w:rFonts w:ascii="仿宋" w:eastAsia="仿宋" w:hAnsi="仿宋"/>
          <w:sz w:val="30"/>
          <w:szCs w:val="30"/>
        </w:rPr>
        <w:t>个，</w:t>
      </w:r>
      <w:r w:rsidR="00A33351" w:rsidRPr="0098638A">
        <w:rPr>
          <w:rFonts w:ascii="仿宋" w:eastAsia="仿宋" w:hAnsi="仿宋"/>
          <w:sz w:val="30"/>
          <w:szCs w:val="30"/>
        </w:rPr>
        <w:t>一般乡镇站12</w:t>
      </w:r>
      <w:r w:rsidRPr="0098638A">
        <w:rPr>
          <w:rFonts w:ascii="仿宋" w:eastAsia="仿宋" w:hAnsi="仿宋"/>
          <w:sz w:val="30"/>
          <w:szCs w:val="30"/>
        </w:rPr>
        <w:t>个，</w:t>
      </w:r>
      <w:r w:rsidR="00A33351" w:rsidRPr="0098638A">
        <w:rPr>
          <w:rFonts w:ascii="仿宋" w:eastAsia="仿宋" w:hAnsi="仿宋"/>
          <w:sz w:val="30"/>
          <w:szCs w:val="30"/>
        </w:rPr>
        <w:t>农村招呼站（牌）171个，乡镇通班车率达到100%，</w:t>
      </w:r>
      <w:r w:rsidR="00A33351" w:rsidRPr="0098638A">
        <w:rPr>
          <w:rFonts w:ascii="仿宋" w:eastAsia="仿宋" w:hAnsi="仿宋" w:hint="eastAsia"/>
          <w:sz w:val="30"/>
          <w:szCs w:val="30"/>
        </w:rPr>
        <w:t>建制村通客车率达到80%以上，形成以国省干道为依托、县乡公路为主体的农村客运网络</w:t>
      </w:r>
      <w:r w:rsidR="007D6477" w:rsidRPr="0098638A">
        <w:rPr>
          <w:rFonts w:ascii="仿宋" w:eastAsia="仿宋" w:hAnsi="仿宋" w:hint="eastAsia"/>
          <w:sz w:val="30"/>
          <w:szCs w:val="30"/>
        </w:rPr>
        <w:t>；建设</w:t>
      </w:r>
      <w:r w:rsidR="007D6477" w:rsidRPr="0098638A">
        <w:rPr>
          <w:rFonts w:ascii="仿宋" w:eastAsia="仿宋" w:hAnsi="仿宋"/>
          <w:sz w:val="30"/>
          <w:szCs w:val="30"/>
        </w:rPr>
        <w:t>农牧区货运站</w:t>
      </w:r>
      <w:r w:rsidR="007D6477" w:rsidRPr="0098638A">
        <w:rPr>
          <w:rFonts w:ascii="仿宋" w:eastAsia="仿宋" w:hAnsi="仿宋" w:hint="eastAsia"/>
          <w:sz w:val="30"/>
          <w:szCs w:val="30"/>
        </w:rPr>
        <w:t>4</w:t>
      </w:r>
      <w:r w:rsidR="007D6477" w:rsidRPr="0098638A">
        <w:rPr>
          <w:rFonts w:ascii="仿宋" w:eastAsia="仿宋" w:hAnsi="仿宋"/>
          <w:sz w:val="30"/>
          <w:szCs w:val="30"/>
        </w:rPr>
        <w:t>个</w:t>
      </w:r>
      <w:r w:rsidR="00A33351" w:rsidRPr="0098638A">
        <w:rPr>
          <w:rFonts w:ascii="仿宋" w:eastAsia="仿宋" w:hAnsi="仿宋"/>
          <w:sz w:val="30"/>
          <w:szCs w:val="30"/>
        </w:rPr>
        <w:t>。</w:t>
      </w:r>
    </w:p>
    <w:p w:rsidR="00F44A46" w:rsidRPr="0098638A" w:rsidRDefault="000A52B6" w:rsidP="00F44A46">
      <w:pPr>
        <w:ind w:firstLineChars="200" w:firstLine="602"/>
        <w:rPr>
          <w:rFonts w:ascii="仿宋" w:eastAsia="仿宋" w:hAnsi="仿宋"/>
          <w:sz w:val="30"/>
          <w:szCs w:val="30"/>
        </w:rPr>
      </w:pPr>
      <w:r w:rsidRPr="0098638A">
        <w:rPr>
          <w:rFonts w:ascii="仿宋" w:eastAsia="仿宋" w:hAnsi="仿宋"/>
          <w:b/>
          <w:sz w:val="30"/>
          <w:szCs w:val="30"/>
        </w:rPr>
        <w:t>——</w:t>
      </w:r>
      <w:r w:rsidR="00A33351" w:rsidRPr="0098638A">
        <w:rPr>
          <w:rFonts w:ascii="仿宋" w:eastAsia="仿宋" w:hAnsi="仿宋"/>
          <w:b/>
          <w:sz w:val="30"/>
          <w:szCs w:val="30"/>
        </w:rPr>
        <w:t>路网配套设施基本达标</w:t>
      </w:r>
      <w:r w:rsidRPr="0098638A">
        <w:rPr>
          <w:rFonts w:ascii="仿宋" w:eastAsia="仿宋" w:hAnsi="仿宋"/>
          <w:b/>
          <w:sz w:val="30"/>
          <w:szCs w:val="30"/>
        </w:rPr>
        <w:t>。</w:t>
      </w:r>
      <w:r w:rsidRPr="0098638A">
        <w:rPr>
          <w:rFonts w:ascii="仿宋" w:eastAsia="仿宋" w:hAnsi="仿宋"/>
          <w:sz w:val="30"/>
          <w:szCs w:val="30"/>
        </w:rPr>
        <w:t>加快危桥改造，加大</w:t>
      </w:r>
      <w:r w:rsidR="00A33351" w:rsidRPr="0098638A">
        <w:rPr>
          <w:rFonts w:ascii="仿宋" w:eastAsia="仿宋" w:hAnsi="仿宋"/>
          <w:sz w:val="30"/>
          <w:szCs w:val="30"/>
        </w:rPr>
        <w:t>桥梁</w:t>
      </w:r>
      <w:r w:rsidRPr="0098638A">
        <w:rPr>
          <w:rFonts w:ascii="仿宋" w:eastAsia="仿宋" w:hAnsi="仿宋"/>
          <w:sz w:val="30"/>
          <w:szCs w:val="30"/>
        </w:rPr>
        <w:t>建设力度，大力实施公路安保工程，重视路面、桥涵及防护工程等构造物建设，基本完成县乡道上的危桥改造工程和受限路段的安保设施建设，到20</w:t>
      </w:r>
      <w:r w:rsidR="00A33351" w:rsidRPr="0098638A">
        <w:rPr>
          <w:rFonts w:ascii="仿宋" w:eastAsia="仿宋" w:hAnsi="仿宋"/>
          <w:sz w:val="30"/>
          <w:szCs w:val="30"/>
        </w:rPr>
        <w:t>20</w:t>
      </w:r>
      <w:r w:rsidRPr="0098638A">
        <w:rPr>
          <w:rFonts w:ascii="仿宋" w:eastAsia="仿宋" w:hAnsi="仿宋"/>
          <w:sz w:val="30"/>
          <w:szCs w:val="30"/>
        </w:rPr>
        <w:t>年，公路抗灾能力明显提高。</w:t>
      </w:r>
      <w:bookmarkEnd w:id="49"/>
      <w:bookmarkEnd w:id="50"/>
    </w:p>
    <w:p w:rsidR="00F44A46" w:rsidRPr="0098638A" w:rsidRDefault="00A76FEA" w:rsidP="00A76FEA">
      <w:pPr>
        <w:tabs>
          <w:tab w:val="left" w:pos="630"/>
        </w:tabs>
        <w:jc w:val="center"/>
        <w:rPr>
          <w:rFonts w:ascii="仿宋" w:eastAsia="仿宋" w:hAnsi="仿宋"/>
          <w:b/>
          <w:sz w:val="28"/>
          <w:szCs w:val="28"/>
        </w:rPr>
      </w:pPr>
      <w:r w:rsidRPr="0098638A">
        <w:rPr>
          <w:rFonts w:ascii="仿宋" w:eastAsia="仿宋" w:hAnsi="仿宋" w:hint="eastAsia"/>
          <w:b/>
          <w:sz w:val="28"/>
          <w:szCs w:val="28"/>
        </w:rPr>
        <w:lastRenderedPageBreak/>
        <w:t>表3-1</w:t>
      </w:r>
      <w:r w:rsidR="00F44A46" w:rsidRPr="0098638A">
        <w:rPr>
          <w:rFonts w:ascii="仿宋" w:eastAsia="仿宋" w:hAnsi="仿宋"/>
          <w:b/>
          <w:sz w:val="28"/>
          <w:szCs w:val="28"/>
        </w:rPr>
        <w:t>四川省交通运输“十三五”发展主要指标</w:t>
      </w:r>
    </w:p>
    <w:tbl>
      <w:tblPr>
        <w:tblStyle w:val="affffff1"/>
        <w:tblW w:w="5000" w:type="pct"/>
        <w:tblLook w:val="0000" w:firstRow="0" w:lastRow="0" w:firstColumn="0" w:lastColumn="0" w:noHBand="0" w:noVBand="0"/>
      </w:tblPr>
      <w:tblGrid>
        <w:gridCol w:w="816"/>
        <w:gridCol w:w="5494"/>
        <w:gridCol w:w="856"/>
        <w:gridCol w:w="1140"/>
      </w:tblGrid>
      <w:tr w:rsidR="00F44A46" w:rsidRPr="0098638A" w:rsidTr="0098638A">
        <w:trPr>
          <w:trHeight w:val="340"/>
        </w:trPr>
        <w:tc>
          <w:tcPr>
            <w:tcW w:w="492" w:type="pct"/>
          </w:tcPr>
          <w:p w:rsidR="00F44A46" w:rsidRPr="0098638A" w:rsidRDefault="00F44A46" w:rsidP="00EF3B25">
            <w:pPr>
              <w:jc w:val="center"/>
              <w:rPr>
                <w:rFonts w:ascii="仿宋" w:eastAsia="仿宋" w:hAnsi="仿宋"/>
                <w:b/>
                <w:sz w:val="18"/>
                <w:szCs w:val="18"/>
              </w:rPr>
            </w:pPr>
            <w:r w:rsidRPr="0098638A">
              <w:rPr>
                <w:rFonts w:ascii="仿宋" w:eastAsia="仿宋" w:hAnsi="仿宋"/>
                <w:b/>
                <w:sz w:val="18"/>
                <w:szCs w:val="18"/>
              </w:rPr>
              <w:t>类别</w:t>
            </w:r>
          </w:p>
        </w:tc>
        <w:tc>
          <w:tcPr>
            <w:tcW w:w="3307" w:type="pct"/>
          </w:tcPr>
          <w:p w:rsidR="00F44A46" w:rsidRPr="0098638A" w:rsidRDefault="00F44A46" w:rsidP="00EF3B25">
            <w:pPr>
              <w:jc w:val="center"/>
              <w:rPr>
                <w:rFonts w:ascii="仿宋" w:eastAsia="仿宋" w:hAnsi="仿宋"/>
                <w:b/>
                <w:sz w:val="18"/>
                <w:szCs w:val="18"/>
              </w:rPr>
            </w:pPr>
            <w:r w:rsidRPr="0098638A">
              <w:rPr>
                <w:rFonts w:ascii="仿宋" w:eastAsia="仿宋" w:hAnsi="仿宋"/>
                <w:b/>
                <w:sz w:val="18"/>
                <w:szCs w:val="18"/>
              </w:rPr>
              <w:t>指  标</w:t>
            </w:r>
          </w:p>
        </w:tc>
        <w:tc>
          <w:tcPr>
            <w:tcW w:w="515" w:type="pct"/>
          </w:tcPr>
          <w:p w:rsidR="00F44A46" w:rsidRPr="0098638A" w:rsidRDefault="00F44A46" w:rsidP="00EF3B25">
            <w:pPr>
              <w:jc w:val="center"/>
              <w:rPr>
                <w:rFonts w:ascii="仿宋" w:eastAsia="仿宋" w:hAnsi="仿宋"/>
                <w:b/>
                <w:sz w:val="18"/>
                <w:szCs w:val="18"/>
              </w:rPr>
            </w:pPr>
            <w:r w:rsidRPr="0098638A">
              <w:rPr>
                <w:rFonts w:ascii="仿宋" w:eastAsia="仿宋" w:hAnsi="仿宋"/>
                <w:b/>
                <w:sz w:val="18"/>
                <w:szCs w:val="18"/>
              </w:rPr>
              <w:t>2015年</w:t>
            </w:r>
          </w:p>
        </w:tc>
        <w:tc>
          <w:tcPr>
            <w:tcW w:w="686" w:type="pct"/>
          </w:tcPr>
          <w:p w:rsidR="00F44A46" w:rsidRPr="0098638A" w:rsidRDefault="00F44A46" w:rsidP="00EF3B25">
            <w:pPr>
              <w:jc w:val="center"/>
              <w:rPr>
                <w:rFonts w:ascii="仿宋" w:eastAsia="仿宋" w:hAnsi="仿宋"/>
                <w:b/>
                <w:sz w:val="18"/>
                <w:szCs w:val="18"/>
              </w:rPr>
            </w:pPr>
            <w:r w:rsidRPr="0098638A">
              <w:rPr>
                <w:rFonts w:ascii="仿宋" w:eastAsia="仿宋" w:hAnsi="仿宋"/>
                <w:b/>
                <w:sz w:val="18"/>
                <w:szCs w:val="18"/>
              </w:rPr>
              <w:t>2020年</w:t>
            </w:r>
          </w:p>
        </w:tc>
      </w:tr>
      <w:tr w:rsidR="00F44A46" w:rsidRPr="0098638A" w:rsidTr="0098638A">
        <w:trPr>
          <w:trHeight w:val="340"/>
        </w:trPr>
        <w:tc>
          <w:tcPr>
            <w:tcW w:w="492" w:type="pct"/>
            <w:vMerge w:val="restart"/>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基础</w:t>
            </w:r>
          </w:p>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设施</w:t>
            </w:r>
          </w:p>
        </w:tc>
        <w:tc>
          <w:tcPr>
            <w:tcW w:w="3307" w:type="pct"/>
          </w:tcPr>
          <w:p w:rsidR="00F44A46" w:rsidRPr="0098638A" w:rsidRDefault="00F44A46" w:rsidP="00EF3B25">
            <w:pPr>
              <w:jc w:val="left"/>
              <w:rPr>
                <w:rFonts w:ascii="仿宋" w:eastAsia="仿宋" w:hAnsi="仿宋"/>
                <w:sz w:val="18"/>
                <w:szCs w:val="18"/>
              </w:rPr>
            </w:pPr>
            <w:r w:rsidRPr="0098638A">
              <w:rPr>
                <w:rFonts w:ascii="仿宋" w:eastAsia="仿宋" w:hAnsi="仿宋"/>
                <w:sz w:val="18"/>
                <w:szCs w:val="18"/>
              </w:rPr>
              <w:t>公路网总里程（万公里）</w:t>
            </w:r>
          </w:p>
        </w:tc>
        <w:tc>
          <w:tcPr>
            <w:tcW w:w="515" w:type="pct"/>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31</w:t>
            </w:r>
          </w:p>
        </w:tc>
        <w:tc>
          <w:tcPr>
            <w:tcW w:w="686" w:type="pct"/>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34</w:t>
            </w:r>
          </w:p>
        </w:tc>
      </w:tr>
      <w:tr w:rsidR="00F44A46" w:rsidRPr="0098638A" w:rsidTr="0098638A">
        <w:trPr>
          <w:trHeight w:val="340"/>
        </w:trPr>
        <w:tc>
          <w:tcPr>
            <w:tcW w:w="492" w:type="pct"/>
            <w:vMerge/>
          </w:tcPr>
          <w:p w:rsidR="00F44A46" w:rsidRPr="0098638A" w:rsidRDefault="00F44A46" w:rsidP="00EF3B25">
            <w:pPr>
              <w:jc w:val="center"/>
              <w:rPr>
                <w:rFonts w:ascii="仿宋" w:eastAsia="仿宋" w:hAnsi="仿宋"/>
                <w:b/>
                <w:sz w:val="18"/>
                <w:szCs w:val="18"/>
              </w:rPr>
            </w:pPr>
          </w:p>
        </w:tc>
        <w:tc>
          <w:tcPr>
            <w:tcW w:w="3307" w:type="pct"/>
          </w:tcPr>
          <w:p w:rsidR="00F44A46" w:rsidRPr="0098638A" w:rsidRDefault="00F44A46" w:rsidP="00EF3B25">
            <w:pPr>
              <w:jc w:val="left"/>
              <w:rPr>
                <w:rFonts w:ascii="仿宋" w:eastAsia="仿宋" w:hAnsi="仿宋"/>
                <w:sz w:val="18"/>
                <w:szCs w:val="18"/>
              </w:rPr>
            </w:pPr>
            <w:r w:rsidRPr="0098638A">
              <w:rPr>
                <w:rFonts w:ascii="仿宋" w:eastAsia="仿宋" w:hAnsi="仿宋"/>
                <w:sz w:val="18"/>
                <w:szCs w:val="18"/>
              </w:rPr>
              <w:t>高速公路里程（公里）</w:t>
            </w:r>
          </w:p>
        </w:tc>
        <w:tc>
          <w:tcPr>
            <w:tcW w:w="515" w:type="pct"/>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6000</w:t>
            </w:r>
          </w:p>
        </w:tc>
        <w:tc>
          <w:tcPr>
            <w:tcW w:w="686" w:type="pct"/>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8000</w:t>
            </w:r>
          </w:p>
        </w:tc>
      </w:tr>
      <w:tr w:rsidR="00F44A46" w:rsidRPr="0098638A" w:rsidTr="0098638A">
        <w:trPr>
          <w:trHeight w:val="340"/>
        </w:trPr>
        <w:tc>
          <w:tcPr>
            <w:tcW w:w="492" w:type="pct"/>
            <w:vMerge/>
          </w:tcPr>
          <w:p w:rsidR="00F44A46" w:rsidRPr="0098638A" w:rsidRDefault="00F44A46" w:rsidP="00EF3B25">
            <w:pPr>
              <w:jc w:val="center"/>
              <w:rPr>
                <w:rFonts w:ascii="仿宋" w:eastAsia="仿宋" w:hAnsi="仿宋"/>
                <w:b/>
                <w:sz w:val="18"/>
                <w:szCs w:val="18"/>
              </w:rPr>
            </w:pPr>
          </w:p>
        </w:tc>
        <w:tc>
          <w:tcPr>
            <w:tcW w:w="3307" w:type="pct"/>
          </w:tcPr>
          <w:p w:rsidR="00F44A46" w:rsidRPr="0098638A" w:rsidRDefault="00F44A46" w:rsidP="00EF3B25">
            <w:pPr>
              <w:jc w:val="left"/>
              <w:rPr>
                <w:rFonts w:ascii="仿宋" w:eastAsia="仿宋" w:hAnsi="仿宋"/>
                <w:sz w:val="18"/>
                <w:szCs w:val="18"/>
              </w:rPr>
            </w:pPr>
            <w:r w:rsidRPr="0098638A">
              <w:rPr>
                <w:rFonts w:ascii="仿宋" w:eastAsia="仿宋" w:hAnsi="仿宋"/>
                <w:sz w:val="18"/>
                <w:szCs w:val="18"/>
              </w:rPr>
              <w:t>高速公路覆盖10万以上城镇人口城市的比例（%）</w:t>
            </w:r>
          </w:p>
        </w:tc>
        <w:tc>
          <w:tcPr>
            <w:tcW w:w="515" w:type="pct"/>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9</w:t>
            </w:r>
            <w:r w:rsidRPr="0098638A">
              <w:rPr>
                <w:rFonts w:ascii="仿宋" w:eastAsia="仿宋" w:hAnsi="仿宋" w:hint="eastAsia"/>
                <w:sz w:val="18"/>
                <w:szCs w:val="18"/>
              </w:rPr>
              <w:t>2</w:t>
            </w:r>
          </w:p>
        </w:tc>
        <w:tc>
          <w:tcPr>
            <w:tcW w:w="686" w:type="pct"/>
          </w:tcPr>
          <w:p w:rsidR="00F44A46" w:rsidRPr="0098638A" w:rsidRDefault="00F44A46" w:rsidP="00EF3B25">
            <w:pPr>
              <w:jc w:val="center"/>
              <w:rPr>
                <w:rFonts w:ascii="仿宋" w:eastAsia="仿宋" w:hAnsi="仿宋"/>
                <w:sz w:val="18"/>
                <w:szCs w:val="18"/>
              </w:rPr>
            </w:pPr>
            <w:r w:rsidRPr="0098638A">
              <w:rPr>
                <w:rFonts w:ascii="仿宋" w:eastAsia="仿宋" w:hAnsi="仿宋" w:hint="eastAsia"/>
                <w:sz w:val="18"/>
                <w:szCs w:val="18"/>
              </w:rPr>
              <w:t>96</w:t>
            </w:r>
          </w:p>
        </w:tc>
      </w:tr>
      <w:tr w:rsidR="00F44A46" w:rsidRPr="0098638A" w:rsidTr="0098638A">
        <w:trPr>
          <w:trHeight w:val="340"/>
        </w:trPr>
        <w:tc>
          <w:tcPr>
            <w:tcW w:w="492" w:type="pct"/>
            <w:vMerge/>
          </w:tcPr>
          <w:p w:rsidR="00F44A46" w:rsidRPr="0098638A" w:rsidRDefault="00F44A46" w:rsidP="00EF3B25">
            <w:pPr>
              <w:jc w:val="center"/>
              <w:rPr>
                <w:rFonts w:ascii="仿宋" w:eastAsia="仿宋" w:hAnsi="仿宋"/>
                <w:b/>
                <w:sz w:val="18"/>
                <w:szCs w:val="18"/>
              </w:rPr>
            </w:pPr>
          </w:p>
        </w:tc>
        <w:tc>
          <w:tcPr>
            <w:tcW w:w="3307" w:type="pct"/>
          </w:tcPr>
          <w:p w:rsidR="00F44A46" w:rsidRPr="0098638A" w:rsidRDefault="00F44A46" w:rsidP="00EF3B25">
            <w:pPr>
              <w:jc w:val="left"/>
              <w:rPr>
                <w:rFonts w:ascii="仿宋" w:eastAsia="仿宋" w:hAnsi="仿宋"/>
                <w:sz w:val="18"/>
                <w:szCs w:val="18"/>
              </w:rPr>
            </w:pPr>
            <w:r w:rsidRPr="0098638A">
              <w:rPr>
                <w:rFonts w:ascii="仿宋" w:eastAsia="仿宋" w:hAnsi="仿宋" w:hint="eastAsia"/>
                <w:sz w:val="18"/>
                <w:szCs w:val="18"/>
              </w:rPr>
              <w:t>普通</w:t>
            </w:r>
            <w:r w:rsidRPr="0098638A">
              <w:rPr>
                <w:rFonts w:ascii="仿宋" w:eastAsia="仿宋" w:hAnsi="仿宋"/>
                <w:sz w:val="18"/>
                <w:szCs w:val="18"/>
              </w:rPr>
              <w:t>国省</w:t>
            </w:r>
            <w:r w:rsidRPr="0098638A">
              <w:rPr>
                <w:rFonts w:ascii="仿宋" w:eastAsia="仿宋" w:hAnsi="仿宋" w:hint="eastAsia"/>
                <w:sz w:val="18"/>
                <w:szCs w:val="18"/>
              </w:rPr>
              <w:t>干线公路</w:t>
            </w:r>
            <w:r w:rsidRPr="0098638A">
              <w:rPr>
                <w:rFonts w:ascii="仿宋" w:eastAsia="仿宋" w:hAnsi="仿宋"/>
                <w:sz w:val="18"/>
                <w:szCs w:val="18"/>
              </w:rPr>
              <w:t>二级及以上比例（%）</w:t>
            </w:r>
          </w:p>
        </w:tc>
        <w:tc>
          <w:tcPr>
            <w:tcW w:w="515" w:type="pct"/>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34</w:t>
            </w:r>
          </w:p>
        </w:tc>
        <w:tc>
          <w:tcPr>
            <w:tcW w:w="686" w:type="pct"/>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45</w:t>
            </w:r>
          </w:p>
        </w:tc>
      </w:tr>
      <w:tr w:rsidR="00F44A46" w:rsidRPr="0098638A" w:rsidTr="0098638A">
        <w:trPr>
          <w:trHeight w:val="340"/>
        </w:trPr>
        <w:tc>
          <w:tcPr>
            <w:tcW w:w="492" w:type="pct"/>
            <w:vMerge/>
          </w:tcPr>
          <w:p w:rsidR="00F44A46" w:rsidRPr="0098638A" w:rsidRDefault="00F44A46" w:rsidP="00EF3B25">
            <w:pPr>
              <w:jc w:val="center"/>
              <w:rPr>
                <w:rFonts w:ascii="仿宋" w:eastAsia="仿宋" w:hAnsi="仿宋"/>
                <w:b/>
                <w:sz w:val="18"/>
                <w:szCs w:val="18"/>
              </w:rPr>
            </w:pPr>
          </w:p>
        </w:tc>
        <w:tc>
          <w:tcPr>
            <w:tcW w:w="3307" w:type="pct"/>
          </w:tcPr>
          <w:p w:rsidR="00F44A46" w:rsidRPr="0098638A" w:rsidRDefault="00F44A46" w:rsidP="00EF3B25">
            <w:pPr>
              <w:jc w:val="left"/>
              <w:rPr>
                <w:rFonts w:ascii="仿宋" w:eastAsia="仿宋" w:hAnsi="仿宋"/>
                <w:sz w:val="18"/>
                <w:szCs w:val="18"/>
              </w:rPr>
            </w:pPr>
            <w:r w:rsidRPr="0098638A">
              <w:rPr>
                <w:rFonts w:ascii="仿宋" w:eastAsia="仿宋" w:hAnsi="仿宋"/>
                <w:sz w:val="18"/>
                <w:szCs w:val="18"/>
              </w:rPr>
              <w:t>建制村通硬化路比例（%）</w:t>
            </w:r>
          </w:p>
        </w:tc>
        <w:tc>
          <w:tcPr>
            <w:tcW w:w="515" w:type="pct"/>
          </w:tcPr>
          <w:p w:rsidR="00F44A46" w:rsidRPr="0098638A" w:rsidRDefault="00F44A46" w:rsidP="00EF3B25">
            <w:pPr>
              <w:jc w:val="center"/>
              <w:rPr>
                <w:rFonts w:ascii="仿宋" w:eastAsia="仿宋" w:hAnsi="仿宋"/>
                <w:color w:val="000000"/>
                <w:sz w:val="18"/>
                <w:szCs w:val="18"/>
              </w:rPr>
            </w:pPr>
            <w:r w:rsidRPr="0098638A">
              <w:rPr>
                <w:rFonts w:ascii="仿宋" w:eastAsia="仿宋" w:hAnsi="仿宋"/>
                <w:color w:val="000000"/>
                <w:sz w:val="18"/>
                <w:szCs w:val="18"/>
              </w:rPr>
              <w:t>84</w:t>
            </w:r>
            <w:r w:rsidRPr="0098638A">
              <w:rPr>
                <w:rFonts w:ascii="仿宋" w:eastAsia="仿宋" w:hAnsi="仿宋" w:hint="eastAsia"/>
                <w:color w:val="000000"/>
                <w:sz w:val="18"/>
                <w:szCs w:val="18"/>
              </w:rPr>
              <w:t>.4</w:t>
            </w:r>
          </w:p>
        </w:tc>
        <w:tc>
          <w:tcPr>
            <w:tcW w:w="686" w:type="pct"/>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100</w:t>
            </w:r>
          </w:p>
        </w:tc>
      </w:tr>
      <w:tr w:rsidR="00F44A46" w:rsidRPr="0098638A" w:rsidTr="0098638A">
        <w:trPr>
          <w:trHeight w:val="340"/>
        </w:trPr>
        <w:tc>
          <w:tcPr>
            <w:tcW w:w="492" w:type="pct"/>
            <w:vMerge/>
          </w:tcPr>
          <w:p w:rsidR="00F44A46" w:rsidRPr="0098638A" w:rsidRDefault="00F44A46" w:rsidP="00EF3B25">
            <w:pPr>
              <w:jc w:val="center"/>
              <w:rPr>
                <w:rFonts w:ascii="仿宋" w:eastAsia="仿宋" w:hAnsi="仿宋"/>
                <w:b/>
                <w:sz w:val="18"/>
                <w:szCs w:val="18"/>
              </w:rPr>
            </w:pPr>
          </w:p>
        </w:tc>
        <w:tc>
          <w:tcPr>
            <w:tcW w:w="3307" w:type="pct"/>
          </w:tcPr>
          <w:p w:rsidR="00F44A46" w:rsidRPr="0098638A" w:rsidRDefault="00F44A46" w:rsidP="00EF3B25">
            <w:pPr>
              <w:jc w:val="left"/>
              <w:rPr>
                <w:rFonts w:ascii="仿宋" w:eastAsia="仿宋" w:hAnsi="仿宋"/>
                <w:sz w:val="18"/>
                <w:szCs w:val="18"/>
              </w:rPr>
            </w:pPr>
            <w:r w:rsidRPr="0098638A">
              <w:rPr>
                <w:rFonts w:ascii="仿宋" w:eastAsia="仿宋" w:hAnsi="仿宋" w:cs="宋体" w:hint="eastAsia"/>
                <w:sz w:val="18"/>
                <w:szCs w:val="18"/>
              </w:rPr>
              <w:t>Ⅳ</w:t>
            </w:r>
            <w:r w:rsidRPr="0098638A">
              <w:rPr>
                <w:rFonts w:ascii="仿宋" w:eastAsia="仿宋" w:hAnsi="仿宋"/>
                <w:sz w:val="18"/>
                <w:szCs w:val="18"/>
              </w:rPr>
              <w:t>级及以上航道里程（公里）</w:t>
            </w:r>
          </w:p>
        </w:tc>
        <w:tc>
          <w:tcPr>
            <w:tcW w:w="515" w:type="pct"/>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1321</w:t>
            </w:r>
          </w:p>
        </w:tc>
        <w:tc>
          <w:tcPr>
            <w:tcW w:w="686" w:type="pct"/>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1600</w:t>
            </w:r>
          </w:p>
        </w:tc>
      </w:tr>
      <w:tr w:rsidR="00F44A46" w:rsidRPr="0098638A" w:rsidTr="0098638A">
        <w:trPr>
          <w:trHeight w:val="340"/>
        </w:trPr>
        <w:tc>
          <w:tcPr>
            <w:tcW w:w="492" w:type="pct"/>
            <w:vMerge/>
          </w:tcPr>
          <w:p w:rsidR="00F44A46" w:rsidRPr="0098638A" w:rsidRDefault="00F44A46" w:rsidP="00EF3B25">
            <w:pPr>
              <w:jc w:val="center"/>
              <w:rPr>
                <w:rFonts w:ascii="仿宋" w:eastAsia="仿宋" w:hAnsi="仿宋"/>
                <w:b/>
                <w:sz w:val="18"/>
                <w:szCs w:val="18"/>
              </w:rPr>
            </w:pPr>
          </w:p>
        </w:tc>
        <w:tc>
          <w:tcPr>
            <w:tcW w:w="3307" w:type="pct"/>
          </w:tcPr>
          <w:p w:rsidR="00F44A46" w:rsidRPr="0098638A" w:rsidRDefault="00F44A46" w:rsidP="00EF3B25">
            <w:pPr>
              <w:jc w:val="left"/>
              <w:rPr>
                <w:rFonts w:ascii="仿宋" w:eastAsia="仿宋" w:hAnsi="仿宋"/>
                <w:sz w:val="18"/>
                <w:szCs w:val="18"/>
              </w:rPr>
            </w:pPr>
            <w:r w:rsidRPr="0098638A">
              <w:rPr>
                <w:rFonts w:ascii="仿宋" w:eastAsia="仿宋" w:hAnsi="仿宋" w:hint="eastAsia"/>
                <w:sz w:val="18"/>
                <w:szCs w:val="18"/>
              </w:rPr>
              <w:t>港口货物吞吐能力（亿吨）</w:t>
            </w:r>
          </w:p>
        </w:tc>
        <w:tc>
          <w:tcPr>
            <w:tcW w:w="515" w:type="pct"/>
          </w:tcPr>
          <w:p w:rsidR="00F44A46" w:rsidRPr="0098638A" w:rsidRDefault="00F44A46" w:rsidP="00EF3B25">
            <w:pPr>
              <w:jc w:val="center"/>
              <w:rPr>
                <w:rFonts w:ascii="仿宋" w:eastAsia="仿宋" w:hAnsi="仿宋"/>
                <w:sz w:val="18"/>
                <w:szCs w:val="18"/>
              </w:rPr>
            </w:pPr>
            <w:r w:rsidRPr="0098638A">
              <w:rPr>
                <w:rFonts w:ascii="仿宋" w:eastAsia="仿宋" w:hAnsi="仿宋" w:hint="eastAsia"/>
                <w:sz w:val="18"/>
                <w:szCs w:val="18"/>
              </w:rPr>
              <w:t>1.1</w:t>
            </w:r>
          </w:p>
        </w:tc>
        <w:tc>
          <w:tcPr>
            <w:tcW w:w="686" w:type="pct"/>
          </w:tcPr>
          <w:p w:rsidR="00F44A46" w:rsidRPr="0098638A" w:rsidRDefault="00F44A46" w:rsidP="00EF3B25">
            <w:pPr>
              <w:jc w:val="center"/>
              <w:rPr>
                <w:rFonts w:ascii="仿宋" w:eastAsia="仿宋" w:hAnsi="仿宋"/>
                <w:sz w:val="18"/>
                <w:szCs w:val="18"/>
              </w:rPr>
            </w:pPr>
            <w:r w:rsidRPr="0098638A">
              <w:rPr>
                <w:rFonts w:ascii="仿宋" w:eastAsia="仿宋" w:hAnsi="仿宋" w:hint="eastAsia"/>
                <w:sz w:val="18"/>
                <w:szCs w:val="18"/>
              </w:rPr>
              <w:t>1.5</w:t>
            </w:r>
          </w:p>
        </w:tc>
      </w:tr>
      <w:tr w:rsidR="00F44A46" w:rsidRPr="0098638A" w:rsidTr="0098638A">
        <w:trPr>
          <w:trHeight w:val="340"/>
        </w:trPr>
        <w:tc>
          <w:tcPr>
            <w:tcW w:w="492" w:type="pct"/>
            <w:vMerge/>
          </w:tcPr>
          <w:p w:rsidR="00F44A46" w:rsidRPr="0098638A" w:rsidRDefault="00F44A46" w:rsidP="00EF3B25">
            <w:pPr>
              <w:jc w:val="center"/>
              <w:rPr>
                <w:rFonts w:ascii="仿宋" w:eastAsia="仿宋" w:hAnsi="仿宋"/>
                <w:b/>
                <w:sz w:val="18"/>
                <w:szCs w:val="18"/>
              </w:rPr>
            </w:pPr>
          </w:p>
        </w:tc>
        <w:tc>
          <w:tcPr>
            <w:tcW w:w="3307" w:type="pct"/>
          </w:tcPr>
          <w:p w:rsidR="00F44A46" w:rsidRPr="0098638A" w:rsidRDefault="00F44A46" w:rsidP="00EF3B25">
            <w:pPr>
              <w:jc w:val="left"/>
              <w:rPr>
                <w:rFonts w:ascii="仿宋" w:eastAsia="仿宋" w:hAnsi="仿宋"/>
                <w:sz w:val="18"/>
                <w:szCs w:val="18"/>
              </w:rPr>
            </w:pPr>
            <w:r w:rsidRPr="0098638A">
              <w:rPr>
                <w:rFonts w:ascii="仿宋" w:eastAsia="仿宋" w:hAnsi="仿宋"/>
                <w:sz w:val="18"/>
                <w:szCs w:val="18"/>
              </w:rPr>
              <w:t>港口集装箱吞吐能力（TEU）</w:t>
            </w:r>
          </w:p>
        </w:tc>
        <w:tc>
          <w:tcPr>
            <w:tcW w:w="515" w:type="pct"/>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233万</w:t>
            </w:r>
          </w:p>
        </w:tc>
        <w:tc>
          <w:tcPr>
            <w:tcW w:w="686" w:type="pct"/>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300万</w:t>
            </w:r>
          </w:p>
        </w:tc>
      </w:tr>
      <w:tr w:rsidR="00F44A46" w:rsidRPr="0098638A" w:rsidTr="0098638A">
        <w:trPr>
          <w:trHeight w:val="340"/>
        </w:trPr>
        <w:tc>
          <w:tcPr>
            <w:tcW w:w="492" w:type="pct"/>
            <w:vMerge/>
          </w:tcPr>
          <w:p w:rsidR="00F44A46" w:rsidRPr="0098638A" w:rsidRDefault="00F44A46" w:rsidP="00EF3B25">
            <w:pPr>
              <w:jc w:val="center"/>
              <w:rPr>
                <w:rFonts w:ascii="仿宋" w:eastAsia="仿宋" w:hAnsi="仿宋"/>
                <w:b/>
                <w:sz w:val="18"/>
                <w:szCs w:val="18"/>
              </w:rPr>
            </w:pPr>
          </w:p>
        </w:tc>
        <w:tc>
          <w:tcPr>
            <w:tcW w:w="3307" w:type="pct"/>
          </w:tcPr>
          <w:p w:rsidR="00F44A46" w:rsidRPr="0098638A" w:rsidRDefault="00F44A46" w:rsidP="00EF3B25">
            <w:pPr>
              <w:jc w:val="left"/>
              <w:rPr>
                <w:rFonts w:ascii="仿宋" w:eastAsia="仿宋" w:hAnsi="仿宋"/>
                <w:sz w:val="18"/>
                <w:szCs w:val="18"/>
              </w:rPr>
            </w:pPr>
            <w:r w:rsidRPr="0098638A">
              <w:rPr>
                <w:rFonts w:ascii="仿宋" w:eastAsia="仿宋" w:hAnsi="仿宋"/>
                <w:sz w:val="18"/>
                <w:szCs w:val="18"/>
              </w:rPr>
              <w:t>地级城市建有综合客运枢纽比例（%）</w:t>
            </w:r>
          </w:p>
        </w:tc>
        <w:tc>
          <w:tcPr>
            <w:tcW w:w="515" w:type="pct"/>
          </w:tcPr>
          <w:p w:rsidR="00F44A46" w:rsidRPr="0098638A" w:rsidRDefault="00F44A46" w:rsidP="00EF3B25">
            <w:pPr>
              <w:jc w:val="center"/>
              <w:rPr>
                <w:rFonts w:ascii="仿宋" w:eastAsia="仿宋" w:hAnsi="仿宋"/>
                <w:sz w:val="18"/>
                <w:szCs w:val="18"/>
              </w:rPr>
            </w:pPr>
            <w:r w:rsidRPr="0098638A">
              <w:rPr>
                <w:rFonts w:ascii="仿宋" w:eastAsia="仿宋" w:hAnsi="仿宋" w:hint="eastAsia"/>
                <w:sz w:val="18"/>
                <w:szCs w:val="18"/>
              </w:rPr>
              <w:t>47.6</w:t>
            </w:r>
          </w:p>
        </w:tc>
        <w:tc>
          <w:tcPr>
            <w:tcW w:w="686" w:type="pct"/>
          </w:tcPr>
          <w:p w:rsidR="00F44A46" w:rsidRPr="0098638A" w:rsidRDefault="00F44A46" w:rsidP="00EF3B25">
            <w:pPr>
              <w:jc w:val="center"/>
              <w:rPr>
                <w:rFonts w:ascii="仿宋" w:eastAsia="仿宋" w:hAnsi="仿宋"/>
                <w:sz w:val="18"/>
                <w:szCs w:val="18"/>
              </w:rPr>
            </w:pPr>
            <w:r w:rsidRPr="0098638A">
              <w:rPr>
                <w:rFonts w:ascii="仿宋" w:eastAsia="仿宋" w:hAnsi="仿宋" w:hint="eastAsia"/>
                <w:sz w:val="18"/>
                <w:szCs w:val="18"/>
              </w:rPr>
              <w:t>100</w:t>
            </w:r>
          </w:p>
        </w:tc>
      </w:tr>
      <w:tr w:rsidR="00F44A46" w:rsidRPr="0098638A" w:rsidTr="0098638A">
        <w:trPr>
          <w:trHeight w:val="340"/>
        </w:trPr>
        <w:tc>
          <w:tcPr>
            <w:tcW w:w="492" w:type="pct"/>
            <w:vMerge/>
          </w:tcPr>
          <w:p w:rsidR="00F44A46" w:rsidRPr="0098638A" w:rsidRDefault="00F44A46" w:rsidP="00EF3B25">
            <w:pPr>
              <w:jc w:val="center"/>
              <w:rPr>
                <w:rFonts w:ascii="仿宋" w:eastAsia="仿宋" w:hAnsi="仿宋"/>
                <w:b/>
                <w:sz w:val="18"/>
                <w:szCs w:val="18"/>
              </w:rPr>
            </w:pPr>
          </w:p>
        </w:tc>
        <w:tc>
          <w:tcPr>
            <w:tcW w:w="3307" w:type="pct"/>
          </w:tcPr>
          <w:p w:rsidR="00F44A46" w:rsidRPr="0098638A" w:rsidRDefault="00F44A46" w:rsidP="00EF3B25">
            <w:pPr>
              <w:jc w:val="left"/>
              <w:rPr>
                <w:rFonts w:ascii="仿宋" w:eastAsia="仿宋" w:hAnsi="仿宋"/>
                <w:sz w:val="18"/>
                <w:szCs w:val="18"/>
              </w:rPr>
            </w:pPr>
            <w:r w:rsidRPr="0098638A">
              <w:rPr>
                <w:rFonts w:ascii="仿宋" w:eastAsia="仿宋" w:hAnsi="仿宋"/>
                <w:sz w:val="18"/>
                <w:szCs w:val="18"/>
              </w:rPr>
              <w:t>县城建有二级及以上客运站比例（%）</w:t>
            </w:r>
          </w:p>
        </w:tc>
        <w:tc>
          <w:tcPr>
            <w:tcW w:w="515" w:type="pct"/>
          </w:tcPr>
          <w:p w:rsidR="00F44A46" w:rsidRPr="0098638A" w:rsidRDefault="00F44A46" w:rsidP="00EF3B25">
            <w:pPr>
              <w:jc w:val="center"/>
              <w:rPr>
                <w:rFonts w:ascii="仿宋" w:eastAsia="仿宋" w:hAnsi="仿宋"/>
                <w:sz w:val="18"/>
                <w:szCs w:val="18"/>
              </w:rPr>
            </w:pPr>
            <w:r w:rsidRPr="0098638A">
              <w:rPr>
                <w:rFonts w:ascii="仿宋" w:eastAsia="仿宋" w:hAnsi="仿宋" w:hint="eastAsia"/>
                <w:sz w:val="18"/>
                <w:szCs w:val="18"/>
              </w:rPr>
              <w:t>80</w:t>
            </w:r>
          </w:p>
        </w:tc>
        <w:tc>
          <w:tcPr>
            <w:tcW w:w="686" w:type="pct"/>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85</w:t>
            </w:r>
          </w:p>
        </w:tc>
      </w:tr>
      <w:tr w:rsidR="00F44A46" w:rsidRPr="0098638A" w:rsidTr="0098638A">
        <w:trPr>
          <w:trHeight w:val="340"/>
        </w:trPr>
        <w:tc>
          <w:tcPr>
            <w:tcW w:w="492" w:type="pct"/>
            <w:vMerge/>
          </w:tcPr>
          <w:p w:rsidR="00F44A46" w:rsidRPr="0098638A" w:rsidRDefault="00F44A46" w:rsidP="00EF3B25">
            <w:pPr>
              <w:jc w:val="center"/>
              <w:rPr>
                <w:rFonts w:ascii="仿宋" w:eastAsia="仿宋" w:hAnsi="仿宋"/>
                <w:b/>
                <w:sz w:val="18"/>
                <w:szCs w:val="18"/>
              </w:rPr>
            </w:pPr>
          </w:p>
        </w:tc>
        <w:tc>
          <w:tcPr>
            <w:tcW w:w="3307" w:type="pct"/>
          </w:tcPr>
          <w:p w:rsidR="00F44A46" w:rsidRPr="0098638A" w:rsidRDefault="00F44A46" w:rsidP="00EF3B25">
            <w:pPr>
              <w:jc w:val="left"/>
              <w:rPr>
                <w:rFonts w:ascii="仿宋" w:eastAsia="仿宋" w:hAnsi="仿宋"/>
                <w:sz w:val="18"/>
                <w:szCs w:val="18"/>
              </w:rPr>
            </w:pPr>
            <w:r w:rsidRPr="0098638A">
              <w:rPr>
                <w:rFonts w:ascii="仿宋" w:eastAsia="仿宋" w:hAnsi="仿宋"/>
                <w:sz w:val="18"/>
                <w:szCs w:val="18"/>
              </w:rPr>
              <w:t>高速公路路况优良路率（%）</w:t>
            </w:r>
          </w:p>
        </w:tc>
        <w:tc>
          <w:tcPr>
            <w:tcW w:w="515" w:type="pct"/>
          </w:tcPr>
          <w:p w:rsidR="00F44A46" w:rsidRPr="0098638A" w:rsidRDefault="00F44A46" w:rsidP="00EF3B25">
            <w:pPr>
              <w:jc w:val="center"/>
              <w:rPr>
                <w:rFonts w:ascii="仿宋" w:eastAsia="仿宋" w:hAnsi="仿宋"/>
                <w:sz w:val="18"/>
                <w:szCs w:val="18"/>
              </w:rPr>
            </w:pPr>
          </w:p>
        </w:tc>
        <w:tc>
          <w:tcPr>
            <w:tcW w:w="686" w:type="pct"/>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90</w:t>
            </w:r>
          </w:p>
        </w:tc>
      </w:tr>
      <w:tr w:rsidR="00F44A46" w:rsidRPr="0098638A" w:rsidTr="0098638A">
        <w:trPr>
          <w:trHeight w:val="340"/>
        </w:trPr>
        <w:tc>
          <w:tcPr>
            <w:tcW w:w="492" w:type="pct"/>
            <w:vMerge/>
          </w:tcPr>
          <w:p w:rsidR="00F44A46" w:rsidRPr="0098638A" w:rsidRDefault="00F44A46" w:rsidP="00EF3B25">
            <w:pPr>
              <w:jc w:val="center"/>
              <w:rPr>
                <w:rFonts w:ascii="仿宋" w:eastAsia="仿宋" w:hAnsi="仿宋"/>
                <w:b/>
                <w:sz w:val="18"/>
                <w:szCs w:val="18"/>
              </w:rPr>
            </w:pPr>
          </w:p>
        </w:tc>
        <w:tc>
          <w:tcPr>
            <w:tcW w:w="3307" w:type="pct"/>
          </w:tcPr>
          <w:p w:rsidR="00F44A46" w:rsidRPr="0098638A" w:rsidRDefault="00F44A46" w:rsidP="00EF3B25">
            <w:pPr>
              <w:jc w:val="left"/>
              <w:rPr>
                <w:rFonts w:ascii="仿宋" w:eastAsia="仿宋" w:hAnsi="仿宋"/>
                <w:sz w:val="18"/>
                <w:szCs w:val="18"/>
              </w:rPr>
            </w:pPr>
            <w:r w:rsidRPr="0098638A">
              <w:rPr>
                <w:rFonts w:ascii="仿宋" w:eastAsia="仿宋" w:hAnsi="仿宋"/>
                <w:sz w:val="18"/>
                <w:szCs w:val="18"/>
              </w:rPr>
              <w:t>普通国省干线公路优良路率（%）</w:t>
            </w:r>
          </w:p>
        </w:tc>
        <w:tc>
          <w:tcPr>
            <w:tcW w:w="515" w:type="pct"/>
          </w:tcPr>
          <w:p w:rsidR="00F44A46" w:rsidRPr="0098638A" w:rsidRDefault="00F44A46" w:rsidP="00EF3B25">
            <w:pPr>
              <w:jc w:val="center"/>
              <w:rPr>
                <w:rFonts w:ascii="仿宋" w:eastAsia="仿宋" w:hAnsi="仿宋"/>
                <w:sz w:val="18"/>
                <w:szCs w:val="18"/>
              </w:rPr>
            </w:pPr>
          </w:p>
        </w:tc>
        <w:tc>
          <w:tcPr>
            <w:tcW w:w="686" w:type="pct"/>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85</w:t>
            </w:r>
          </w:p>
        </w:tc>
      </w:tr>
      <w:tr w:rsidR="00F44A46" w:rsidRPr="0098638A" w:rsidTr="0098638A">
        <w:trPr>
          <w:trHeight w:val="340"/>
        </w:trPr>
        <w:tc>
          <w:tcPr>
            <w:tcW w:w="492" w:type="pct"/>
            <w:vMerge/>
          </w:tcPr>
          <w:p w:rsidR="00F44A46" w:rsidRPr="0098638A" w:rsidRDefault="00F44A46" w:rsidP="00EF3B25">
            <w:pPr>
              <w:jc w:val="center"/>
              <w:rPr>
                <w:rFonts w:ascii="仿宋" w:eastAsia="仿宋" w:hAnsi="仿宋"/>
                <w:b/>
                <w:sz w:val="18"/>
                <w:szCs w:val="18"/>
              </w:rPr>
            </w:pPr>
          </w:p>
        </w:tc>
        <w:tc>
          <w:tcPr>
            <w:tcW w:w="3307" w:type="pct"/>
          </w:tcPr>
          <w:p w:rsidR="00F44A46" w:rsidRPr="0098638A" w:rsidRDefault="00F44A46" w:rsidP="00EF3B25">
            <w:pPr>
              <w:jc w:val="left"/>
              <w:rPr>
                <w:rFonts w:ascii="仿宋" w:eastAsia="仿宋" w:hAnsi="仿宋"/>
                <w:sz w:val="18"/>
                <w:szCs w:val="18"/>
              </w:rPr>
            </w:pPr>
            <w:r w:rsidRPr="0098638A">
              <w:rPr>
                <w:rFonts w:ascii="仿宋" w:eastAsia="仿宋" w:hAnsi="仿宋"/>
                <w:sz w:val="18"/>
                <w:szCs w:val="18"/>
              </w:rPr>
              <w:t>新发现四、五类桥梁当年处置率（%）</w:t>
            </w:r>
          </w:p>
        </w:tc>
        <w:tc>
          <w:tcPr>
            <w:tcW w:w="515" w:type="pct"/>
          </w:tcPr>
          <w:p w:rsidR="00F44A46" w:rsidRPr="0098638A" w:rsidRDefault="00F44A46" w:rsidP="00EF3B25">
            <w:pPr>
              <w:jc w:val="center"/>
              <w:rPr>
                <w:rFonts w:ascii="仿宋" w:eastAsia="仿宋" w:hAnsi="仿宋"/>
                <w:sz w:val="18"/>
                <w:szCs w:val="18"/>
              </w:rPr>
            </w:pPr>
          </w:p>
        </w:tc>
        <w:tc>
          <w:tcPr>
            <w:tcW w:w="686" w:type="pct"/>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100</w:t>
            </w:r>
          </w:p>
        </w:tc>
      </w:tr>
      <w:tr w:rsidR="00F44A46" w:rsidRPr="0098638A" w:rsidTr="0098638A">
        <w:trPr>
          <w:trHeight w:val="340"/>
        </w:trPr>
        <w:tc>
          <w:tcPr>
            <w:tcW w:w="492" w:type="pct"/>
            <w:vMerge/>
          </w:tcPr>
          <w:p w:rsidR="00F44A46" w:rsidRPr="0098638A" w:rsidRDefault="00F44A46" w:rsidP="00EF3B25">
            <w:pPr>
              <w:jc w:val="center"/>
              <w:rPr>
                <w:rFonts w:ascii="仿宋" w:eastAsia="仿宋" w:hAnsi="仿宋"/>
                <w:b/>
                <w:sz w:val="18"/>
                <w:szCs w:val="18"/>
              </w:rPr>
            </w:pPr>
          </w:p>
        </w:tc>
        <w:tc>
          <w:tcPr>
            <w:tcW w:w="3307" w:type="pct"/>
          </w:tcPr>
          <w:p w:rsidR="00F44A46" w:rsidRPr="0098638A" w:rsidRDefault="00F44A46" w:rsidP="00EF3B25">
            <w:pPr>
              <w:jc w:val="left"/>
              <w:rPr>
                <w:rFonts w:ascii="仿宋" w:eastAsia="仿宋" w:hAnsi="仿宋"/>
                <w:sz w:val="18"/>
                <w:szCs w:val="18"/>
              </w:rPr>
            </w:pPr>
            <w:r w:rsidRPr="0098638A">
              <w:rPr>
                <w:rFonts w:ascii="仿宋" w:eastAsia="仿宋" w:hAnsi="仿宋" w:hint="eastAsia"/>
                <w:sz w:val="18"/>
                <w:szCs w:val="18"/>
              </w:rPr>
              <w:t>高等级航道达标率（%）</w:t>
            </w:r>
          </w:p>
        </w:tc>
        <w:tc>
          <w:tcPr>
            <w:tcW w:w="515" w:type="pct"/>
          </w:tcPr>
          <w:p w:rsidR="00F44A46" w:rsidRPr="0098638A" w:rsidRDefault="00F44A46" w:rsidP="00EF3B25">
            <w:pPr>
              <w:jc w:val="center"/>
              <w:rPr>
                <w:rFonts w:ascii="仿宋" w:eastAsia="仿宋" w:hAnsi="仿宋"/>
                <w:sz w:val="18"/>
                <w:szCs w:val="18"/>
              </w:rPr>
            </w:pPr>
            <w:r w:rsidRPr="0098638A">
              <w:rPr>
                <w:rFonts w:ascii="仿宋" w:eastAsia="仿宋" w:hAnsi="仿宋" w:hint="eastAsia"/>
                <w:sz w:val="18"/>
                <w:szCs w:val="18"/>
              </w:rPr>
              <w:t>77</w:t>
            </w:r>
          </w:p>
        </w:tc>
        <w:tc>
          <w:tcPr>
            <w:tcW w:w="686" w:type="pct"/>
          </w:tcPr>
          <w:p w:rsidR="00F44A46" w:rsidRPr="0098638A" w:rsidRDefault="00F44A46" w:rsidP="00EF3B25">
            <w:pPr>
              <w:jc w:val="center"/>
              <w:rPr>
                <w:rFonts w:ascii="仿宋" w:eastAsia="仿宋" w:hAnsi="仿宋"/>
                <w:sz w:val="18"/>
                <w:szCs w:val="18"/>
              </w:rPr>
            </w:pPr>
            <w:r w:rsidRPr="0098638A">
              <w:rPr>
                <w:rFonts w:ascii="仿宋" w:eastAsia="仿宋" w:hAnsi="仿宋" w:hint="eastAsia"/>
                <w:sz w:val="18"/>
                <w:szCs w:val="18"/>
              </w:rPr>
              <w:t>100</w:t>
            </w:r>
          </w:p>
        </w:tc>
      </w:tr>
      <w:tr w:rsidR="00F44A46" w:rsidRPr="0098638A" w:rsidTr="0098638A">
        <w:trPr>
          <w:trHeight w:val="60"/>
        </w:trPr>
        <w:tc>
          <w:tcPr>
            <w:tcW w:w="492" w:type="pct"/>
            <w:vMerge w:val="restart"/>
          </w:tcPr>
          <w:p w:rsidR="00F44A46" w:rsidRPr="0098638A" w:rsidRDefault="00F44A46" w:rsidP="00EF3B25">
            <w:pPr>
              <w:overflowPunct w:val="0"/>
              <w:jc w:val="center"/>
              <w:rPr>
                <w:rFonts w:ascii="仿宋" w:eastAsia="仿宋" w:hAnsi="仿宋"/>
                <w:sz w:val="18"/>
                <w:szCs w:val="18"/>
              </w:rPr>
            </w:pPr>
            <w:r w:rsidRPr="0098638A">
              <w:rPr>
                <w:rFonts w:ascii="仿宋" w:eastAsia="仿宋" w:hAnsi="仿宋"/>
                <w:sz w:val="18"/>
                <w:szCs w:val="18"/>
              </w:rPr>
              <w:t>运输</w:t>
            </w:r>
          </w:p>
          <w:p w:rsidR="00F44A46" w:rsidRPr="0098638A" w:rsidRDefault="00F44A46" w:rsidP="00EF3B25">
            <w:pPr>
              <w:overflowPunct w:val="0"/>
              <w:jc w:val="center"/>
              <w:rPr>
                <w:rFonts w:ascii="仿宋" w:eastAsia="仿宋" w:hAnsi="仿宋"/>
                <w:b/>
                <w:sz w:val="18"/>
                <w:szCs w:val="18"/>
              </w:rPr>
            </w:pPr>
            <w:r w:rsidRPr="0098638A">
              <w:rPr>
                <w:rFonts w:ascii="仿宋" w:eastAsia="仿宋" w:hAnsi="仿宋"/>
                <w:sz w:val="18"/>
                <w:szCs w:val="18"/>
              </w:rPr>
              <w:t>服务</w:t>
            </w:r>
          </w:p>
        </w:tc>
        <w:tc>
          <w:tcPr>
            <w:tcW w:w="3307" w:type="pct"/>
          </w:tcPr>
          <w:p w:rsidR="00F44A46" w:rsidRPr="0098638A" w:rsidRDefault="00F44A46" w:rsidP="00EF3B25">
            <w:pPr>
              <w:jc w:val="left"/>
              <w:rPr>
                <w:rFonts w:ascii="仿宋" w:eastAsia="仿宋" w:hAnsi="仿宋"/>
                <w:sz w:val="18"/>
                <w:szCs w:val="18"/>
              </w:rPr>
            </w:pPr>
            <w:r w:rsidRPr="0098638A">
              <w:rPr>
                <w:rFonts w:ascii="仿宋" w:eastAsia="仿宋" w:hAnsi="仿宋"/>
                <w:sz w:val="18"/>
                <w:szCs w:val="18"/>
              </w:rPr>
              <w:t>中高级客车占营运客车比例（%）</w:t>
            </w:r>
          </w:p>
        </w:tc>
        <w:tc>
          <w:tcPr>
            <w:tcW w:w="515" w:type="pct"/>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47</w:t>
            </w:r>
          </w:p>
        </w:tc>
        <w:tc>
          <w:tcPr>
            <w:tcW w:w="686" w:type="pct"/>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70</w:t>
            </w:r>
          </w:p>
        </w:tc>
      </w:tr>
      <w:tr w:rsidR="00F44A46" w:rsidRPr="0098638A" w:rsidTr="0098638A">
        <w:trPr>
          <w:trHeight w:val="340"/>
        </w:trPr>
        <w:tc>
          <w:tcPr>
            <w:tcW w:w="492" w:type="pct"/>
            <w:vMerge/>
          </w:tcPr>
          <w:p w:rsidR="00F44A46" w:rsidRPr="0098638A" w:rsidRDefault="00F44A46" w:rsidP="00EF3B25">
            <w:pPr>
              <w:overflowPunct w:val="0"/>
              <w:jc w:val="center"/>
              <w:rPr>
                <w:rFonts w:ascii="仿宋" w:eastAsia="仿宋" w:hAnsi="仿宋"/>
                <w:sz w:val="18"/>
                <w:szCs w:val="18"/>
              </w:rPr>
            </w:pPr>
          </w:p>
        </w:tc>
        <w:tc>
          <w:tcPr>
            <w:tcW w:w="3307" w:type="pct"/>
          </w:tcPr>
          <w:p w:rsidR="00F44A46" w:rsidRPr="0098638A" w:rsidRDefault="00F44A46" w:rsidP="00EF3B25">
            <w:pPr>
              <w:jc w:val="left"/>
              <w:rPr>
                <w:rFonts w:ascii="仿宋" w:eastAsia="仿宋" w:hAnsi="仿宋"/>
                <w:sz w:val="18"/>
                <w:szCs w:val="18"/>
              </w:rPr>
            </w:pPr>
            <w:r w:rsidRPr="0098638A">
              <w:rPr>
                <w:rFonts w:ascii="仿宋" w:eastAsia="仿宋" w:hAnsi="仿宋" w:hint="eastAsia"/>
                <w:sz w:val="18"/>
                <w:szCs w:val="18"/>
              </w:rPr>
              <w:t>出川船舶三峡过闸船型</w:t>
            </w:r>
            <w:r w:rsidRPr="0098638A">
              <w:rPr>
                <w:rFonts w:ascii="仿宋" w:eastAsia="仿宋" w:hAnsi="仿宋"/>
                <w:sz w:val="18"/>
                <w:szCs w:val="18"/>
              </w:rPr>
              <w:t>标准化率（%）</w:t>
            </w:r>
          </w:p>
        </w:tc>
        <w:tc>
          <w:tcPr>
            <w:tcW w:w="515" w:type="pct"/>
          </w:tcPr>
          <w:p w:rsidR="00F44A46" w:rsidRPr="0098638A" w:rsidRDefault="00F44A46" w:rsidP="00EF3B25">
            <w:pPr>
              <w:jc w:val="center"/>
              <w:rPr>
                <w:rFonts w:ascii="仿宋" w:eastAsia="仿宋" w:hAnsi="仿宋"/>
                <w:sz w:val="18"/>
                <w:szCs w:val="18"/>
              </w:rPr>
            </w:pPr>
            <w:r w:rsidRPr="0098638A">
              <w:rPr>
                <w:rFonts w:ascii="仿宋" w:eastAsia="仿宋" w:hAnsi="仿宋" w:hint="eastAsia"/>
                <w:sz w:val="18"/>
                <w:szCs w:val="18"/>
              </w:rPr>
              <w:t>80</w:t>
            </w:r>
          </w:p>
        </w:tc>
        <w:tc>
          <w:tcPr>
            <w:tcW w:w="686" w:type="pct"/>
          </w:tcPr>
          <w:p w:rsidR="00F44A46" w:rsidRPr="0098638A" w:rsidRDefault="00F44A46" w:rsidP="00EF3B25">
            <w:pPr>
              <w:jc w:val="center"/>
              <w:rPr>
                <w:rFonts w:ascii="仿宋" w:eastAsia="仿宋" w:hAnsi="仿宋"/>
                <w:sz w:val="18"/>
                <w:szCs w:val="18"/>
              </w:rPr>
            </w:pPr>
            <w:r w:rsidRPr="0098638A">
              <w:rPr>
                <w:rFonts w:ascii="仿宋" w:eastAsia="仿宋" w:hAnsi="仿宋" w:hint="eastAsia"/>
                <w:sz w:val="18"/>
                <w:szCs w:val="18"/>
              </w:rPr>
              <w:t>90</w:t>
            </w:r>
          </w:p>
        </w:tc>
      </w:tr>
      <w:tr w:rsidR="00F44A46" w:rsidRPr="0098638A" w:rsidTr="0098638A">
        <w:trPr>
          <w:trHeight w:val="340"/>
        </w:trPr>
        <w:tc>
          <w:tcPr>
            <w:tcW w:w="492" w:type="pct"/>
            <w:vMerge/>
          </w:tcPr>
          <w:p w:rsidR="00F44A46" w:rsidRPr="0098638A" w:rsidRDefault="00F44A46" w:rsidP="00EF3B25">
            <w:pPr>
              <w:overflowPunct w:val="0"/>
              <w:jc w:val="center"/>
              <w:rPr>
                <w:rFonts w:ascii="仿宋" w:eastAsia="仿宋" w:hAnsi="仿宋"/>
                <w:sz w:val="18"/>
                <w:szCs w:val="18"/>
              </w:rPr>
            </w:pPr>
          </w:p>
        </w:tc>
        <w:tc>
          <w:tcPr>
            <w:tcW w:w="3307" w:type="pct"/>
          </w:tcPr>
          <w:p w:rsidR="00F44A46" w:rsidRPr="0098638A" w:rsidRDefault="00F44A46" w:rsidP="00EF3B25">
            <w:pPr>
              <w:jc w:val="left"/>
              <w:rPr>
                <w:rFonts w:ascii="仿宋" w:eastAsia="仿宋" w:hAnsi="仿宋"/>
                <w:sz w:val="18"/>
                <w:szCs w:val="18"/>
              </w:rPr>
            </w:pPr>
            <w:r w:rsidRPr="0098638A">
              <w:rPr>
                <w:rFonts w:ascii="仿宋" w:eastAsia="仿宋" w:hAnsi="仿宋"/>
                <w:sz w:val="18"/>
                <w:szCs w:val="18"/>
              </w:rPr>
              <w:t>具备条件的建制村通客车比例（%）</w:t>
            </w:r>
          </w:p>
        </w:tc>
        <w:tc>
          <w:tcPr>
            <w:tcW w:w="515" w:type="pct"/>
          </w:tcPr>
          <w:p w:rsidR="00F44A46" w:rsidRPr="0098638A" w:rsidRDefault="00F44A46" w:rsidP="00EF3B25">
            <w:pPr>
              <w:jc w:val="center"/>
              <w:rPr>
                <w:rFonts w:ascii="仿宋" w:eastAsia="仿宋" w:hAnsi="仿宋"/>
                <w:sz w:val="18"/>
                <w:szCs w:val="18"/>
              </w:rPr>
            </w:pPr>
            <w:r w:rsidRPr="0098638A">
              <w:rPr>
                <w:rFonts w:ascii="仿宋" w:eastAsia="仿宋" w:hAnsi="仿宋" w:hint="eastAsia"/>
                <w:sz w:val="18"/>
                <w:szCs w:val="18"/>
              </w:rPr>
              <w:t>78</w:t>
            </w:r>
          </w:p>
        </w:tc>
        <w:tc>
          <w:tcPr>
            <w:tcW w:w="686" w:type="pct"/>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100</w:t>
            </w:r>
          </w:p>
        </w:tc>
      </w:tr>
      <w:tr w:rsidR="00F44A46" w:rsidRPr="0098638A" w:rsidTr="0098638A">
        <w:trPr>
          <w:trHeight w:val="316"/>
        </w:trPr>
        <w:tc>
          <w:tcPr>
            <w:tcW w:w="492" w:type="pct"/>
            <w:vMerge/>
          </w:tcPr>
          <w:p w:rsidR="00F44A46" w:rsidRPr="0098638A" w:rsidRDefault="00F44A46" w:rsidP="00EF3B25">
            <w:pPr>
              <w:overflowPunct w:val="0"/>
              <w:jc w:val="center"/>
              <w:rPr>
                <w:rFonts w:ascii="仿宋" w:eastAsia="仿宋" w:hAnsi="仿宋"/>
                <w:b/>
                <w:sz w:val="18"/>
                <w:szCs w:val="18"/>
              </w:rPr>
            </w:pPr>
          </w:p>
        </w:tc>
        <w:tc>
          <w:tcPr>
            <w:tcW w:w="3307" w:type="pct"/>
          </w:tcPr>
          <w:p w:rsidR="00F44A46" w:rsidRPr="0098638A" w:rsidRDefault="00F44A46" w:rsidP="00EF3B25">
            <w:pPr>
              <w:jc w:val="left"/>
              <w:rPr>
                <w:rFonts w:ascii="仿宋" w:eastAsia="仿宋" w:hAnsi="仿宋"/>
                <w:sz w:val="18"/>
                <w:szCs w:val="18"/>
              </w:rPr>
            </w:pPr>
            <w:r w:rsidRPr="0098638A">
              <w:rPr>
                <w:rFonts w:ascii="仿宋" w:eastAsia="仿宋" w:hAnsi="仿宋"/>
                <w:sz w:val="18"/>
                <w:szCs w:val="18"/>
              </w:rPr>
              <w:t>公共交通占机动化出行比例（%）</w:t>
            </w:r>
          </w:p>
        </w:tc>
        <w:tc>
          <w:tcPr>
            <w:tcW w:w="515" w:type="pct"/>
          </w:tcPr>
          <w:p w:rsidR="00F44A46" w:rsidRPr="0098638A" w:rsidRDefault="00F44A46" w:rsidP="00EF3B25">
            <w:pPr>
              <w:jc w:val="center"/>
              <w:rPr>
                <w:rFonts w:ascii="仿宋" w:eastAsia="仿宋" w:hAnsi="仿宋"/>
                <w:sz w:val="18"/>
                <w:szCs w:val="18"/>
              </w:rPr>
            </w:pPr>
          </w:p>
        </w:tc>
        <w:tc>
          <w:tcPr>
            <w:tcW w:w="686" w:type="pct"/>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60</w:t>
            </w:r>
          </w:p>
        </w:tc>
      </w:tr>
      <w:tr w:rsidR="00F44A46" w:rsidRPr="0098638A" w:rsidTr="0098638A">
        <w:trPr>
          <w:trHeight w:val="340"/>
        </w:trPr>
        <w:tc>
          <w:tcPr>
            <w:tcW w:w="492" w:type="pct"/>
            <w:vMerge/>
          </w:tcPr>
          <w:p w:rsidR="00F44A46" w:rsidRPr="0098638A" w:rsidRDefault="00F44A46" w:rsidP="00EF3B25">
            <w:pPr>
              <w:overflowPunct w:val="0"/>
              <w:jc w:val="center"/>
              <w:rPr>
                <w:rFonts w:ascii="仿宋" w:eastAsia="仿宋" w:hAnsi="仿宋"/>
                <w:b/>
                <w:sz w:val="18"/>
                <w:szCs w:val="18"/>
              </w:rPr>
            </w:pPr>
          </w:p>
        </w:tc>
        <w:tc>
          <w:tcPr>
            <w:tcW w:w="3307" w:type="pct"/>
          </w:tcPr>
          <w:p w:rsidR="00F44A46" w:rsidRPr="0098638A" w:rsidRDefault="00F44A46" w:rsidP="00EF3B25">
            <w:pPr>
              <w:jc w:val="left"/>
              <w:rPr>
                <w:rFonts w:ascii="仿宋" w:eastAsia="仿宋" w:hAnsi="仿宋"/>
                <w:sz w:val="18"/>
                <w:szCs w:val="18"/>
              </w:rPr>
            </w:pPr>
            <w:r w:rsidRPr="0098638A">
              <w:rPr>
                <w:rFonts w:ascii="仿宋" w:eastAsia="仿宋" w:hAnsi="仿宋"/>
                <w:sz w:val="18"/>
                <w:szCs w:val="18"/>
              </w:rPr>
              <w:t>公路营运货车里程利用率（%）</w:t>
            </w:r>
          </w:p>
        </w:tc>
        <w:tc>
          <w:tcPr>
            <w:tcW w:w="515" w:type="pct"/>
          </w:tcPr>
          <w:p w:rsidR="00F44A46" w:rsidRPr="0098638A" w:rsidRDefault="00F44A46" w:rsidP="00EF3B25">
            <w:pPr>
              <w:jc w:val="center"/>
              <w:rPr>
                <w:rFonts w:ascii="仿宋" w:eastAsia="仿宋" w:hAnsi="仿宋"/>
                <w:sz w:val="18"/>
                <w:szCs w:val="18"/>
              </w:rPr>
            </w:pPr>
          </w:p>
        </w:tc>
        <w:tc>
          <w:tcPr>
            <w:tcW w:w="686" w:type="pct"/>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70</w:t>
            </w:r>
          </w:p>
        </w:tc>
      </w:tr>
      <w:tr w:rsidR="00F44A46" w:rsidRPr="0098638A" w:rsidTr="0098638A">
        <w:trPr>
          <w:trHeight w:val="340"/>
        </w:trPr>
        <w:tc>
          <w:tcPr>
            <w:tcW w:w="492" w:type="pct"/>
            <w:vMerge/>
          </w:tcPr>
          <w:p w:rsidR="00F44A46" w:rsidRPr="0098638A" w:rsidRDefault="00F44A46" w:rsidP="00EF3B25">
            <w:pPr>
              <w:overflowPunct w:val="0"/>
              <w:jc w:val="center"/>
              <w:rPr>
                <w:rFonts w:ascii="仿宋" w:eastAsia="仿宋" w:hAnsi="仿宋"/>
                <w:b/>
                <w:sz w:val="18"/>
                <w:szCs w:val="18"/>
              </w:rPr>
            </w:pPr>
          </w:p>
        </w:tc>
        <w:tc>
          <w:tcPr>
            <w:tcW w:w="3307" w:type="pct"/>
          </w:tcPr>
          <w:p w:rsidR="00F44A46" w:rsidRPr="0098638A" w:rsidRDefault="00F44A46" w:rsidP="00EF3B25">
            <w:pPr>
              <w:jc w:val="left"/>
              <w:rPr>
                <w:rFonts w:ascii="仿宋" w:eastAsia="仿宋" w:hAnsi="仿宋"/>
                <w:sz w:val="18"/>
                <w:szCs w:val="18"/>
              </w:rPr>
            </w:pPr>
            <w:r w:rsidRPr="0098638A">
              <w:rPr>
                <w:rFonts w:ascii="仿宋" w:eastAsia="仿宋" w:hAnsi="仿宋"/>
                <w:sz w:val="18"/>
                <w:szCs w:val="18"/>
              </w:rPr>
              <w:t>水路运输年货运量（亿吨）</w:t>
            </w:r>
          </w:p>
        </w:tc>
        <w:tc>
          <w:tcPr>
            <w:tcW w:w="515" w:type="pct"/>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0.9</w:t>
            </w:r>
          </w:p>
        </w:tc>
        <w:tc>
          <w:tcPr>
            <w:tcW w:w="686" w:type="pct"/>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1.3</w:t>
            </w:r>
          </w:p>
        </w:tc>
      </w:tr>
      <w:tr w:rsidR="00F44A46" w:rsidRPr="0098638A" w:rsidTr="0098638A">
        <w:trPr>
          <w:trHeight w:val="340"/>
        </w:trPr>
        <w:tc>
          <w:tcPr>
            <w:tcW w:w="492" w:type="pct"/>
            <w:vMerge/>
          </w:tcPr>
          <w:p w:rsidR="00F44A46" w:rsidRPr="0098638A" w:rsidRDefault="00F44A46" w:rsidP="00EF3B25">
            <w:pPr>
              <w:overflowPunct w:val="0"/>
              <w:jc w:val="center"/>
              <w:rPr>
                <w:rFonts w:ascii="仿宋" w:eastAsia="仿宋" w:hAnsi="仿宋"/>
                <w:b/>
                <w:sz w:val="18"/>
                <w:szCs w:val="18"/>
              </w:rPr>
            </w:pPr>
          </w:p>
        </w:tc>
        <w:tc>
          <w:tcPr>
            <w:tcW w:w="3307" w:type="pct"/>
          </w:tcPr>
          <w:p w:rsidR="00F44A46" w:rsidRPr="0098638A" w:rsidRDefault="00F44A46" w:rsidP="00EF3B25">
            <w:pPr>
              <w:jc w:val="left"/>
              <w:rPr>
                <w:rFonts w:ascii="仿宋" w:eastAsia="仿宋" w:hAnsi="仿宋"/>
                <w:sz w:val="18"/>
                <w:szCs w:val="18"/>
              </w:rPr>
            </w:pPr>
            <w:r w:rsidRPr="0098638A">
              <w:rPr>
                <w:rFonts w:ascii="仿宋" w:eastAsia="仿宋" w:hAnsi="仿宋"/>
                <w:sz w:val="18"/>
                <w:szCs w:val="18"/>
              </w:rPr>
              <w:t>港口集装箱年吞吐量（TEU）</w:t>
            </w:r>
          </w:p>
        </w:tc>
        <w:tc>
          <w:tcPr>
            <w:tcW w:w="515" w:type="pct"/>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55万</w:t>
            </w:r>
          </w:p>
        </w:tc>
        <w:tc>
          <w:tcPr>
            <w:tcW w:w="686" w:type="pct"/>
          </w:tcPr>
          <w:p w:rsidR="00F44A46" w:rsidRPr="0098638A" w:rsidRDefault="00F44A46" w:rsidP="00EF3B25">
            <w:pPr>
              <w:jc w:val="center"/>
              <w:rPr>
                <w:rFonts w:ascii="仿宋" w:eastAsia="仿宋" w:hAnsi="仿宋"/>
                <w:sz w:val="18"/>
                <w:szCs w:val="18"/>
              </w:rPr>
            </w:pPr>
            <w:r w:rsidRPr="0098638A">
              <w:rPr>
                <w:rFonts w:ascii="仿宋" w:eastAsia="仿宋" w:hAnsi="仿宋" w:hint="eastAsia"/>
                <w:sz w:val="18"/>
                <w:szCs w:val="18"/>
              </w:rPr>
              <w:t>150</w:t>
            </w:r>
            <w:r w:rsidRPr="0098638A">
              <w:rPr>
                <w:rFonts w:ascii="仿宋" w:eastAsia="仿宋" w:hAnsi="仿宋"/>
                <w:sz w:val="18"/>
                <w:szCs w:val="18"/>
              </w:rPr>
              <w:t>万</w:t>
            </w:r>
          </w:p>
        </w:tc>
      </w:tr>
      <w:tr w:rsidR="00F44A46" w:rsidRPr="0098638A" w:rsidTr="0098638A">
        <w:trPr>
          <w:trHeight w:val="77"/>
        </w:trPr>
        <w:tc>
          <w:tcPr>
            <w:tcW w:w="492" w:type="pct"/>
            <w:vMerge w:val="restart"/>
          </w:tcPr>
          <w:p w:rsidR="00F44A46" w:rsidRPr="0098638A" w:rsidRDefault="00F44A46" w:rsidP="00EF3B25">
            <w:pPr>
              <w:overflowPunct w:val="0"/>
              <w:jc w:val="center"/>
              <w:rPr>
                <w:rFonts w:ascii="仿宋" w:eastAsia="仿宋" w:hAnsi="仿宋"/>
                <w:b/>
                <w:sz w:val="18"/>
                <w:szCs w:val="18"/>
              </w:rPr>
            </w:pPr>
            <w:r w:rsidRPr="0098638A">
              <w:rPr>
                <w:rFonts w:ascii="仿宋" w:eastAsia="仿宋" w:hAnsi="仿宋" w:hint="eastAsia"/>
                <w:sz w:val="18"/>
                <w:szCs w:val="18"/>
              </w:rPr>
              <w:t>信息化</w:t>
            </w:r>
          </w:p>
        </w:tc>
        <w:tc>
          <w:tcPr>
            <w:tcW w:w="3307" w:type="pct"/>
          </w:tcPr>
          <w:p w:rsidR="00F44A46" w:rsidRPr="0098638A" w:rsidRDefault="00F44A46" w:rsidP="00EF3B25">
            <w:pPr>
              <w:jc w:val="left"/>
              <w:rPr>
                <w:rFonts w:ascii="仿宋" w:eastAsia="仿宋" w:hAnsi="仿宋"/>
                <w:sz w:val="18"/>
                <w:szCs w:val="18"/>
              </w:rPr>
            </w:pPr>
            <w:r w:rsidRPr="0098638A">
              <w:rPr>
                <w:rFonts w:ascii="仿宋" w:eastAsia="仿宋" w:hAnsi="仿宋"/>
                <w:sz w:val="18"/>
                <w:szCs w:val="18"/>
              </w:rPr>
              <w:t>联网售票服务三级及以上客运站覆盖率（%）</w:t>
            </w:r>
          </w:p>
        </w:tc>
        <w:tc>
          <w:tcPr>
            <w:tcW w:w="515" w:type="pct"/>
          </w:tcPr>
          <w:p w:rsidR="00F44A46" w:rsidRPr="0098638A" w:rsidRDefault="00F44A46" w:rsidP="00EF3B25">
            <w:pPr>
              <w:jc w:val="center"/>
              <w:rPr>
                <w:rFonts w:ascii="仿宋" w:eastAsia="仿宋" w:hAnsi="仿宋"/>
                <w:sz w:val="18"/>
                <w:szCs w:val="18"/>
              </w:rPr>
            </w:pPr>
            <w:r w:rsidRPr="0098638A">
              <w:rPr>
                <w:rFonts w:ascii="仿宋" w:eastAsia="仿宋" w:hAnsi="仿宋" w:hint="eastAsia"/>
                <w:sz w:val="18"/>
                <w:szCs w:val="18"/>
              </w:rPr>
              <w:t>65</w:t>
            </w:r>
          </w:p>
        </w:tc>
        <w:tc>
          <w:tcPr>
            <w:tcW w:w="686" w:type="pct"/>
          </w:tcPr>
          <w:p w:rsidR="00F44A46" w:rsidRPr="0098638A" w:rsidRDefault="00F44A46" w:rsidP="00EF3B25">
            <w:pPr>
              <w:jc w:val="center"/>
              <w:rPr>
                <w:rFonts w:ascii="仿宋" w:eastAsia="仿宋" w:hAnsi="仿宋"/>
                <w:sz w:val="18"/>
                <w:szCs w:val="18"/>
              </w:rPr>
            </w:pPr>
            <w:r w:rsidRPr="0098638A">
              <w:rPr>
                <w:rFonts w:ascii="仿宋" w:eastAsia="仿宋" w:hAnsi="仿宋" w:hint="eastAsia"/>
                <w:sz w:val="18"/>
                <w:szCs w:val="18"/>
              </w:rPr>
              <w:t>100</w:t>
            </w:r>
          </w:p>
        </w:tc>
      </w:tr>
      <w:tr w:rsidR="00F44A46" w:rsidRPr="0098638A" w:rsidTr="0098638A">
        <w:trPr>
          <w:trHeight w:val="340"/>
        </w:trPr>
        <w:tc>
          <w:tcPr>
            <w:tcW w:w="492" w:type="pct"/>
            <w:vMerge/>
          </w:tcPr>
          <w:p w:rsidR="00F44A46" w:rsidRPr="0098638A" w:rsidRDefault="00F44A46" w:rsidP="00EF3B25">
            <w:pPr>
              <w:overflowPunct w:val="0"/>
              <w:jc w:val="center"/>
              <w:rPr>
                <w:rFonts w:ascii="仿宋" w:eastAsia="仿宋" w:hAnsi="仿宋"/>
                <w:sz w:val="18"/>
                <w:szCs w:val="18"/>
              </w:rPr>
            </w:pPr>
          </w:p>
        </w:tc>
        <w:tc>
          <w:tcPr>
            <w:tcW w:w="3307" w:type="pct"/>
          </w:tcPr>
          <w:p w:rsidR="00F44A46" w:rsidRPr="0098638A" w:rsidRDefault="00F44A46" w:rsidP="00EF3B25">
            <w:pPr>
              <w:jc w:val="left"/>
              <w:rPr>
                <w:rFonts w:ascii="仿宋" w:eastAsia="仿宋" w:hAnsi="仿宋"/>
                <w:sz w:val="18"/>
                <w:szCs w:val="18"/>
              </w:rPr>
            </w:pPr>
            <w:r w:rsidRPr="0098638A">
              <w:rPr>
                <w:rFonts w:ascii="仿宋" w:eastAsia="仿宋" w:hAnsi="仿宋"/>
                <w:sz w:val="18"/>
                <w:szCs w:val="18"/>
              </w:rPr>
              <w:t>高速公路ETC</w:t>
            </w:r>
            <w:r w:rsidRPr="0098638A">
              <w:rPr>
                <w:rFonts w:ascii="仿宋" w:eastAsia="仿宋" w:hAnsi="仿宋" w:hint="eastAsia"/>
                <w:sz w:val="18"/>
                <w:szCs w:val="18"/>
              </w:rPr>
              <w:t>车道</w:t>
            </w:r>
            <w:r w:rsidRPr="0098638A">
              <w:rPr>
                <w:rFonts w:ascii="仿宋" w:eastAsia="仿宋" w:hAnsi="仿宋"/>
                <w:sz w:val="18"/>
                <w:szCs w:val="18"/>
              </w:rPr>
              <w:t>覆盖率（%）</w:t>
            </w:r>
          </w:p>
        </w:tc>
        <w:tc>
          <w:tcPr>
            <w:tcW w:w="515" w:type="pct"/>
          </w:tcPr>
          <w:p w:rsidR="00F44A46" w:rsidRPr="0098638A" w:rsidRDefault="00F44A46" w:rsidP="00EF3B25">
            <w:pPr>
              <w:jc w:val="center"/>
              <w:rPr>
                <w:rFonts w:ascii="仿宋" w:eastAsia="仿宋" w:hAnsi="仿宋"/>
                <w:sz w:val="18"/>
                <w:szCs w:val="18"/>
              </w:rPr>
            </w:pPr>
            <w:r w:rsidRPr="0098638A">
              <w:rPr>
                <w:rFonts w:ascii="仿宋" w:eastAsia="仿宋" w:hAnsi="仿宋" w:hint="eastAsia"/>
                <w:sz w:val="18"/>
                <w:szCs w:val="18"/>
              </w:rPr>
              <w:t>33</w:t>
            </w:r>
          </w:p>
        </w:tc>
        <w:tc>
          <w:tcPr>
            <w:tcW w:w="686" w:type="pct"/>
          </w:tcPr>
          <w:p w:rsidR="00F44A46" w:rsidRPr="0098638A" w:rsidRDefault="00F44A46" w:rsidP="00EF3B25">
            <w:pPr>
              <w:jc w:val="center"/>
              <w:rPr>
                <w:rFonts w:ascii="仿宋" w:eastAsia="仿宋" w:hAnsi="仿宋"/>
                <w:sz w:val="18"/>
                <w:szCs w:val="18"/>
              </w:rPr>
            </w:pPr>
            <w:r w:rsidRPr="0098638A">
              <w:rPr>
                <w:rFonts w:ascii="仿宋" w:eastAsia="仿宋" w:hAnsi="仿宋" w:hint="eastAsia"/>
                <w:sz w:val="18"/>
                <w:szCs w:val="18"/>
              </w:rPr>
              <w:t>40</w:t>
            </w:r>
          </w:p>
        </w:tc>
      </w:tr>
      <w:tr w:rsidR="00F44A46" w:rsidRPr="0098638A" w:rsidTr="0098638A">
        <w:trPr>
          <w:trHeight w:val="340"/>
        </w:trPr>
        <w:tc>
          <w:tcPr>
            <w:tcW w:w="492" w:type="pct"/>
            <w:vMerge/>
          </w:tcPr>
          <w:p w:rsidR="00F44A46" w:rsidRPr="0098638A" w:rsidRDefault="00F44A46" w:rsidP="00EF3B25">
            <w:pPr>
              <w:overflowPunct w:val="0"/>
              <w:jc w:val="center"/>
              <w:rPr>
                <w:rFonts w:ascii="仿宋" w:eastAsia="仿宋" w:hAnsi="仿宋"/>
                <w:sz w:val="18"/>
                <w:szCs w:val="18"/>
              </w:rPr>
            </w:pPr>
          </w:p>
        </w:tc>
        <w:tc>
          <w:tcPr>
            <w:tcW w:w="3307" w:type="pct"/>
          </w:tcPr>
          <w:p w:rsidR="00F44A46" w:rsidRPr="0098638A" w:rsidRDefault="00F44A46" w:rsidP="00EF3B25">
            <w:pPr>
              <w:jc w:val="left"/>
              <w:rPr>
                <w:rFonts w:ascii="仿宋" w:eastAsia="仿宋" w:hAnsi="仿宋"/>
                <w:sz w:val="18"/>
                <w:szCs w:val="18"/>
              </w:rPr>
            </w:pPr>
            <w:r w:rsidRPr="0098638A">
              <w:rPr>
                <w:rFonts w:ascii="仿宋" w:eastAsia="仿宋" w:hAnsi="仿宋"/>
                <w:sz w:val="18"/>
                <w:szCs w:val="18"/>
              </w:rPr>
              <w:t>城市公共交通一卡通覆盖率（%）</w:t>
            </w:r>
          </w:p>
        </w:tc>
        <w:tc>
          <w:tcPr>
            <w:tcW w:w="515" w:type="pct"/>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8</w:t>
            </w:r>
            <w:r w:rsidRPr="0098638A">
              <w:rPr>
                <w:rFonts w:ascii="仿宋" w:eastAsia="仿宋" w:hAnsi="仿宋" w:hint="eastAsia"/>
                <w:sz w:val="18"/>
                <w:szCs w:val="18"/>
              </w:rPr>
              <w:t>4</w:t>
            </w:r>
          </w:p>
        </w:tc>
        <w:tc>
          <w:tcPr>
            <w:tcW w:w="686" w:type="pct"/>
          </w:tcPr>
          <w:p w:rsidR="00F44A46" w:rsidRPr="0098638A" w:rsidRDefault="00F44A46" w:rsidP="00EF3B25">
            <w:pPr>
              <w:jc w:val="center"/>
              <w:rPr>
                <w:rFonts w:ascii="仿宋" w:eastAsia="仿宋" w:hAnsi="仿宋"/>
                <w:sz w:val="18"/>
                <w:szCs w:val="18"/>
              </w:rPr>
            </w:pPr>
            <w:r w:rsidRPr="0098638A">
              <w:rPr>
                <w:rFonts w:ascii="仿宋" w:eastAsia="仿宋" w:hAnsi="仿宋" w:hint="eastAsia"/>
                <w:sz w:val="18"/>
                <w:szCs w:val="18"/>
              </w:rPr>
              <w:t>90</w:t>
            </w:r>
          </w:p>
        </w:tc>
      </w:tr>
      <w:tr w:rsidR="00F44A46" w:rsidRPr="0098638A" w:rsidTr="0098638A">
        <w:trPr>
          <w:trHeight w:val="340"/>
        </w:trPr>
        <w:tc>
          <w:tcPr>
            <w:tcW w:w="492" w:type="pct"/>
            <w:vMerge/>
          </w:tcPr>
          <w:p w:rsidR="00F44A46" w:rsidRPr="0098638A" w:rsidRDefault="00F44A46" w:rsidP="00EF3B25">
            <w:pPr>
              <w:overflowPunct w:val="0"/>
              <w:jc w:val="center"/>
              <w:rPr>
                <w:rFonts w:ascii="仿宋" w:eastAsia="仿宋" w:hAnsi="仿宋"/>
                <w:sz w:val="18"/>
                <w:szCs w:val="18"/>
              </w:rPr>
            </w:pPr>
          </w:p>
        </w:tc>
        <w:tc>
          <w:tcPr>
            <w:tcW w:w="3307" w:type="pct"/>
          </w:tcPr>
          <w:p w:rsidR="00F44A46" w:rsidRPr="0098638A" w:rsidRDefault="00F44A46" w:rsidP="00EF3B25">
            <w:pPr>
              <w:jc w:val="left"/>
              <w:rPr>
                <w:rFonts w:ascii="仿宋" w:eastAsia="仿宋" w:hAnsi="仿宋"/>
                <w:sz w:val="18"/>
                <w:szCs w:val="18"/>
              </w:rPr>
            </w:pPr>
            <w:r w:rsidRPr="0098638A">
              <w:rPr>
                <w:rFonts w:ascii="仿宋" w:eastAsia="仿宋" w:hAnsi="仿宋"/>
                <w:sz w:val="18"/>
                <w:szCs w:val="18"/>
              </w:rPr>
              <w:t>重要港口EDI系统覆盖率（%）</w:t>
            </w:r>
          </w:p>
        </w:tc>
        <w:tc>
          <w:tcPr>
            <w:tcW w:w="515" w:type="pct"/>
          </w:tcPr>
          <w:p w:rsidR="00F44A46" w:rsidRPr="0098638A" w:rsidRDefault="00F44A46" w:rsidP="00EF3B25">
            <w:pPr>
              <w:jc w:val="center"/>
              <w:rPr>
                <w:rFonts w:ascii="仿宋" w:eastAsia="仿宋" w:hAnsi="仿宋"/>
                <w:sz w:val="18"/>
                <w:szCs w:val="18"/>
              </w:rPr>
            </w:pPr>
          </w:p>
        </w:tc>
        <w:tc>
          <w:tcPr>
            <w:tcW w:w="686" w:type="pct"/>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100</w:t>
            </w:r>
          </w:p>
        </w:tc>
      </w:tr>
      <w:tr w:rsidR="00F44A46" w:rsidRPr="0098638A" w:rsidTr="0098638A">
        <w:trPr>
          <w:trHeight w:val="340"/>
        </w:trPr>
        <w:tc>
          <w:tcPr>
            <w:tcW w:w="492" w:type="pct"/>
            <w:vMerge w:val="restart"/>
          </w:tcPr>
          <w:p w:rsidR="00F44A46" w:rsidRPr="0098638A" w:rsidRDefault="00F44A46" w:rsidP="00EF3B25">
            <w:pPr>
              <w:overflowPunct w:val="0"/>
              <w:jc w:val="center"/>
              <w:rPr>
                <w:rFonts w:ascii="仿宋" w:eastAsia="仿宋" w:hAnsi="仿宋"/>
                <w:sz w:val="18"/>
                <w:szCs w:val="18"/>
              </w:rPr>
            </w:pPr>
            <w:r w:rsidRPr="0098638A">
              <w:rPr>
                <w:rFonts w:ascii="仿宋" w:eastAsia="仿宋" w:hAnsi="仿宋"/>
                <w:sz w:val="18"/>
                <w:szCs w:val="18"/>
              </w:rPr>
              <w:t>绿色</w:t>
            </w:r>
          </w:p>
          <w:p w:rsidR="00F44A46" w:rsidRPr="0098638A" w:rsidRDefault="00F44A46" w:rsidP="00EF3B25">
            <w:pPr>
              <w:overflowPunct w:val="0"/>
              <w:jc w:val="center"/>
              <w:rPr>
                <w:rFonts w:ascii="仿宋" w:eastAsia="仿宋" w:hAnsi="仿宋"/>
                <w:b/>
                <w:sz w:val="18"/>
                <w:szCs w:val="18"/>
              </w:rPr>
            </w:pPr>
            <w:r w:rsidRPr="0098638A">
              <w:rPr>
                <w:rFonts w:ascii="仿宋" w:eastAsia="仿宋" w:hAnsi="仿宋"/>
                <w:sz w:val="18"/>
                <w:szCs w:val="18"/>
              </w:rPr>
              <w:t>环保</w:t>
            </w:r>
          </w:p>
        </w:tc>
        <w:tc>
          <w:tcPr>
            <w:tcW w:w="3307" w:type="pct"/>
          </w:tcPr>
          <w:p w:rsidR="00F44A46" w:rsidRPr="0098638A" w:rsidRDefault="00F44A46" w:rsidP="00EF3B25">
            <w:pPr>
              <w:jc w:val="left"/>
              <w:rPr>
                <w:rFonts w:ascii="仿宋" w:eastAsia="仿宋" w:hAnsi="仿宋"/>
                <w:sz w:val="18"/>
                <w:szCs w:val="18"/>
              </w:rPr>
            </w:pPr>
            <w:r w:rsidRPr="0098638A">
              <w:rPr>
                <w:rFonts w:ascii="仿宋" w:eastAsia="仿宋" w:hAnsi="仿宋"/>
                <w:sz w:val="18"/>
                <w:szCs w:val="18"/>
              </w:rPr>
              <w:t>公路营运车辆单位运输周转量能耗下降率（%，基年为2015年）</w:t>
            </w:r>
          </w:p>
        </w:tc>
        <w:tc>
          <w:tcPr>
            <w:tcW w:w="1201" w:type="pct"/>
            <w:gridSpan w:val="2"/>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4</w:t>
            </w:r>
          </w:p>
        </w:tc>
      </w:tr>
      <w:tr w:rsidR="00F44A46" w:rsidRPr="0098638A" w:rsidTr="0098638A">
        <w:trPr>
          <w:trHeight w:val="340"/>
        </w:trPr>
        <w:tc>
          <w:tcPr>
            <w:tcW w:w="492" w:type="pct"/>
            <w:vMerge/>
          </w:tcPr>
          <w:p w:rsidR="00F44A46" w:rsidRPr="0098638A" w:rsidRDefault="00F44A46" w:rsidP="00EF3B25">
            <w:pPr>
              <w:overflowPunct w:val="0"/>
              <w:jc w:val="center"/>
              <w:rPr>
                <w:rFonts w:ascii="仿宋" w:eastAsia="仿宋" w:hAnsi="仿宋"/>
                <w:sz w:val="18"/>
                <w:szCs w:val="18"/>
              </w:rPr>
            </w:pPr>
          </w:p>
        </w:tc>
        <w:tc>
          <w:tcPr>
            <w:tcW w:w="3307" w:type="pct"/>
          </w:tcPr>
          <w:p w:rsidR="00F44A46" w:rsidRPr="0098638A" w:rsidRDefault="00F44A46" w:rsidP="00EF3B25">
            <w:pPr>
              <w:jc w:val="left"/>
              <w:rPr>
                <w:rFonts w:ascii="仿宋" w:eastAsia="仿宋" w:hAnsi="仿宋"/>
                <w:sz w:val="18"/>
                <w:szCs w:val="18"/>
              </w:rPr>
            </w:pPr>
            <w:r w:rsidRPr="0098638A">
              <w:rPr>
                <w:rFonts w:ascii="仿宋" w:eastAsia="仿宋" w:hAnsi="仿宋"/>
                <w:sz w:val="18"/>
                <w:szCs w:val="18"/>
              </w:rPr>
              <w:t>公路营运车辆单位运输周转量CO</w:t>
            </w:r>
            <w:r w:rsidRPr="0098638A">
              <w:rPr>
                <w:rFonts w:ascii="仿宋" w:eastAsia="仿宋" w:hAnsi="仿宋"/>
                <w:sz w:val="18"/>
                <w:szCs w:val="18"/>
                <w:vertAlign w:val="subscript"/>
              </w:rPr>
              <w:t>2</w:t>
            </w:r>
            <w:r w:rsidRPr="0098638A">
              <w:rPr>
                <w:rFonts w:ascii="仿宋" w:eastAsia="仿宋" w:hAnsi="仿宋"/>
                <w:sz w:val="18"/>
                <w:szCs w:val="18"/>
              </w:rPr>
              <w:t>排放下降率（%，基年为2015年）</w:t>
            </w:r>
          </w:p>
        </w:tc>
        <w:tc>
          <w:tcPr>
            <w:tcW w:w="1201" w:type="pct"/>
            <w:gridSpan w:val="2"/>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4.5</w:t>
            </w:r>
          </w:p>
        </w:tc>
      </w:tr>
      <w:tr w:rsidR="00F44A46" w:rsidRPr="0098638A" w:rsidTr="0098638A">
        <w:trPr>
          <w:trHeight w:val="340"/>
        </w:trPr>
        <w:tc>
          <w:tcPr>
            <w:tcW w:w="492" w:type="pct"/>
            <w:vMerge/>
          </w:tcPr>
          <w:p w:rsidR="00F44A46" w:rsidRPr="0098638A" w:rsidRDefault="00F44A46" w:rsidP="00EF3B25">
            <w:pPr>
              <w:overflowPunct w:val="0"/>
              <w:jc w:val="center"/>
              <w:rPr>
                <w:rFonts w:ascii="仿宋" w:eastAsia="仿宋" w:hAnsi="仿宋"/>
                <w:sz w:val="18"/>
                <w:szCs w:val="18"/>
              </w:rPr>
            </w:pPr>
          </w:p>
        </w:tc>
        <w:tc>
          <w:tcPr>
            <w:tcW w:w="3307" w:type="pct"/>
          </w:tcPr>
          <w:p w:rsidR="00F44A46" w:rsidRPr="0098638A" w:rsidRDefault="00F44A46" w:rsidP="00EF3B25">
            <w:pPr>
              <w:jc w:val="left"/>
              <w:rPr>
                <w:rFonts w:ascii="仿宋" w:eastAsia="仿宋" w:hAnsi="仿宋"/>
                <w:sz w:val="18"/>
                <w:szCs w:val="18"/>
              </w:rPr>
            </w:pPr>
            <w:r w:rsidRPr="0098638A">
              <w:rPr>
                <w:rFonts w:ascii="仿宋" w:eastAsia="仿宋" w:hAnsi="仿宋"/>
                <w:sz w:val="18"/>
                <w:szCs w:val="18"/>
              </w:rPr>
              <w:t>水路营运船舶单位运输周转量能耗下降率（%，基年为2015年）</w:t>
            </w:r>
          </w:p>
        </w:tc>
        <w:tc>
          <w:tcPr>
            <w:tcW w:w="1201" w:type="pct"/>
            <w:gridSpan w:val="2"/>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5</w:t>
            </w:r>
            <w:r w:rsidRPr="0098638A">
              <w:rPr>
                <w:rFonts w:ascii="仿宋" w:eastAsia="仿宋" w:hAnsi="仿宋" w:hint="eastAsia"/>
                <w:sz w:val="18"/>
                <w:szCs w:val="18"/>
              </w:rPr>
              <w:t>.5</w:t>
            </w:r>
          </w:p>
        </w:tc>
      </w:tr>
      <w:tr w:rsidR="00F44A46" w:rsidRPr="0098638A" w:rsidTr="0098638A">
        <w:trPr>
          <w:trHeight w:val="340"/>
        </w:trPr>
        <w:tc>
          <w:tcPr>
            <w:tcW w:w="492" w:type="pct"/>
            <w:vMerge/>
          </w:tcPr>
          <w:p w:rsidR="00F44A46" w:rsidRPr="0098638A" w:rsidRDefault="00F44A46" w:rsidP="00EF3B25">
            <w:pPr>
              <w:overflowPunct w:val="0"/>
              <w:jc w:val="center"/>
              <w:rPr>
                <w:rFonts w:ascii="仿宋" w:eastAsia="仿宋" w:hAnsi="仿宋"/>
                <w:sz w:val="18"/>
                <w:szCs w:val="18"/>
              </w:rPr>
            </w:pPr>
          </w:p>
        </w:tc>
        <w:tc>
          <w:tcPr>
            <w:tcW w:w="3307" w:type="pct"/>
          </w:tcPr>
          <w:p w:rsidR="00F44A46" w:rsidRPr="0098638A" w:rsidRDefault="00F44A46" w:rsidP="00EF3B25">
            <w:pPr>
              <w:jc w:val="left"/>
              <w:rPr>
                <w:rFonts w:ascii="仿宋" w:eastAsia="仿宋" w:hAnsi="仿宋"/>
                <w:sz w:val="18"/>
                <w:szCs w:val="18"/>
              </w:rPr>
            </w:pPr>
            <w:r w:rsidRPr="0098638A">
              <w:rPr>
                <w:rFonts w:ascii="仿宋" w:eastAsia="仿宋" w:hAnsi="仿宋"/>
                <w:sz w:val="18"/>
                <w:szCs w:val="18"/>
              </w:rPr>
              <w:t>水路营运船舶单位运输周转量CO</w:t>
            </w:r>
            <w:r w:rsidRPr="0098638A">
              <w:rPr>
                <w:rFonts w:ascii="仿宋" w:eastAsia="仿宋" w:hAnsi="仿宋"/>
                <w:sz w:val="18"/>
                <w:szCs w:val="18"/>
                <w:vertAlign w:val="subscript"/>
              </w:rPr>
              <w:t>2</w:t>
            </w:r>
            <w:r w:rsidRPr="0098638A">
              <w:rPr>
                <w:rFonts w:ascii="仿宋" w:eastAsia="仿宋" w:hAnsi="仿宋"/>
                <w:sz w:val="18"/>
                <w:szCs w:val="18"/>
              </w:rPr>
              <w:t>排放下降率（%，基年为2015年）</w:t>
            </w:r>
          </w:p>
        </w:tc>
        <w:tc>
          <w:tcPr>
            <w:tcW w:w="1201" w:type="pct"/>
            <w:gridSpan w:val="2"/>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5.5</w:t>
            </w:r>
          </w:p>
        </w:tc>
      </w:tr>
      <w:tr w:rsidR="00F44A46" w:rsidRPr="0098638A" w:rsidTr="0098638A">
        <w:trPr>
          <w:trHeight w:val="340"/>
        </w:trPr>
        <w:tc>
          <w:tcPr>
            <w:tcW w:w="492" w:type="pct"/>
            <w:vMerge/>
          </w:tcPr>
          <w:p w:rsidR="00F44A46" w:rsidRPr="0098638A" w:rsidRDefault="00F44A46" w:rsidP="00EF3B25">
            <w:pPr>
              <w:overflowPunct w:val="0"/>
              <w:jc w:val="center"/>
              <w:rPr>
                <w:rFonts w:ascii="仿宋" w:eastAsia="仿宋" w:hAnsi="仿宋"/>
                <w:sz w:val="18"/>
                <w:szCs w:val="18"/>
              </w:rPr>
            </w:pPr>
          </w:p>
        </w:tc>
        <w:tc>
          <w:tcPr>
            <w:tcW w:w="3307" w:type="pct"/>
          </w:tcPr>
          <w:p w:rsidR="00F44A46" w:rsidRPr="0098638A" w:rsidRDefault="00F44A46" w:rsidP="00EF3B25">
            <w:pPr>
              <w:jc w:val="left"/>
              <w:rPr>
                <w:rFonts w:ascii="仿宋" w:eastAsia="仿宋" w:hAnsi="仿宋"/>
                <w:sz w:val="18"/>
                <w:szCs w:val="18"/>
              </w:rPr>
            </w:pPr>
            <w:r w:rsidRPr="0098638A">
              <w:rPr>
                <w:rFonts w:ascii="仿宋" w:eastAsia="仿宋" w:hAnsi="仿宋"/>
                <w:sz w:val="18"/>
                <w:szCs w:val="18"/>
              </w:rPr>
              <w:t>国省道沥青路面废料循环利用率（%）</w:t>
            </w:r>
          </w:p>
        </w:tc>
        <w:tc>
          <w:tcPr>
            <w:tcW w:w="515" w:type="pct"/>
          </w:tcPr>
          <w:p w:rsidR="00F44A46" w:rsidRPr="0098638A" w:rsidRDefault="00F44A46" w:rsidP="00EF3B25">
            <w:pPr>
              <w:jc w:val="center"/>
              <w:rPr>
                <w:rFonts w:ascii="仿宋" w:eastAsia="仿宋" w:hAnsi="仿宋"/>
                <w:sz w:val="18"/>
                <w:szCs w:val="18"/>
              </w:rPr>
            </w:pPr>
          </w:p>
        </w:tc>
        <w:tc>
          <w:tcPr>
            <w:tcW w:w="686" w:type="pct"/>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85</w:t>
            </w:r>
          </w:p>
        </w:tc>
      </w:tr>
      <w:tr w:rsidR="00F44A46" w:rsidRPr="0098638A" w:rsidTr="0098638A">
        <w:trPr>
          <w:trHeight w:val="340"/>
        </w:trPr>
        <w:tc>
          <w:tcPr>
            <w:tcW w:w="492" w:type="pct"/>
            <w:vMerge w:val="restart"/>
          </w:tcPr>
          <w:p w:rsidR="00F44A46" w:rsidRPr="0098638A" w:rsidRDefault="00F44A46" w:rsidP="00EF3B25">
            <w:pPr>
              <w:overflowPunct w:val="0"/>
              <w:jc w:val="center"/>
              <w:rPr>
                <w:rFonts w:ascii="仿宋" w:eastAsia="仿宋" w:hAnsi="仿宋"/>
                <w:sz w:val="18"/>
                <w:szCs w:val="18"/>
              </w:rPr>
            </w:pPr>
            <w:r w:rsidRPr="0098638A">
              <w:rPr>
                <w:rFonts w:ascii="仿宋" w:eastAsia="仿宋" w:hAnsi="仿宋"/>
                <w:sz w:val="18"/>
                <w:szCs w:val="18"/>
              </w:rPr>
              <w:t>安全</w:t>
            </w:r>
          </w:p>
          <w:p w:rsidR="00F44A46" w:rsidRPr="0098638A" w:rsidRDefault="00F44A46" w:rsidP="00EF3B25">
            <w:pPr>
              <w:overflowPunct w:val="0"/>
              <w:jc w:val="center"/>
              <w:rPr>
                <w:rFonts w:ascii="仿宋" w:eastAsia="仿宋" w:hAnsi="仿宋"/>
                <w:sz w:val="18"/>
                <w:szCs w:val="18"/>
              </w:rPr>
            </w:pPr>
            <w:r w:rsidRPr="0098638A">
              <w:rPr>
                <w:rFonts w:ascii="仿宋" w:eastAsia="仿宋" w:hAnsi="仿宋"/>
                <w:sz w:val="18"/>
                <w:szCs w:val="18"/>
              </w:rPr>
              <w:t>应急</w:t>
            </w:r>
          </w:p>
        </w:tc>
        <w:tc>
          <w:tcPr>
            <w:tcW w:w="3307" w:type="pct"/>
          </w:tcPr>
          <w:p w:rsidR="00F44A46" w:rsidRPr="0098638A" w:rsidRDefault="00F44A46" w:rsidP="00EF3B25">
            <w:pPr>
              <w:snapToGrid w:val="0"/>
              <w:jc w:val="left"/>
              <w:rPr>
                <w:rFonts w:ascii="仿宋" w:eastAsia="仿宋" w:hAnsi="仿宋"/>
                <w:sz w:val="18"/>
                <w:szCs w:val="18"/>
              </w:rPr>
            </w:pPr>
            <w:r w:rsidRPr="0098638A">
              <w:rPr>
                <w:rFonts w:ascii="仿宋" w:eastAsia="仿宋" w:hAnsi="仿宋"/>
                <w:sz w:val="18"/>
                <w:szCs w:val="18"/>
              </w:rPr>
              <w:t>公路营运车辆交通事故万车死亡人数下降率（%，基年为2015年）</w:t>
            </w:r>
          </w:p>
        </w:tc>
        <w:tc>
          <w:tcPr>
            <w:tcW w:w="1201" w:type="pct"/>
            <w:gridSpan w:val="2"/>
          </w:tcPr>
          <w:p w:rsidR="00F44A46" w:rsidRPr="0098638A" w:rsidRDefault="00F44A46" w:rsidP="00EF3B25">
            <w:pPr>
              <w:snapToGrid w:val="0"/>
              <w:jc w:val="center"/>
              <w:rPr>
                <w:rFonts w:ascii="仿宋" w:eastAsia="仿宋" w:hAnsi="仿宋"/>
                <w:sz w:val="18"/>
                <w:szCs w:val="18"/>
              </w:rPr>
            </w:pPr>
            <w:r w:rsidRPr="0098638A">
              <w:rPr>
                <w:rFonts w:ascii="仿宋" w:eastAsia="仿宋" w:hAnsi="仿宋"/>
                <w:sz w:val="18"/>
                <w:szCs w:val="18"/>
              </w:rPr>
              <w:t>50</w:t>
            </w:r>
          </w:p>
        </w:tc>
      </w:tr>
      <w:tr w:rsidR="00F44A46" w:rsidRPr="0098638A" w:rsidTr="0098638A">
        <w:trPr>
          <w:trHeight w:val="340"/>
        </w:trPr>
        <w:tc>
          <w:tcPr>
            <w:tcW w:w="492" w:type="pct"/>
            <w:vMerge/>
          </w:tcPr>
          <w:p w:rsidR="00F44A46" w:rsidRPr="0098638A" w:rsidRDefault="00F44A46" w:rsidP="00EF3B25">
            <w:pPr>
              <w:overflowPunct w:val="0"/>
              <w:jc w:val="center"/>
              <w:rPr>
                <w:rFonts w:ascii="仿宋" w:eastAsia="仿宋" w:hAnsi="仿宋"/>
                <w:sz w:val="18"/>
                <w:szCs w:val="18"/>
              </w:rPr>
            </w:pPr>
          </w:p>
        </w:tc>
        <w:tc>
          <w:tcPr>
            <w:tcW w:w="3307" w:type="pct"/>
          </w:tcPr>
          <w:p w:rsidR="00F44A46" w:rsidRPr="0098638A" w:rsidRDefault="00F44A46" w:rsidP="00EF3B25">
            <w:pPr>
              <w:snapToGrid w:val="0"/>
              <w:jc w:val="left"/>
              <w:rPr>
                <w:rFonts w:ascii="仿宋" w:eastAsia="仿宋" w:hAnsi="仿宋"/>
                <w:sz w:val="18"/>
                <w:szCs w:val="18"/>
              </w:rPr>
            </w:pPr>
            <w:r w:rsidRPr="0098638A">
              <w:rPr>
                <w:rFonts w:ascii="仿宋" w:eastAsia="仿宋" w:hAnsi="仿宋"/>
                <w:sz w:val="18"/>
                <w:szCs w:val="18"/>
              </w:rPr>
              <w:t>百万吨港口吞吐量死亡人数下降率（%</w:t>
            </w:r>
            <w:r w:rsidRPr="0098638A">
              <w:rPr>
                <w:rFonts w:ascii="仿宋" w:eastAsia="仿宋" w:hAnsi="仿宋" w:hint="eastAsia"/>
                <w:sz w:val="18"/>
                <w:szCs w:val="18"/>
              </w:rPr>
              <w:t>，基年为2015年</w:t>
            </w:r>
            <w:r w:rsidRPr="0098638A">
              <w:rPr>
                <w:rFonts w:ascii="仿宋" w:eastAsia="仿宋" w:hAnsi="仿宋"/>
                <w:sz w:val="18"/>
                <w:szCs w:val="18"/>
              </w:rPr>
              <w:t>）</w:t>
            </w:r>
          </w:p>
        </w:tc>
        <w:tc>
          <w:tcPr>
            <w:tcW w:w="1201" w:type="pct"/>
            <w:gridSpan w:val="2"/>
          </w:tcPr>
          <w:p w:rsidR="00F44A46" w:rsidRPr="0098638A" w:rsidRDefault="00F44A46" w:rsidP="00EF3B25">
            <w:pPr>
              <w:snapToGrid w:val="0"/>
              <w:jc w:val="center"/>
              <w:rPr>
                <w:rFonts w:ascii="仿宋" w:eastAsia="仿宋" w:hAnsi="仿宋"/>
                <w:sz w:val="18"/>
                <w:szCs w:val="18"/>
              </w:rPr>
            </w:pPr>
            <w:r w:rsidRPr="0098638A">
              <w:rPr>
                <w:rFonts w:ascii="仿宋" w:eastAsia="仿宋" w:hAnsi="仿宋"/>
                <w:sz w:val="18"/>
                <w:szCs w:val="18"/>
              </w:rPr>
              <w:t>5</w:t>
            </w:r>
          </w:p>
        </w:tc>
      </w:tr>
      <w:tr w:rsidR="00F44A46" w:rsidRPr="0098638A" w:rsidTr="0098638A">
        <w:trPr>
          <w:trHeight w:val="340"/>
        </w:trPr>
        <w:tc>
          <w:tcPr>
            <w:tcW w:w="492" w:type="pct"/>
            <w:vMerge/>
          </w:tcPr>
          <w:p w:rsidR="00F44A46" w:rsidRPr="0098638A" w:rsidRDefault="00F44A46" w:rsidP="00EF3B25">
            <w:pPr>
              <w:overflowPunct w:val="0"/>
              <w:jc w:val="center"/>
              <w:rPr>
                <w:rFonts w:ascii="仿宋" w:eastAsia="仿宋" w:hAnsi="仿宋"/>
                <w:sz w:val="18"/>
                <w:szCs w:val="18"/>
              </w:rPr>
            </w:pPr>
          </w:p>
        </w:tc>
        <w:tc>
          <w:tcPr>
            <w:tcW w:w="3307" w:type="pct"/>
          </w:tcPr>
          <w:p w:rsidR="00F44A46" w:rsidRPr="0098638A" w:rsidRDefault="00F44A46" w:rsidP="00EF3B25">
            <w:pPr>
              <w:snapToGrid w:val="0"/>
              <w:jc w:val="left"/>
              <w:rPr>
                <w:rFonts w:ascii="仿宋" w:eastAsia="仿宋" w:hAnsi="仿宋"/>
                <w:b/>
                <w:sz w:val="18"/>
                <w:szCs w:val="18"/>
              </w:rPr>
            </w:pPr>
            <w:r w:rsidRPr="0098638A">
              <w:rPr>
                <w:rFonts w:ascii="仿宋" w:eastAsia="仿宋" w:hAnsi="仿宋"/>
                <w:sz w:val="18"/>
                <w:szCs w:val="18"/>
              </w:rPr>
              <w:t>一般灾害情况下公路应急救援到达时间（小时）</w:t>
            </w:r>
          </w:p>
        </w:tc>
        <w:tc>
          <w:tcPr>
            <w:tcW w:w="515" w:type="pct"/>
          </w:tcPr>
          <w:p w:rsidR="00F44A46" w:rsidRPr="0098638A" w:rsidRDefault="00F44A46" w:rsidP="00EF3B25">
            <w:pPr>
              <w:snapToGrid w:val="0"/>
              <w:jc w:val="center"/>
              <w:rPr>
                <w:rFonts w:ascii="仿宋" w:eastAsia="仿宋" w:hAnsi="仿宋"/>
                <w:sz w:val="18"/>
                <w:szCs w:val="18"/>
              </w:rPr>
            </w:pPr>
          </w:p>
        </w:tc>
        <w:tc>
          <w:tcPr>
            <w:tcW w:w="686" w:type="pct"/>
          </w:tcPr>
          <w:p w:rsidR="00F44A46" w:rsidRPr="0098638A" w:rsidRDefault="00F44A46" w:rsidP="00EF3B25">
            <w:pPr>
              <w:snapToGrid w:val="0"/>
              <w:jc w:val="center"/>
              <w:rPr>
                <w:rFonts w:ascii="仿宋" w:eastAsia="仿宋" w:hAnsi="仿宋"/>
                <w:sz w:val="18"/>
                <w:szCs w:val="18"/>
              </w:rPr>
            </w:pPr>
            <w:r w:rsidRPr="0098638A">
              <w:rPr>
                <w:rFonts w:ascii="仿宋" w:eastAsia="仿宋" w:hAnsi="仿宋"/>
                <w:sz w:val="18"/>
                <w:szCs w:val="18"/>
              </w:rPr>
              <w:t>≤2</w:t>
            </w:r>
          </w:p>
        </w:tc>
      </w:tr>
      <w:tr w:rsidR="00F44A46" w:rsidRPr="0098638A" w:rsidTr="0098638A">
        <w:trPr>
          <w:trHeight w:val="340"/>
        </w:trPr>
        <w:tc>
          <w:tcPr>
            <w:tcW w:w="492" w:type="pct"/>
            <w:vMerge/>
          </w:tcPr>
          <w:p w:rsidR="00F44A46" w:rsidRPr="0098638A" w:rsidRDefault="00F44A46" w:rsidP="00EF3B25">
            <w:pPr>
              <w:overflowPunct w:val="0"/>
              <w:jc w:val="center"/>
              <w:rPr>
                <w:rFonts w:ascii="仿宋" w:eastAsia="仿宋" w:hAnsi="仿宋"/>
                <w:sz w:val="18"/>
                <w:szCs w:val="18"/>
              </w:rPr>
            </w:pPr>
          </w:p>
        </w:tc>
        <w:tc>
          <w:tcPr>
            <w:tcW w:w="3307" w:type="pct"/>
          </w:tcPr>
          <w:p w:rsidR="00F44A46" w:rsidRPr="0098638A" w:rsidRDefault="00F44A46" w:rsidP="00EF3B25">
            <w:pPr>
              <w:snapToGrid w:val="0"/>
              <w:jc w:val="left"/>
              <w:rPr>
                <w:rFonts w:ascii="仿宋" w:eastAsia="仿宋" w:hAnsi="仿宋"/>
                <w:sz w:val="18"/>
                <w:szCs w:val="18"/>
              </w:rPr>
            </w:pPr>
            <w:r w:rsidRPr="0098638A">
              <w:rPr>
                <w:rFonts w:ascii="仿宋" w:eastAsia="仿宋" w:hAnsi="仿宋"/>
                <w:sz w:val="18"/>
                <w:szCs w:val="18"/>
              </w:rPr>
              <w:t>一般灾害情况下公路应急抢通时间（小时）</w:t>
            </w:r>
          </w:p>
        </w:tc>
        <w:tc>
          <w:tcPr>
            <w:tcW w:w="515" w:type="pct"/>
          </w:tcPr>
          <w:p w:rsidR="00F44A46" w:rsidRPr="0098638A" w:rsidRDefault="00F44A46" w:rsidP="00EF3B25">
            <w:pPr>
              <w:jc w:val="center"/>
              <w:rPr>
                <w:rFonts w:ascii="仿宋" w:eastAsia="仿宋" w:hAnsi="仿宋"/>
                <w:sz w:val="18"/>
                <w:szCs w:val="18"/>
              </w:rPr>
            </w:pPr>
          </w:p>
        </w:tc>
        <w:tc>
          <w:tcPr>
            <w:tcW w:w="686" w:type="pct"/>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≤24</w:t>
            </w:r>
          </w:p>
        </w:tc>
      </w:tr>
      <w:tr w:rsidR="00F44A46" w:rsidRPr="0098638A" w:rsidTr="0098638A">
        <w:trPr>
          <w:trHeight w:val="340"/>
        </w:trPr>
        <w:tc>
          <w:tcPr>
            <w:tcW w:w="492" w:type="pct"/>
            <w:vMerge/>
          </w:tcPr>
          <w:p w:rsidR="00F44A46" w:rsidRPr="0098638A" w:rsidRDefault="00F44A46" w:rsidP="00EF3B25">
            <w:pPr>
              <w:overflowPunct w:val="0"/>
              <w:jc w:val="center"/>
              <w:rPr>
                <w:rFonts w:ascii="仿宋" w:eastAsia="仿宋" w:hAnsi="仿宋"/>
                <w:sz w:val="18"/>
                <w:szCs w:val="18"/>
              </w:rPr>
            </w:pPr>
          </w:p>
        </w:tc>
        <w:tc>
          <w:tcPr>
            <w:tcW w:w="3307" w:type="pct"/>
          </w:tcPr>
          <w:p w:rsidR="00F44A46" w:rsidRPr="0098638A" w:rsidRDefault="00F44A46" w:rsidP="00EF3B25">
            <w:pPr>
              <w:snapToGrid w:val="0"/>
              <w:jc w:val="left"/>
              <w:rPr>
                <w:rFonts w:ascii="仿宋" w:eastAsia="仿宋" w:hAnsi="仿宋"/>
                <w:sz w:val="18"/>
                <w:szCs w:val="18"/>
              </w:rPr>
            </w:pPr>
            <w:r w:rsidRPr="0098638A">
              <w:rPr>
                <w:rFonts w:ascii="仿宋" w:eastAsia="仿宋" w:hAnsi="仿宋"/>
                <w:sz w:val="18"/>
                <w:szCs w:val="18"/>
              </w:rPr>
              <w:t>长江干线应急到达时间（分钟）</w:t>
            </w:r>
          </w:p>
        </w:tc>
        <w:tc>
          <w:tcPr>
            <w:tcW w:w="515" w:type="pct"/>
          </w:tcPr>
          <w:p w:rsidR="00F44A46" w:rsidRPr="0098638A" w:rsidRDefault="00F44A46" w:rsidP="00EF3B25">
            <w:pPr>
              <w:jc w:val="center"/>
              <w:rPr>
                <w:rFonts w:ascii="仿宋" w:eastAsia="仿宋" w:hAnsi="仿宋"/>
                <w:sz w:val="18"/>
                <w:szCs w:val="18"/>
              </w:rPr>
            </w:pPr>
          </w:p>
        </w:tc>
        <w:tc>
          <w:tcPr>
            <w:tcW w:w="686" w:type="pct"/>
          </w:tcPr>
          <w:p w:rsidR="00F44A46" w:rsidRPr="0098638A" w:rsidRDefault="00F44A46" w:rsidP="00EF3B25">
            <w:pPr>
              <w:jc w:val="center"/>
              <w:rPr>
                <w:rFonts w:ascii="仿宋" w:eastAsia="仿宋" w:hAnsi="仿宋"/>
                <w:sz w:val="18"/>
                <w:szCs w:val="18"/>
              </w:rPr>
            </w:pPr>
            <w:r w:rsidRPr="0098638A">
              <w:rPr>
                <w:rFonts w:ascii="仿宋" w:eastAsia="仿宋" w:hAnsi="仿宋"/>
                <w:sz w:val="18"/>
                <w:szCs w:val="18"/>
              </w:rPr>
              <w:t>≤45</w:t>
            </w:r>
          </w:p>
        </w:tc>
      </w:tr>
    </w:tbl>
    <w:p w:rsidR="00F44A46" w:rsidRPr="0098638A" w:rsidRDefault="00F44A46" w:rsidP="00F44A46">
      <w:pPr>
        <w:ind w:firstLineChars="200" w:firstLine="482"/>
        <w:rPr>
          <w:rFonts w:ascii="仿宋" w:eastAsia="仿宋" w:hAnsi="仿宋"/>
          <w:b/>
          <w:sz w:val="24"/>
          <w:szCs w:val="24"/>
        </w:rPr>
      </w:pPr>
    </w:p>
    <w:p w:rsidR="00401F2D" w:rsidRPr="0098638A" w:rsidRDefault="00401F2D" w:rsidP="00F44A46">
      <w:pPr>
        <w:ind w:firstLineChars="690" w:firstLine="1662"/>
        <w:rPr>
          <w:rFonts w:ascii="仿宋" w:eastAsia="仿宋" w:hAnsi="仿宋"/>
          <w:b/>
          <w:sz w:val="24"/>
          <w:szCs w:val="24"/>
        </w:rPr>
      </w:pPr>
      <w:r w:rsidRPr="0098638A">
        <w:rPr>
          <w:rFonts w:ascii="仿宋" w:eastAsia="仿宋" w:hAnsi="仿宋" w:hint="eastAsia"/>
          <w:b/>
          <w:sz w:val="24"/>
          <w:szCs w:val="24"/>
        </w:rPr>
        <w:t>表</w:t>
      </w:r>
      <w:r w:rsidR="00A76FEA" w:rsidRPr="0098638A">
        <w:rPr>
          <w:rFonts w:ascii="仿宋" w:eastAsia="仿宋" w:hAnsi="仿宋" w:hint="eastAsia"/>
          <w:b/>
          <w:sz w:val="24"/>
          <w:szCs w:val="24"/>
        </w:rPr>
        <w:t>3</w:t>
      </w:r>
      <w:r w:rsidRPr="0098638A">
        <w:rPr>
          <w:rFonts w:ascii="仿宋" w:eastAsia="仿宋" w:hAnsi="仿宋" w:hint="eastAsia"/>
          <w:b/>
          <w:sz w:val="24"/>
          <w:szCs w:val="24"/>
        </w:rPr>
        <w:t>-</w:t>
      </w:r>
      <w:r w:rsidR="00E14B6B" w:rsidRPr="0098638A">
        <w:rPr>
          <w:rFonts w:ascii="仿宋" w:eastAsia="仿宋" w:hAnsi="仿宋" w:hint="eastAsia"/>
          <w:b/>
          <w:sz w:val="24"/>
          <w:szCs w:val="24"/>
        </w:rPr>
        <w:t>2</w:t>
      </w:r>
      <w:r w:rsidR="00677545" w:rsidRPr="0098638A">
        <w:rPr>
          <w:rFonts w:ascii="仿宋" w:eastAsia="仿宋" w:hAnsi="仿宋" w:hint="eastAsia"/>
          <w:b/>
          <w:sz w:val="24"/>
          <w:szCs w:val="24"/>
        </w:rPr>
        <w:t>炉霍县</w:t>
      </w:r>
      <w:r w:rsidRPr="0098638A">
        <w:rPr>
          <w:rFonts w:ascii="仿宋" w:eastAsia="仿宋" w:hAnsi="仿宋"/>
          <w:b/>
          <w:sz w:val="24"/>
          <w:szCs w:val="24"/>
        </w:rPr>
        <w:t>“十三五”交通</w:t>
      </w:r>
      <w:r w:rsidRPr="0098638A">
        <w:rPr>
          <w:rFonts w:ascii="仿宋" w:eastAsia="仿宋" w:hAnsi="仿宋" w:hint="eastAsia"/>
          <w:b/>
          <w:sz w:val="24"/>
          <w:szCs w:val="24"/>
        </w:rPr>
        <w:t>运输发展</w:t>
      </w:r>
      <w:r w:rsidRPr="0098638A">
        <w:rPr>
          <w:rFonts w:ascii="仿宋" w:eastAsia="仿宋" w:hAnsi="仿宋"/>
          <w:b/>
          <w:sz w:val="24"/>
          <w:szCs w:val="24"/>
        </w:rPr>
        <w:t>目标</w:t>
      </w:r>
      <w:r w:rsidRPr="0098638A">
        <w:rPr>
          <w:rFonts w:ascii="仿宋" w:eastAsia="仿宋" w:hAnsi="仿宋" w:hint="eastAsia"/>
          <w:b/>
          <w:sz w:val="24"/>
          <w:szCs w:val="24"/>
        </w:rPr>
        <w:t>表</w:t>
      </w:r>
    </w:p>
    <w:tbl>
      <w:tblPr>
        <w:tblStyle w:val="12"/>
        <w:tblW w:w="8522" w:type="dxa"/>
        <w:tblLayout w:type="fixed"/>
        <w:tblLook w:val="04A0" w:firstRow="1" w:lastRow="0" w:firstColumn="1" w:lastColumn="0" w:noHBand="0" w:noVBand="1"/>
      </w:tblPr>
      <w:tblGrid>
        <w:gridCol w:w="816"/>
        <w:gridCol w:w="4254"/>
        <w:gridCol w:w="992"/>
        <w:gridCol w:w="1275"/>
        <w:gridCol w:w="1185"/>
      </w:tblGrid>
      <w:tr w:rsidR="007D6477" w:rsidRPr="0098638A" w:rsidTr="00813CDA">
        <w:trPr>
          <w:trHeight w:val="20"/>
        </w:trPr>
        <w:tc>
          <w:tcPr>
            <w:tcW w:w="816" w:type="dxa"/>
            <w:vMerge w:val="restart"/>
          </w:tcPr>
          <w:p w:rsidR="00401F2D" w:rsidRPr="0098638A" w:rsidRDefault="00401F2D" w:rsidP="00813CDA">
            <w:pPr>
              <w:widowControl/>
              <w:rPr>
                <w:rFonts w:ascii="仿宋" w:eastAsia="仿宋" w:hAnsi="仿宋" w:cs="宋体"/>
                <w:b/>
                <w:bCs/>
                <w:color w:val="000000" w:themeColor="text1"/>
                <w:szCs w:val="21"/>
              </w:rPr>
            </w:pPr>
            <w:r w:rsidRPr="0098638A">
              <w:rPr>
                <w:rFonts w:ascii="仿宋" w:eastAsia="仿宋" w:hAnsi="仿宋" w:cs="宋体" w:hint="eastAsia"/>
                <w:b/>
                <w:bCs/>
                <w:color w:val="000000" w:themeColor="text1"/>
                <w:szCs w:val="21"/>
              </w:rPr>
              <w:t>基础设施</w:t>
            </w:r>
          </w:p>
        </w:tc>
        <w:tc>
          <w:tcPr>
            <w:tcW w:w="4254" w:type="dxa"/>
            <w:vMerge w:val="restart"/>
          </w:tcPr>
          <w:p w:rsidR="00401F2D" w:rsidRPr="0098638A" w:rsidRDefault="00401F2D" w:rsidP="00813CDA">
            <w:pPr>
              <w:widowControl/>
              <w:rPr>
                <w:rFonts w:ascii="仿宋" w:eastAsia="仿宋" w:hAnsi="仿宋" w:cs="宋体"/>
                <w:b/>
                <w:bCs/>
                <w:color w:val="000000" w:themeColor="text1"/>
                <w:szCs w:val="21"/>
              </w:rPr>
            </w:pPr>
            <w:r w:rsidRPr="0098638A">
              <w:rPr>
                <w:rFonts w:ascii="仿宋" w:eastAsia="仿宋" w:hAnsi="仿宋" w:cs="宋体" w:hint="eastAsia"/>
                <w:b/>
                <w:bCs/>
                <w:color w:val="000000" w:themeColor="text1"/>
                <w:szCs w:val="21"/>
              </w:rPr>
              <w:t>发展指标</w:t>
            </w:r>
          </w:p>
        </w:tc>
        <w:tc>
          <w:tcPr>
            <w:tcW w:w="992" w:type="dxa"/>
            <w:vMerge w:val="restart"/>
          </w:tcPr>
          <w:p w:rsidR="00401F2D" w:rsidRPr="0098638A" w:rsidRDefault="00401F2D" w:rsidP="00813CDA">
            <w:pPr>
              <w:widowControl/>
              <w:rPr>
                <w:rFonts w:ascii="仿宋" w:eastAsia="仿宋" w:hAnsi="仿宋" w:cs="宋体"/>
                <w:b/>
                <w:bCs/>
                <w:color w:val="000000" w:themeColor="text1"/>
                <w:szCs w:val="21"/>
              </w:rPr>
            </w:pPr>
            <w:r w:rsidRPr="0098638A">
              <w:rPr>
                <w:rFonts w:ascii="仿宋" w:eastAsia="仿宋" w:hAnsi="仿宋" w:cs="宋体" w:hint="eastAsia"/>
                <w:b/>
                <w:bCs/>
                <w:color w:val="000000" w:themeColor="text1"/>
                <w:szCs w:val="21"/>
              </w:rPr>
              <w:t>2015年</w:t>
            </w:r>
          </w:p>
        </w:tc>
        <w:tc>
          <w:tcPr>
            <w:tcW w:w="2460" w:type="dxa"/>
            <w:gridSpan w:val="2"/>
          </w:tcPr>
          <w:p w:rsidR="00401F2D" w:rsidRPr="0098638A" w:rsidRDefault="00401F2D" w:rsidP="00813CDA">
            <w:pPr>
              <w:widowControl/>
              <w:rPr>
                <w:rFonts w:ascii="仿宋" w:eastAsia="仿宋" w:hAnsi="仿宋" w:cs="宋体"/>
                <w:b/>
                <w:bCs/>
                <w:color w:val="000000" w:themeColor="text1"/>
                <w:szCs w:val="21"/>
              </w:rPr>
            </w:pPr>
            <w:r w:rsidRPr="0098638A">
              <w:rPr>
                <w:rFonts w:ascii="仿宋" w:eastAsia="仿宋" w:hAnsi="仿宋" w:cs="宋体" w:hint="eastAsia"/>
                <w:b/>
                <w:bCs/>
                <w:color w:val="000000" w:themeColor="text1"/>
                <w:szCs w:val="21"/>
              </w:rPr>
              <w:t>2020年</w:t>
            </w:r>
          </w:p>
        </w:tc>
      </w:tr>
      <w:tr w:rsidR="007D6477" w:rsidRPr="0098638A" w:rsidTr="00813CDA">
        <w:trPr>
          <w:trHeight w:val="20"/>
        </w:trPr>
        <w:tc>
          <w:tcPr>
            <w:tcW w:w="816" w:type="dxa"/>
            <w:vMerge/>
          </w:tcPr>
          <w:p w:rsidR="00401F2D" w:rsidRPr="0098638A" w:rsidRDefault="00401F2D" w:rsidP="00813CDA">
            <w:pPr>
              <w:widowControl/>
              <w:jc w:val="left"/>
              <w:rPr>
                <w:rFonts w:ascii="仿宋" w:eastAsia="仿宋" w:hAnsi="仿宋" w:cs="宋体"/>
                <w:b/>
                <w:bCs/>
                <w:color w:val="000000" w:themeColor="text1"/>
                <w:szCs w:val="21"/>
              </w:rPr>
            </w:pPr>
          </w:p>
        </w:tc>
        <w:tc>
          <w:tcPr>
            <w:tcW w:w="4254" w:type="dxa"/>
            <w:vMerge/>
          </w:tcPr>
          <w:p w:rsidR="00401F2D" w:rsidRPr="0098638A" w:rsidRDefault="00401F2D" w:rsidP="00813CDA">
            <w:pPr>
              <w:widowControl/>
              <w:jc w:val="left"/>
              <w:rPr>
                <w:rFonts w:ascii="仿宋" w:eastAsia="仿宋" w:hAnsi="仿宋" w:cs="宋体"/>
                <w:b/>
                <w:bCs/>
                <w:color w:val="000000" w:themeColor="text1"/>
                <w:szCs w:val="21"/>
              </w:rPr>
            </w:pPr>
          </w:p>
        </w:tc>
        <w:tc>
          <w:tcPr>
            <w:tcW w:w="992" w:type="dxa"/>
            <w:vMerge/>
          </w:tcPr>
          <w:p w:rsidR="00401F2D" w:rsidRPr="0098638A" w:rsidRDefault="00401F2D" w:rsidP="00813CDA">
            <w:pPr>
              <w:widowControl/>
              <w:jc w:val="left"/>
              <w:rPr>
                <w:rFonts w:ascii="仿宋" w:eastAsia="仿宋" w:hAnsi="仿宋" w:cs="宋体"/>
                <w:b/>
                <w:bCs/>
                <w:color w:val="000000" w:themeColor="text1"/>
                <w:szCs w:val="21"/>
              </w:rPr>
            </w:pPr>
          </w:p>
        </w:tc>
        <w:tc>
          <w:tcPr>
            <w:tcW w:w="1275" w:type="dxa"/>
          </w:tcPr>
          <w:p w:rsidR="00401F2D" w:rsidRPr="0098638A" w:rsidRDefault="007D6477" w:rsidP="00813CDA">
            <w:pPr>
              <w:widowControl/>
              <w:rPr>
                <w:rFonts w:ascii="仿宋" w:eastAsia="仿宋" w:hAnsi="仿宋" w:cs="宋体"/>
                <w:b/>
                <w:bCs/>
                <w:color w:val="000000" w:themeColor="text1"/>
                <w:szCs w:val="21"/>
              </w:rPr>
            </w:pPr>
            <w:r w:rsidRPr="0098638A">
              <w:rPr>
                <w:rFonts w:ascii="仿宋" w:eastAsia="仿宋" w:hAnsi="仿宋" w:cs="宋体" w:hint="eastAsia"/>
                <w:b/>
                <w:bCs/>
                <w:color w:val="000000" w:themeColor="text1"/>
                <w:szCs w:val="21"/>
              </w:rPr>
              <w:t>炉霍县</w:t>
            </w:r>
            <w:r w:rsidR="00401F2D" w:rsidRPr="0098638A">
              <w:rPr>
                <w:rFonts w:ascii="仿宋" w:eastAsia="仿宋" w:hAnsi="仿宋" w:cs="宋体" w:hint="eastAsia"/>
                <w:b/>
                <w:bCs/>
                <w:color w:val="000000" w:themeColor="text1"/>
                <w:szCs w:val="21"/>
              </w:rPr>
              <w:t>目标</w:t>
            </w:r>
          </w:p>
        </w:tc>
        <w:tc>
          <w:tcPr>
            <w:tcW w:w="1185" w:type="dxa"/>
          </w:tcPr>
          <w:p w:rsidR="00401F2D" w:rsidRPr="0098638A" w:rsidRDefault="00401F2D" w:rsidP="00813CDA">
            <w:pPr>
              <w:widowControl/>
              <w:rPr>
                <w:rFonts w:ascii="仿宋" w:eastAsia="仿宋" w:hAnsi="仿宋" w:cs="宋体"/>
                <w:b/>
                <w:bCs/>
                <w:color w:val="000000" w:themeColor="text1"/>
                <w:szCs w:val="21"/>
              </w:rPr>
            </w:pPr>
            <w:r w:rsidRPr="0098638A">
              <w:rPr>
                <w:rFonts w:ascii="仿宋" w:eastAsia="仿宋" w:hAnsi="仿宋" w:cs="宋体" w:hint="eastAsia"/>
                <w:b/>
                <w:bCs/>
                <w:color w:val="000000" w:themeColor="text1"/>
                <w:szCs w:val="21"/>
              </w:rPr>
              <w:t>省定目标</w:t>
            </w:r>
          </w:p>
        </w:tc>
      </w:tr>
      <w:tr w:rsidR="007D6477" w:rsidRPr="0098638A" w:rsidTr="00813CDA">
        <w:trPr>
          <w:trHeight w:val="20"/>
        </w:trPr>
        <w:tc>
          <w:tcPr>
            <w:tcW w:w="816" w:type="dxa"/>
            <w:vMerge/>
          </w:tcPr>
          <w:p w:rsidR="00401F2D" w:rsidRPr="0098638A" w:rsidRDefault="00401F2D" w:rsidP="00813CDA">
            <w:pPr>
              <w:widowControl/>
              <w:jc w:val="left"/>
              <w:rPr>
                <w:rFonts w:ascii="仿宋" w:eastAsia="仿宋" w:hAnsi="仿宋" w:cs="宋体"/>
                <w:b/>
                <w:bCs/>
                <w:color w:val="000000" w:themeColor="text1"/>
                <w:szCs w:val="21"/>
              </w:rPr>
            </w:pPr>
          </w:p>
        </w:tc>
        <w:tc>
          <w:tcPr>
            <w:tcW w:w="4254" w:type="dxa"/>
          </w:tcPr>
          <w:p w:rsidR="00401F2D" w:rsidRPr="0098638A" w:rsidRDefault="00401F2D" w:rsidP="00813CDA">
            <w:pPr>
              <w:widowControl/>
              <w:jc w:val="left"/>
              <w:rPr>
                <w:rFonts w:ascii="仿宋" w:eastAsia="仿宋" w:hAnsi="仿宋" w:cs="宋体"/>
                <w:b/>
                <w:color w:val="000000" w:themeColor="text1"/>
                <w:szCs w:val="21"/>
              </w:rPr>
            </w:pPr>
            <w:r w:rsidRPr="0098638A">
              <w:rPr>
                <w:rFonts w:ascii="仿宋" w:eastAsia="仿宋" w:hAnsi="仿宋" w:cs="宋体" w:hint="eastAsia"/>
                <w:b/>
                <w:color w:val="000000" w:themeColor="text1"/>
                <w:szCs w:val="21"/>
              </w:rPr>
              <w:t>普通国道二级</w:t>
            </w:r>
            <w:r w:rsidR="00677545" w:rsidRPr="0098638A">
              <w:rPr>
                <w:rFonts w:ascii="仿宋" w:eastAsia="仿宋" w:hAnsi="仿宋" w:cs="宋体" w:hint="eastAsia"/>
                <w:b/>
                <w:color w:val="000000" w:themeColor="text1"/>
                <w:szCs w:val="21"/>
              </w:rPr>
              <w:t>（三州三级）</w:t>
            </w:r>
            <w:r w:rsidRPr="0098638A">
              <w:rPr>
                <w:rFonts w:ascii="仿宋" w:eastAsia="仿宋" w:hAnsi="仿宋" w:cs="宋体" w:hint="eastAsia"/>
                <w:b/>
                <w:color w:val="000000" w:themeColor="text1"/>
                <w:szCs w:val="21"/>
              </w:rPr>
              <w:t>及以上比重（%）</w:t>
            </w:r>
          </w:p>
        </w:tc>
        <w:tc>
          <w:tcPr>
            <w:tcW w:w="992" w:type="dxa"/>
          </w:tcPr>
          <w:p w:rsidR="00401F2D" w:rsidRPr="0098638A" w:rsidRDefault="00401F2D" w:rsidP="00813CDA">
            <w:pPr>
              <w:widowControl/>
              <w:rPr>
                <w:rFonts w:ascii="仿宋" w:eastAsia="仿宋" w:hAnsi="仿宋" w:cs="宋体"/>
                <w:b/>
                <w:color w:val="000000" w:themeColor="text1"/>
                <w:szCs w:val="21"/>
              </w:rPr>
            </w:pPr>
          </w:p>
        </w:tc>
        <w:tc>
          <w:tcPr>
            <w:tcW w:w="1275" w:type="dxa"/>
          </w:tcPr>
          <w:p w:rsidR="00401F2D" w:rsidRPr="0098638A" w:rsidRDefault="00401F2D" w:rsidP="00813CDA">
            <w:pPr>
              <w:widowControl/>
              <w:rPr>
                <w:rFonts w:ascii="仿宋" w:eastAsia="仿宋" w:hAnsi="仿宋" w:cs="宋体"/>
                <w:b/>
                <w:color w:val="000000" w:themeColor="text1"/>
                <w:szCs w:val="21"/>
              </w:rPr>
            </w:pPr>
            <w:r w:rsidRPr="0098638A">
              <w:rPr>
                <w:rFonts w:ascii="仿宋" w:eastAsia="仿宋" w:hAnsi="仿宋" w:cs="宋体" w:hint="eastAsia"/>
                <w:b/>
                <w:color w:val="000000" w:themeColor="text1"/>
                <w:szCs w:val="21"/>
              </w:rPr>
              <w:t>100</w:t>
            </w:r>
          </w:p>
        </w:tc>
        <w:tc>
          <w:tcPr>
            <w:tcW w:w="1185" w:type="dxa"/>
          </w:tcPr>
          <w:p w:rsidR="00401F2D" w:rsidRPr="0098638A" w:rsidRDefault="00401F2D" w:rsidP="00813CDA">
            <w:pPr>
              <w:widowControl/>
              <w:rPr>
                <w:rFonts w:ascii="仿宋" w:eastAsia="仿宋" w:hAnsi="仿宋" w:cs="宋体"/>
                <w:b/>
                <w:color w:val="000000" w:themeColor="text1"/>
                <w:szCs w:val="21"/>
              </w:rPr>
            </w:pPr>
            <w:r w:rsidRPr="0098638A">
              <w:rPr>
                <w:rFonts w:ascii="仿宋" w:eastAsia="仿宋" w:hAnsi="仿宋" w:cs="宋体" w:hint="eastAsia"/>
                <w:b/>
                <w:color w:val="000000" w:themeColor="text1"/>
                <w:szCs w:val="21"/>
              </w:rPr>
              <w:t>90</w:t>
            </w:r>
          </w:p>
        </w:tc>
      </w:tr>
      <w:tr w:rsidR="007D6477" w:rsidRPr="0098638A" w:rsidTr="00813CDA">
        <w:trPr>
          <w:trHeight w:val="20"/>
        </w:trPr>
        <w:tc>
          <w:tcPr>
            <w:tcW w:w="816" w:type="dxa"/>
            <w:vMerge/>
          </w:tcPr>
          <w:p w:rsidR="00401F2D" w:rsidRPr="0098638A" w:rsidRDefault="00401F2D" w:rsidP="00813CDA">
            <w:pPr>
              <w:widowControl/>
              <w:jc w:val="left"/>
              <w:rPr>
                <w:rFonts w:ascii="仿宋" w:eastAsia="仿宋" w:hAnsi="仿宋" w:cs="宋体"/>
                <w:b/>
                <w:bCs/>
                <w:color w:val="000000" w:themeColor="text1"/>
                <w:szCs w:val="21"/>
              </w:rPr>
            </w:pPr>
          </w:p>
        </w:tc>
        <w:tc>
          <w:tcPr>
            <w:tcW w:w="4254" w:type="dxa"/>
          </w:tcPr>
          <w:p w:rsidR="00401F2D" w:rsidRPr="0098638A" w:rsidRDefault="00401F2D" w:rsidP="00813CDA">
            <w:pPr>
              <w:widowControl/>
              <w:jc w:val="left"/>
              <w:rPr>
                <w:rFonts w:ascii="仿宋" w:eastAsia="仿宋" w:hAnsi="仿宋" w:cs="宋体"/>
                <w:b/>
                <w:color w:val="000000" w:themeColor="text1"/>
                <w:szCs w:val="21"/>
              </w:rPr>
            </w:pPr>
            <w:r w:rsidRPr="0098638A">
              <w:rPr>
                <w:rFonts w:ascii="仿宋" w:eastAsia="仿宋" w:hAnsi="仿宋" w:cs="宋体" w:hint="eastAsia"/>
                <w:b/>
                <w:color w:val="000000" w:themeColor="text1"/>
                <w:szCs w:val="21"/>
              </w:rPr>
              <w:t>建制村通硬化路比例（%）</w:t>
            </w:r>
          </w:p>
        </w:tc>
        <w:tc>
          <w:tcPr>
            <w:tcW w:w="992" w:type="dxa"/>
          </w:tcPr>
          <w:p w:rsidR="00401F2D" w:rsidRPr="0098638A" w:rsidRDefault="00401F2D" w:rsidP="00813CDA">
            <w:pPr>
              <w:widowControl/>
              <w:rPr>
                <w:rFonts w:ascii="仿宋" w:eastAsia="仿宋" w:hAnsi="仿宋" w:cs="宋体"/>
                <w:b/>
                <w:color w:val="000000" w:themeColor="text1"/>
                <w:szCs w:val="21"/>
              </w:rPr>
            </w:pPr>
          </w:p>
        </w:tc>
        <w:tc>
          <w:tcPr>
            <w:tcW w:w="1275" w:type="dxa"/>
          </w:tcPr>
          <w:p w:rsidR="00401F2D" w:rsidRPr="0098638A" w:rsidRDefault="00401F2D" w:rsidP="00813CDA">
            <w:pPr>
              <w:widowControl/>
              <w:rPr>
                <w:rFonts w:ascii="仿宋" w:eastAsia="仿宋" w:hAnsi="仿宋" w:cs="宋体"/>
                <w:b/>
                <w:color w:val="000000" w:themeColor="text1"/>
                <w:szCs w:val="21"/>
              </w:rPr>
            </w:pPr>
            <w:r w:rsidRPr="0098638A">
              <w:rPr>
                <w:rFonts w:ascii="仿宋" w:eastAsia="仿宋" w:hAnsi="仿宋" w:cs="宋体" w:hint="eastAsia"/>
                <w:b/>
                <w:color w:val="000000" w:themeColor="text1"/>
                <w:szCs w:val="21"/>
              </w:rPr>
              <w:t>100</w:t>
            </w:r>
          </w:p>
        </w:tc>
        <w:tc>
          <w:tcPr>
            <w:tcW w:w="1185" w:type="dxa"/>
          </w:tcPr>
          <w:p w:rsidR="00401F2D" w:rsidRPr="0098638A" w:rsidRDefault="00401F2D" w:rsidP="00813CDA">
            <w:pPr>
              <w:widowControl/>
              <w:rPr>
                <w:rFonts w:ascii="仿宋" w:eastAsia="仿宋" w:hAnsi="仿宋" w:cs="宋体"/>
                <w:b/>
                <w:color w:val="000000" w:themeColor="text1"/>
                <w:szCs w:val="21"/>
              </w:rPr>
            </w:pPr>
            <w:r w:rsidRPr="0098638A">
              <w:rPr>
                <w:rFonts w:ascii="仿宋" w:eastAsia="仿宋" w:hAnsi="仿宋" w:cs="宋体" w:hint="eastAsia"/>
                <w:b/>
                <w:color w:val="000000" w:themeColor="text1"/>
                <w:szCs w:val="21"/>
              </w:rPr>
              <w:t>100</w:t>
            </w:r>
          </w:p>
        </w:tc>
      </w:tr>
      <w:tr w:rsidR="007D6477" w:rsidRPr="0098638A" w:rsidTr="00813CDA">
        <w:trPr>
          <w:trHeight w:val="20"/>
        </w:trPr>
        <w:tc>
          <w:tcPr>
            <w:tcW w:w="816" w:type="dxa"/>
            <w:vMerge/>
          </w:tcPr>
          <w:p w:rsidR="00401F2D" w:rsidRPr="0098638A" w:rsidRDefault="00401F2D" w:rsidP="00813CDA">
            <w:pPr>
              <w:widowControl/>
              <w:jc w:val="left"/>
              <w:rPr>
                <w:rFonts w:ascii="仿宋" w:eastAsia="仿宋" w:hAnsi="仿宋" w:cs="宋体"/>
                <w:b/>
                <w:bCs/>
                <w:color w:val="000000" w:themeColor="text1"/>
                <w:szCs w:val="21"/>
              </w:rPr>
            </w:pPr>
          </w:p>
        </w:tc>
        <w:tc>
          <w:tcPr>
            <w:tcW w:w="4254" w:type="dxa"/>
          </w:tcPr>
          <w:p w:rsidR="00401F2D" w:rsidRPr="0098638A" w:rsidRDefault="00401F2D" w:rsidP="00813CDA">
            <w:pPr>
              <w:widowControl/>
              <w:jc w:val="left"/>
              <w:rPr>
                <w:rFonts w:ascii="仿宋" w:eastAsia="仿宋" w:hAnsi="仿宋" w:cs="宋体"/>
                <w:color w:val="000000" w:themeColor="text1"/>
                <w:szCs w:val="21"/>
              </w:rPr>
            </w:pPr>
            <w:r w:rsidRPr="0098638A">
              <w:rPr>
                <w:rFonts w:ascii="仿宋" w:eastAsia="仿宋" w:hAnsi="仿宋" w:cs="宋体" w:hint="eastAsia"/>
                <w:color w:val="000000" w:themeColor="text1"/>
                <w:szCs w:val="21"/>
              </w:rPr>
              <w:t>普通国省干线公路优良路率（%）</w:t>
            </w:r>
          </w:p>
        </w:tc>
        <w:tc>
          <w:tcPr>
            <w:tcW w:w="992" w:type="dxa"/>
          </w:tcPr>
          <w:p w:rsidR="00401F2D" w:rsidRPr="0098638A" w:rsidRDefault="00401F2D" w:rsidP="00813CDA">
            <w:pPr>
              <w:widowControl/>
              <w:rPr>
                <w:rFonts w:ascii="仿宋" w:eastAsia="仿宋" w:hAnsi="仿宋"/>
                <w:color w:val="000000" w:themeColor="text1"/>
                <w:szCs w:val="21"/>
              </w:rPr>
            </w:pPr>
            <w:r w:rsidRPr="0098638A">
              <w:rPr>
                <w:rFonts w:ascii="仿宋" w:eastAsia="仿宋" w:hAnsi="仿宋"/>
                <w:color w:val="000000" w:themeColor="text1"/>
                <w:szCs w:val="21"/>
              </w:rPr>
              <w:t xml:space="preserve">　</w:t>
            </w:r>
          </w:p>
        </w:tc>
        <w:tc>
          <w:tcPr>
            <w:tcW w:w="1275" w:type="dxa"/>
          </w:tcPr>
          <w:p w:rsidR="00401F2D" w:rsidRPr="0098638A" w:rsidRDefault="00401F2D" w:rsidP="00813CDA">
            <w:pPr>
              <w:widowControl/>
              <w:rPr>
                <w:rFonts w:ascii="仿宋" w:eastAsia="仿宋" w:hAnsi="仿宋"/>
                <w:color w:val="000000" w:themeColor="text1"/>
                <w:szCs w:val="21"/>
              </w:rPr>
            </w:pPr>
            <w:r w:rsidRPr="0098638A">
              <w:rPr>
                <w:rFonts w:ascii="仿宋" w:eastAsia="仿宋" w:hAnsi="仿宋"/>
                <w:color w:val="000000" w:themeColor="text1"/>
                <w:szCs w:val="21"/>
              </w:rPr>
              <w:t>85</w:t>
            </w:r>
          </w:p>
        </w:tc>
        <w:tc>
          <w:tcPr>
            <w:tcW w:w="1185"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85</w:t>
            </w:r>
          </w:p>
        </w:tc>
      </w:tr>
      <w:tr w:rsidR="007D6477" w:rsidRPr="0098638A" w:rsidTr="00813CDA">
        <w:trPr>
          <w:trHeight w:val="20"/>
        </w:trPr>
        <w:tc>
          <w:tcPr>
            <w:tcW w:w="816" w:type="dxa"/>
            <w:vMerge/>
          </w:tcPr>
          <w:p w:rsidR="00401F2D" w:rsidRPr="0098638A" w:rsidRDefault="00401F2D" w:rsidP="00813CDA">
            <w:pPr>
              <w:widowControl/>
              <w:jc w:val="left"/>
              <w:rPr>
                <w:rFonts w:ascii="仿宋" w:eastAsia="仿宋" w:hAnsi="仿宋" w:cs="宋体"/>
                <w:b/>
                <w:bCs/>
                <w:color w:val="000000" w:themeColor="text1"/>
                <w:szCs w:val="21"/>
              </w:rPr>
            </w:pPr>
          </w:p>
        </w:tc>
        <w:tc>
          <w:tcPr>
            <w:tcW w:w="4254" w:type="dxa"/>
          </w:tcPr>
          <w:p w:rsidR="00401F2D" w:rsidRPr="0098638A" w:rsidRDefault="00401F2D" w:rsidP="00813CDA">
            <w:pPr>
              <w:widowControl/>
              <w:jc w:val="left"/>
              <w:rPr>
                <w:rFonts w:ascii="仿宋" w:eastAsia="仿宋" w:hAnsi="仿宋" w:cs="宋体"/>
                <w:color w:val="000000" w:themeColor="text1"/>
                <w:szCs w:val="21"/>
              </w:rPr>
            </w:pPr>
            <w:r w:rsidRPr="0098638A">
              <w:rPr>
                <w:rFonts w:ascii="仿宋" w:eastAsia="仿宋" w:hAnsi="仿宋" w:cs="宋体" w:hint="eastAsia"/>
                <w:color w:val="000000" w:themeColor="text1"/>
                <w:szCs w:val="21"/>
              </w:rPr>
              <w:t>新发现四、五类桥梁当年处置率（%）</w:t>
            </w:r>
          </w:p>
        </w:tc>
        <w:tc>
          <w:tcPr>
            <w:tcW w:w="992"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 xml:space="preserve">　</w:t>
            </w:r>
          </w:p>
        </w:tc>
        <w:tc>
          <w:tcPr>
            <w:tcW w:w="1275" w:type="dxa"/>
          </w:tcPr>
          <w:p w:rsidR="00401F2D" w:rsidRPr="0098638A" w:rsidRDefault="00401F2D" w:rsidP="00813CDA">
            <w:pPr>
              <w:widowControl/>
              <w:rPr>
                <w:rFonts w:ascii="仿宋" w:eastAsia="仿宋" w:hAnsi="仿宋"/>
                <w:color w:val="000000" w:themeColor="text1"/>
                <w:szCs w:val="21"/>
              </w:rPr>
            </w:pPr>
            <w:r w:rsidRPr="0098638A">
              <w:rPr>
                <w:rFonts w:ascii="仿宋" w:eastAsia="仿宋" w:hAnsi="仿宋"/>
                <w:color w:val="000000" w:themeColor="text1"/>
                <w:szCs w:val="21"/>
              </w:rPr>
              <w:t>100</w:t>
            </w:r>
          </w:p>
        </w:tc>
        <w:tc>
          <w:tcPr>
            <w:tcW w:w="1185"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100</w:t>
            </w:r>
          </w:p>
        </w:tc>
      </w:tr>
      <w:tr w:rsidR="007D6477" w:rsidRPr="0098638A" w:rsidTr="00813CDA">
        <w:trPr>
          <w:trHeight w:val="20"/>
        </w:trPr>
        <w:tc>
          <w:tcPr>
            <w:tcW w:w="816" w:type="dxa"/>
            <w:vMerge w:val="restart"/>
          </w:tcPr>
          <w:p w:rsidR="00401F2D" w:rsidRPr="0098638A" w:rsidRDefault="00401F2D" w:rsidP="00813CDA">
            <w:pPr>
              <w:widowControl/>
              <w:rPr>
                <w:rFonts w:ascii="仿宋" w:eastAsia="仿宋" w:hAnsi="仿宋" w:cs="宋体"/>
                <w:b/>
                <w:bCs/>
                <w:color w:val="000000" w:themeColor="text1"/>
                <w:szCs w:val="21"/>
              </w:rPr>
            </w:pPr>
            <w:r w:rsidRPr="0098638A">
              <w:rPr>
                <w:rFonts w:ascii="仿宋" w:eastAsia="仿宋" w:hAnsi="仿宋" w:cs="宋体" w:hint="eastAsia"/>
                <w:b/>
                <w:bCs/>
                <w:color w:val="000000" w:themeColor="text1"/>
                <w:szCs w:val="21"/>
              </w:rPr>
              <w:t>运输服务</w:t>
            </w:r>
          </w:p>
        </w:tc>
        <w:tc>
          <w:tcPr>
            <w:tcW w:w="4254" w:type="dxa"/>
          </w:tcPr>
          <w:p w:rsidR="00401F2D" w:rsidRPr="0098638A" w:rsidRDefault="00401F2D" w:rsidP="00813CDA">
            <w:pPr>
              <w:widowControl/>
              <w:jc w:val="left"/>
              <w:rPr>
                <w:rFonts w:ascii="仿宋" w:eastAsia="仿宋" w:hAnsi="仿宋" w:cs="宋体"/>
                <w:color w:val="000000" w:themeColor="text1"/>
                <w:szCs w:val="21"/>
              </w:rPr>
            </w:pPr>
            <w:r w:rsidRPr="0098638A">
              <w:rPr>
                <w:rFonts w:ascii="仿宋" w:eastAsia="仿宋" w:hAnsi="仿宋" w:cs="宋体" w:hint="eastAsia"/>
                <w:color w:val="000000" w:themeColor="text1"/>
                <w:szCs w:val="21"/>
              </w:rPr>
              <w:t>中高级客车占运营客车比（%）</w:t>
            </w:r>
          </w:p>
        </w:tc>
        <w:tc>
          <w:tcPr>
            <w:tcW w:w="992"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 xml:space="preserve">　</w:t>
            </w:r>
          </w:p>
        </w:tc>
        <w:tc>
          <w:tcPr>
            <w:tcW w:w="1275"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70</w:t>
            </w:r>
          </w:p>
        </w:tc>
        <w:tc>
          <w:tcPr>
            <w:tcW w:w="1185"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70</w:t>
            </w:r>
          </w:p>
        </w:tc>
      </w:tr>
      <w:tr w:rsidR="007D6477" w:rsidRPr="0098638A" w:rsidTr="00813CDA">
        <w:trPr>
          <w:trHeight w:val="20"/>
        </w:trPr>
        <w:tc>
          <w:tcPr>
            <w:tcW w:w="816" w:type="dxa"/>
            <w:vMerge/>
          </w:tcPr>
          <w:p w:rsidR="00401F2D" w:rsidRPr="0098638A" w:rsidRDefault="00401F2D" w:rsidP="00813CDA">
            <w:pPr>
              <w:widowControl/>
              <w:jc w:val="left"/>
              <w:rPr>
                <w:rFonts w:ascii="仿宋" w:eastAsia="仿宋" w:hAnsi="仿宋" w:cs="宋体"/>
                <w:b/>
                <w:bCs/>
                <w:color w:val="000000" w:themeColor="text1"/>
                <w:szCs w:val="21"/>
              </w:rPr>
            </w:pPr>
          </w:p>
        </w:tc>
        <w:tc>
          <w:tcPr>
            <w:tcW w:w="4254" w:type="dxa"/>
          </w:tcPr>
          <w:p w:rsidR="00401F2D" w:rsidRPr="0098638A" w:rsidRDefault="00401F2D" w:rsidP="00813CDA">
            <w:pPr>
              <w:widowControl/>
              <w:jc w:val="left"/>
              <w:rPr>
                <w:rFonts w:ascii="仿宋" w:eastAsia="仿宋" w:hAnsi="仿宋" w:cs="宋体"/>
                <w:color w:val="000000" w:themeColor="text1"/>
                <w:szCs w:val="21"/>
              </w:rPr>
            </w:pPr>
            <w:r w:rsidRPr="0098638A">
              <w:rPr>
                <w:rFonts w:ascii="仿宋" w:eastAsia="仿宋" w:hAnsi="仿宋" w:cs="宋体" w:hint="eastAsia"/>
                <w:color w:val="000000" w:themeColor="text1"/>
                <w:szCs w:val="21"/>
              </w:rPr>
              <w:t>营运货车中厢式车比重（%）</w:t>
            </w:r>
          </w:p>
        </w:tc>
        <w:tc>
          <w:tcPr>
            <w:tcW w:w="992"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 xml:space="preserve">　</w:t>
            </w:r>
          </w:p>
        </w:tc>
        <w:tc>
          <w:tcPr>
            <w:tcW w:w="1275"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23</w:t>
            </w:r>
          </w:p>
        </w:tc>
        <w:tc>
          <w:tcPr>
            <w:tcW w:w="1185"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23</w:t>
            </w:r>
          </w:p>
        </w:tc>
      </w:tr>
      <w:tr w:rsidR="007D6477" w:rsidRPr="0098638A" w:rsidTr="00813CDA">
        <w:trPr>
          <w:trHeight w:val="20"/>
        </w:trPr>
        <w:tc>
          <w:tcPr>
            <w:tcW w:w="816" w:type="dxa"/>
            <w:vMerge/>
          </w:tcPr>
          <w:p w:rsidR="00401F2D" w:rsidRPr="0098638A" w:rsidRDefault="00401F2D" w:rsidP="00813CDA">
            <w:pPr>
              <w:widowControl/>
              <w:jc w:val="left"/>
              <w:rPr>
                <w:rFonts w:ascii="仿宋" w:eastAsia="仿宋" w:hAnsi="仿宋" w:cs="宋体"/>
                <w:b/>
                <w:bCs/>
                <w:color w:val="000000" w:themeColor="text1"/>
                <w:szCs w:val="21"/>
              </w:rPr>
            </w:pPr>
          </w:p>
        </w:tc>
        <w:tc>
          <w:tcPr>
            <w:tcW w:w="4254" w:type="dxa"/>
          </w:tcPr>
          <w:p w:rsidR="00401F2D" w:rsidRPr="0098638A" w:rsidRDefault="00401F2D" w:rsidP="00813CDA">
            <w:pPr>
              <w:widowControl/>
              <w:jc w:val="left"/>
              <w:rPr>
                <w:rFonts w:ascii="仿宋" w:eastAsia="仿宋" w:hAnsi="仿宋" w:cs="宋体"/>
                <w:color w:val="000000" w:themeColor="text1"/>
                <w:szCs w:val="21"/>
              </w:rPr>
            </w:pPr>
            <w:r w:rsidRPr="0098638A">
              <w:rPr>
                <w:rFonts w:ascii="仿宋" w:eastAsia="仿宋" w:hAnsi="仿宋" w:cs="宋体" w:hint="eastAsia"/>
                <w:color w:val="000000" w:themeColor="text1"/>
                <w:szCs w:val="21"/>
              </w:rPr>
              <w:t>营运货车中的重型货车所占比重（%）</w:t>
            </w:r>
          </w:p>
        </w:tc>
        <w:tc>
          <w:tcPr>
            <w:tcW w:w="992"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 xml:space="preserve">　</w:t>
            </w:r>
          </w:p>
        </w:tc>
        <w:tc>
          <w:tcPr>
            <w:tcW w:w="1275" w:type="dxa"/>
          </w:tcPr>
          <w:p w:rsidR="00401F2D" w:rsidRPr="0098638A" w:rsidRDefault="00401F2D" w:rsidP="00813CDA">
            <w:pPr>
              <w:widowControl/>
              <w:rPr>
                <w:rFonts w:ascii="仿宋" w:eastAsia="仿宋" w:hAnsi="仿宋" w:cs="宋体"/>
                <w:b/>
                <w:color w:val="000000" w:themeColor="text1"/>
                <w:szCs w:val="21"/>
              </w:rPr>
            </w:pPr>
            <w:r w:rsidRPr="0098638A">
              <w:rPr>
                <w:rFonts w:ascii="仿宋" w:eastAsia="仿宋" w:hAnsi="仿宋" w:cs="宋体" w:hint="eastAsia"/>
                <w:b/>
                <w:color w:val="000000" w:themeColor="text1"/>
                <w:szCs w:val="21"/>
              </w:rPr>
              <w:t>30</w:t>
            </w:r>
          </w:p>
        </w:tc>
        <w:tc>
          <w:tcPr>
            <w:tcW w:w="1185"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30</w:t>
            </w:r>
          </w:p>
        </w:tc>
      </w:tr>
      <w:tr w:rsidR="007D6477" w:rsidRPr="0098638A" w:rsidTr="00813CDA">
        <w:trPr>
          <w:trHeight w:val="20"/>
        </w:trPr>
        <w:tc>
          <w:tcPr>
            <w:tcW w:w="816" w:type="dxa"/>
            <w:vMerge/>
          </w:tcPr>
          <w:p w:rsidR="00401F2D" w:rsidRPr="0098638A" w:rsidRDefault="00401F2D" w:rsidP="00813CDA">
            <w:pPr>
              <w:widowControl/>
              <w:jc w:val="left"/>
              <w:rPr>
                <w:rFonts w:ascii="仿宋" w:eastAsia="仿宋" w:hAnsi="仿宋" w:cs="宋体"/>
                <w:b/>
                <w:bCs/>
                <w:color w:val="000000" w:themeColor="text1"/>
                <w:szCs w:val="21"/>
              </w:rPr>
            </w:pPr>
          </w:p>
        </w:tc>
        <w:tc>
          <w:tcPr>
            <w:tcW w:w="4254" w:type="dxa"/>
          </w:tcPr>
          <w:p w:rsidR="00401F2D" w:rsidRPr="0098638A" w:rsidRDefault="00401F2D" w:rsidP="00813CDA">
            <w:pPr>
              <w:widowControl/>
              <w:jc w:val="left"/>
              <w:rPr>
                <w:rFonts w:ascii="仿宋" w:eastAsia="仿宋" w:hAnsi="仿宋" w:cs="宋体"/>
                <w:color w:val="000000" w:themeColor="text1"/>
                <w:szCs w:val="21"/>
              </w:rPr>
            </w:pPr>
            <w:r w:rsidRPr="0098638A">
              <w:rPr>
                <w:rFonts w:ascii="仿宋" w:eastAsia="仿宋" w:hAnsi="仿宋" w:cs="宋体" w:hint="eastAsia"/>
                <w:color w:val="000000" w:themeColor="text1"/>
                <w:szCs w:val="21"/>
              </w:rPr>
              <w:t>甩挂运输拖挂比</w:t>
            </w:r>
          </w:p>
        </w:tc>
        <w:tc>
          <w:tcPr>
            <w:tcW w:w="992"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 xml:space="preserve">　</w:t>
            </w:r>
          </w:p>
        </w:tc>
        <w:tc>
          <w:tcPr>
            <w:tcW w:w="1275"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color w:val="000000" w:themeColor="text1"/>
                <w:szCs w:val="21"/>
              </w:rPr>
              <w:t>1</w:t>
            </w:r>
            <w:r w:rsidRPr="0098638A">
              <w:rPr>
                <w:rFonts w:ascii="仿宋" w:eastAsia="仿宋" w:hAnsi="仿宋" w:cs="宋体" w:hint="eastAsia"/>
                <w:color w:val="000000" w:themeColor="text1"/>
                <w:szCs w:val="21"/>
              </w:rPr>
              <w:t>：1.8</w:t>
            </w:r>
          </w:p>
        </w:tc>
        <w:tc>
          <w:tcPr>
            <w:tcW w:w="1185"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color w:val="000000" w:themeColor="text1"/>
                <w:szCs w:val="21"/>
              </w:rPr>
              <w:t>1</w:t>
            </w:r>
            <w:r w:rsidRPr="0098638A">
              <w:rPr>
                <w:rFonts w:ascii="仿宋" w:eastAsia="仿宋" w:hAnsi="仿宋" w:cs="宋体" w:hint="eastAsia"/>
                <w:color w:val="000000" w:themeColor="text1"/>
                <w:szCs w:val="21"/>
              </w:rPr>
              <w:t xml:space="preserve">：1.8　</w:t>
            </w:r>
          </w:p>
        </w:tc>
      </w:tr>
      <w:tr w:rsidR="007D6477" w:rsidRPr="0098638A" w:rsidTr="00813CDA">
        <w:trPr>
          <w:trHeight w:val="20"/>
        </w:trPr>
        <w:tc>
          <w:tcPr>
            <w:tcW w:w="816" w:type="dxa"/>
            <w:vMerge/>
          </w:tcPr>
          <w:p w:rsidR="00401F2D" w:rsidRPr="0098638A" w:rsidRDefault="00401F2D" w:rsidP="00813CDA">
            <w:pPr>
              <w:widowControl/>
              <w:jc w:val="left"/>
              <w:rPr>
                <w:rFonts w:ascii="仿宋" w:eastAsia="仿宋" w:hAnsi="仿宋" w:cs="宋体"/>
                <w:b/>
                <w:bCs/>
                <w:color w:val="000000" w:themeColor="text1"/>
                <w:szCs w:val="21"/>
              </w:rPr>
            </w:pPr>
          </w:p>
        </w:tc>
        <w:tc>
          <w:tcPr>
            <w:tcW w:w="4254" w:type="dxa"/>
          </w:tcPr>
          <w:p w:rsidR="00401F2D" w:rsidRPr="0098638A" w:rsidRDefault="00401F2D" w:rsidP="00813CDA">
            <w:pPr>
              <w:widowControl/>
              <w:jc w:val="left"/>
              <w:rPr>
                <w:rFonts w:ascii="仿宋" w:eastAsia="仿宋" w:hAnsi="仿宋" w:cs="宋体"/>
                <w:b/>
                <w:color w:val="000000" w:themeColor="text1"/>
                <w:szCs w:val="21"/>
              </w:rPr>
            </w:pPr>
            <w:r w:rsidRPr="0098638A">
              <w:rPr>
                <w:rFonts w:ascii="仿宋" w:eastAsia="仿宋" w:hAnsi="仿宋" w:cs="宋体" w:hint="eastAsia"/>
                <w:b/>
                <w:color w:val="000000" w:themeColor="text1"/>
                <w:szCs w:val="21"/>
              </w:rPr>
              <w:t>乡镇通客运率（%）</w:t>
            </w:r>
          </w:p>
        </w:tc>
        <w:tc>
          <w:tcPr>
            <w:tcW w:w="992" w:type="dxa"/>
          </w:tcPr>
          <w:p w:rsidR="00401F2D" w:rsidRPr="0098638A" w:rsidRDefault="00401F2D" w:rsidP="00813CDA">
            <w:pPr>
              <w:widowControl/>
              <w:rPr>
                <w:rFonts w:ascii="仿宋" w:eastAsia="仿宋" w:hAnsi="仿宋" w:cs="宋体"/>
                <w:b/>
                <w:color w:val="000000" w:themeColor="text1"/>
                <w:szCs w:val="21"/>
              </w:rPr>
            </w:pPr>
          </w:p>
        </w:tc>
        <w:tc>
          <w:tcPr>
            <w:tcW w:w="1275" w:type="dxa"/>
          </w:tcPr>
          <w:p w:rsidR="00401F2D" w:rsidRPr="0098638A" w:rsidRDefault="00401F2D" w:rsidP="00813CDA">
            <w:pPr>
              <w:widowControl/>
              <w:rPr>
                <w:rFonts w:ascii="仿宋" w:eastAsia="仿宋" w:hAnsi="仿宋" w:cs="宋体"/>
                <w:b/>
                <w:color w:val="000000" w:themeColor="text1"/>
                <w:szCs w:val="21"/>
              </w:rPr>
            </w:pPr>
            <w:r w:rsidRPr="0098638A">
              <w:rPr>
                <w:rFonts w:ascii="仿宋" w:eastAsia="仿宋" w:hAnsi="仿宋" w:cs="宋体" w:hint="eastAsia"/>
                <w:b/>
                <w:color w:val="000000" w:themeColor="text1"/>
                <w:szCs w:val="21"/>
              </w:rPr>
              <w:t>100</w:t>
            </w:r>
          </w:p>
        </w:tc>
        <w:tc>
          <w:tcPr>
            <w:tcW w:w="1185" w:type="dxa"/>
          </w:tcPr>
          <w:p w:rsidR="00401F2D" w:rsidRPr="0098638A" w:rsidRDefault="00401F2D" w:rsidP="00813CDA">
            <w:pPr>
              <w:widowControl/>
              <w:rPr>
                <w:rFonts w:ascii="仿宋" w:eastAsia="仿宋" w:hAnsi="仿宋" w:cs="宋体"/>
                <w:b/>
                <w:color w:val="000000" w:themeColor="text1"/>
                <w:szCs w:val="21"/>
              </w:rPr>
            </w:pPr>
            <w:r w:rsidRPr="0098638A">
              <w:rPr>
                <w:rFonts w:ascii="仿宋" w:eastAsia="仿宋" w:hAnsi="仿宋" w:cs="宋体" w:hint="eastAsia"/>
                <w:b/>
                <w:color w:val="000000" w:themeColor="text1"/>
                <w:szCs w:val="21"/>
              </w:rPr>
              <w:t>100</w:t>
            </w:r>
          </w:p>
        </w:tc>
      </w:tr>
      <w:tr w:rsidR="007D6477" w:rsidRPr="0098638A" w:rsidTr="00813CDA">
        <w:trPr>
          <w:trHeight w:val="20"/>
        </w:trPr>
        <w:tc>
          <w:tcPr>
            <w:tcW w:w="816" w:type="dxa"/>
            <w:vMerge/>
          </w:tcPr>
          <w:p w:rsidR="00401F2D" w:rsidRPr="0098638A" w:rsidRDefault="00401F2D" w:rsidP="00813CDA">
            <w:pPr>
              <w:widowControl/>
              <w:jc w:val="left"/>
              <w:rPr>
                <w:rFonts w:ascii="仿宋" w:eastAsia="仿宋" w:hAnsi="仿宋" w:cs="宋体"/>
                <w:b/>
                <w:bCs/>
                <w:color w:val="000000" w:themeColor="text1"/>
                <w:szCs w:val="21"/>
              </w:rPr>
            </w:pPr>
          </w:p>
        </w:tc>
        <w:tc>
          <w:tcPr>
            <w:tcW w:w="4254" w:type="dxa"/>
          </w:tcPr>
          <w:p w:rsidR="00401F2D" w:rsidRPr="0098638A" w:rsidRDefault="00401F2D" w:rsidP="00813CDA">
            <w:pPr>
              <w:widowControl/>
              <w:jc w:val="left"/>
              <w:rPr>
                <w:rFonts w:ascii="仿宋" w:eastAsia="仿宋" w:hAnsi="仿宋" w:cs="宋体"/>
                <w:b/>
                <w:color w:val="000000" w:themeColor="text1"/>
                <w:szCs w:val="21"/>
              </w:rPr>
            </w:pPr>
            <w:r w:rsidRPr="0098638A">
              <w:rPr>
                <w:rFonts w:ascii="仿宋" w:eastAsia="仿宋" w:hAnsi="仿宋" w:cs="宋体" w:hint="eastAsia"/>
                <w:b/>
                <w:color w:val="000000" w:themeColor="text1"/>
                <w:szCs w:val="21"/>
              </w:rPr>
              <w:t>具备条件的建制村通客运率（%）</w:t>
            </w:r>
          </w:p>
        </w:tc>
        <w:tc>
          <w:tcPr>
            <w:tcW w:w="992" w:type="dxa"/>
          </w:tcPr>
          <w:p w:rsidR="00401F2D" w:rsidRPr="0098638A" w:rsidRDefault="00401F2D" w:rsidP="00813CDA">
            <w:pPr>
              <w:widowControl/>
              <w:rPr>
                <w:rFonts w:ascii="仿宋" w:eastAsia="仿宋" w:hAnsi="仿宋" w:cs="宋体"/>
                <w:b/>
                <w:color w:val="000000" w:themeColor="text1"/>
                <w:szCs w:val="21"/>
              </w:rPr>
            </w:pPr>
          </w:p>
        </w:tc>
        <w:tc>
          <w:tcPr>
            <w:tcW w:w="1275" w:type="dxa"/>
          </w:tcPr>
          <w:p w:rsidR="00401F2D" w:rsidRPr="0098638A" w:rsidRDefault="00401F2D" w:rsidP="00813CDA">
            <w:pPr>
              <w:widowControl/>
              <w:rPr>
                <w:rFonts w:ascii="仿宋" w:eastAsia="仿宋" w:hAnsi="仿宋" w:cs="宋体"/>
                <w:b/>
                <w:color w:val="000000" w:themeColor="text1"/>
                <w:szCs w:val="21"/>
              </w:rPr>
            </w:pPr>
            <w:r w:rsidRPr="0098638A">
              <w:rPr>
                <w:rFonts w:ascii="仿宋" w:eastAsia="仿宋" w:hAnsi="仿宋" w:cs="宋体" w:hint="eastAsia"/>
                <w:b/>
                <w:color w:val="000000" w:themeColor="text1"/>
                <w:szCs w:val="21"/>
              </w:rPr>
              <w:t>100</w:t>
            </w:r>
          </w:p>
        </w:tc>
        <w:tc>
          <w:tcPr>
            <w:tcW w:w="1185" w:type="dxa"/>
          </w:tcPr>
          <w:p w:rsidR="00401F2D" w:rsidRPr="0098638A" w:rsidRDefault="00401F2D" w:rsidP="00813CDA">
            <w:pPr>
              <w:widowControl/>
              <w:rPr>
                <w:rFonts w:ascii="仿宋" w:eastAsia="仿宋" w:hAnsi="仿宋" w:cs="宋体"/>
                <w:b/>
                <w:color w:val="000000" w:themeColor="text1"/>
                <w:szCs w:val="21"/>
              </w:rPr>
            </w:pPr>
            <w:r w:rsidRPr="0098638A">
              <w:rPr>
                <w:rFonts w:ascii="仿宋" w:eastAsia="仿宋" w:hAnsi="仿宋" w:cs="宋体" w:hint="eastAsia"/>
                <w:b/>
                <w:color w:val="000000" w:themeColor="text1"/>
                <w:szCs w:val="21"/>
              </w:rPr>
              <w:t>100</w:t>
            </w:r>
          </w:p>
        </w:tc>
      </w:tr>
      <w:tr w:rsidR="007D6477" w:rsidRPr="0098638A" w:rsidTr="00813CDA">
        <w:trPr>
          <w:trHeight w:val="20"/>
        </w:trPr>
        <w:tc>
          <w:tcPr>
            <w:tcW w:w="816" w:type="dxa"/>
            <w:vMerge/>
          </w:tcPr>
          <w:p w:rsidR="00401F2D" w:rsidRPr="0098638A" w:rsidRDefault="00401F2D" w:rsidP="00813CDA">
            <w:pPr>
              <w:widowControl/>
              <w:jc w:val="left"/>
              <w:rPr>
                <w:rFonts w:ascii="仿宋" w:eastAsia="仿宋" w:hAnsi="仿宋" w:cs="宋体"/>
                <w:b/>
                <w:bCs/>
                <w:color w:val="000000" w:themeColor="text1"/>
                <w:szCs w:val="21"/>
              </w:rPr>
            </w:pPr>
          </w:p>
        </w:tc>
        <w:tc>
          <w:tcPr>
            <w:tcW w:w="4254" w:type="dxa"/>
          </w:tcPr>
          <w:p w:rsidR="00401F2D" w:rsidRPr="0098638A" w:rsidRDefault="00401F2D" w:rsidP="00813CDA">
            <w:pPr>
              <w:widowControl/>
              <w:jc w:val="left"/>
              <w:rPr>
                <w:rFonts w:ascii="仿宋" w:eastAsia="仿宋" w:hAnsi="仿宋" w:cs="宋体"/>
                <w:color w:val="000000" w:themeColor="text1"/>
                <w:szCs w:val="21"/>
              </w:rPr>
            </w:pPr>
            <w:r w:rsidRPr="0098638A">
              <w:rPr>
                <w:rFonts w:ascii="仿宋" w:eastAsia="仿宋" w:hAnsi="仿宋" w:cs="宋体" w:hint="eastAsia"/>
                <w:color w:val="000000" w:themeColor="text1"/>
                <w:szCs w:val="21"/>
              </w:rPr>
              <w:t>营运货车里程利用率（%）</w:t>
            </w:r>
          </w:p>
        </w:tc>
        <w:tc>
          <w:tcPr>
            <w:tcW w:w="992"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 xml:space="preserve">　</w:t>
            </w:r>
          </w:p>
        </w:tc>
        <w:tc>
          <w:tcPr>
            <w:tcW w:w="1275"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70</w:t>
            </w:r>
          </w:p>
        </w:tc>
        <w:tc>
          <w:tcPr>
            <w:tcW w:w="1185"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70</w:t>
            </w:r>
          </w:p>
        </w:tc>
      </w:tr>
      <w:tr w:rsidR="007D6477" w:rsidRPr="0098638A" w:rsidTr="00813CDA">
        <w:trPr>
          <w:trHeight w:val="20"/>
        </w:trPr>
        <w:tc>
          <w:tcPr>
            <w:tcW w:w="816" w:type="dxa"/>
            <w:vMerge/>
          </w:tcPr>
          <w:p w:rsidR="00401F2D" w:rsidRPr="0098638A" w:rsidRDefault="00401F2D" w:rsidP="00813CDA">
            <w:pPr>
              <w:widowControl/>
              <w:jc w:val="left"/>
              <w:rPr>
                <w:rFonts w:ascii="仿宋" w:eastAsia="仿宋" w:hAnsi="仿宋" w:cs="宋体"/>
                <w:b/>
                <w:bCs/>
                <w:color w:val="000000" w:themeColor="text1"/>
                <w:szCs w:val="21"/>
              </w:rPr>
            </w:pPr>
          </w:p>
        </w:tc>
        <w:tc>
          <w:tcPr>
            <w:tcW w:w="4254" w:type="dxa"/>
          </w:tcPr>
          <w:p w:rsidR="00401F2D" w:rsidRPr="0098638A" w:rsidRDefault="00401F2D" w:rsidP="00813CDA">
            <w:pPr>
              <w:widowControl/>
              <w:jc w:val="left"/>
              <w:rPr>
                <w:rFonts w:ascii="仿宋" w:eastAsia="仿宋" w:hAnsi="仿宋" w:cs="宋体"/>
                <w:color w:val="000000" w:themeColor="text1"/>
                <w:szCs w:val="21"/>
              </w:rPr>
            </w:pPr>
            <w:r w:rsidRPr="0098638A">
              <w:rPr>
                <w:rFonts w:ascii="仿宋" w:eastAsia="仿宋" w:hAnsi="仿宋" w:cs="宋体" w:hint="eastAsia"/>
                <w:color w:val="000000" w:themeColor="text1"/>
                <w:szCs w:val="21"/>
              </w:rPr>
              <w:t>乡镇快递网点覆盖率（%）</w:t>
            </w:r>
          </w:p>
        </w:tc>
        <w:tc>
          <w:tcPr>
            <w:tcW w:w="992"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 xml:space="preserve">　</w:t>
            </w:r>
          </w:p>
        </w:tc>
        <w:tc>
          <w:tcPr>
            <w:tcW w:w="1275"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100</w:t>
            </w:r>
          </w:p>
        </w:tc>
        <w:tc>
          <w:tcPr>
            <w:tcW w:w="1185" w:type="dxa"/>
          </w:tcPr>
          <w:p w:rsidR="00401F2D" w:rsidRPr="0098638A" w:rsidRDefault="00F44A46"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25</w:t>
            </w:r>
          </w:p>
        </w:tc>
      </w:tr>
      <w:tr w:rsidR="007D6477" w:rsidRPr="0098638A" w:rsidTr="00813CDA">
        <w:trPr>
          <w:trHeight w:val="20"/>
        </w:trPr>
        <w:tc>
          <w:tcPr>
            <w:tcW w:w="816" w:type="dxa"/>
            <w:vMerge/>
          </w:tcPr>
          <w:p w:rsidR="00401F2D" w:rsidRPr="0098638A" w:rsidRDefault="00401F2D" w:rsidP="00813CDA">
            <w:pPr>
              <w:widowControl/>
              <w:jc w:val="left"/>
              <w:rPr>
                <w:rFonts w:ascii="仿宋" w:eastAsia="仿宋" w:hAnsi="仿宋" w:cs="宋体"/>
                <w:b/>
                <w:bCs/>
                <w:color w:val="000000" w:themeColor="text1"/>
                <w:szCs w:val="21"/>
              </w:rPr>
            </w:pPr>
          </w:p>
        </w:tc>
        <w:tc>
          <w:tcPr>
            <w:tcW w:w="4254" w:type="dxa"/>
          </w:tcPr>
          <w:p w:rsidR="00401F2D" w:rsidRPr="0098638A" w:rsidRDefault="00401F2D" w:rsidP="00813CDA">
            <w:pPr>
              <w:widowControl/>
              <w:jc w:val="left"/>
              <w:rPr>
                <w:rFonts w:ascii="仿宋" w:eastAsia="仿宋" w:hAnsi="仿宋" w:cs="宋体"/>
                <w:color w:val="000000" w:themeColor="text1"/>
                <w:szCs w:val="21"/>
              </w:rPr>
            </w:pPr>
            <w:r w:rsidRPr="0098638A">
              <w:rPr>
                <w:rFonts w:ascii="仿宋" w:eastAsia="仿宋" w:hAnsi="仿宋" w:cs="宋体" w:hint="eastAsia"/>
                <w:color w:val="000000" w:themeColor="text1"/>
                <w:szCs w:val="21"/>
              </w:rPr>
              <w:t>建制村通邮率（%）</w:t>
            </w:r>
          </w:p>
        </w:tc>
        <w:tc>
          <w:tcPr>
            <w:tcW w:w="992"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 xml:space="preserve">　</w:t>
            </w:r>
          </w:p>
        </w:tc>
        <w:tc>
          <w:tcPr>
            <w:tcW w:w="1275"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100</w:t>
            </w:r>
          </w:p>
        </w:tc>
        <w:tc>
          <w:tcPr>
            <w:tcW w:w="1185" w:type="dxa"/>
          </w:tcPr>
          <w:p w:rsidR="00401F2D" w:rsidRPr="0098638A" w:rsidRDefault="00F44A46"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w:t>
            </w:r>
          </w:p>
        </w:tc>
      </w:tr>
      <w:tr w:rsidR="007D6477" w:rsidRPr="0098638A" w:rsidTr="00813CDA">
        <w:trPr>
          <w:trHeight w:val="20"/>
        </w:trPr>
        <w:tc>
          <w:tcPr>
            <w:tcW w:w="816" w:type="dxa"/>
            <w:vMerge/>
          </w:tcPr>
          <w:p w:rsidR="00401F2D" w:rsidRPr="0098638A" w:rsidRDefault="00401F2D" w:rsidP="00813CDA">
            <w:pPr>
              <w:widowControl/>
              <w:jc w:val="left"/>
              <w:rPr>
                <w:rFonts w:ascii="仿宋" w:eastAsia="仿宋" w:hAnsi="仿宋" w:cs="宋体"/>
                <w:b/>
                <w:bCs/>
                <w:color w:val="000000" w:themeColor="text1"/>
                <w:szCs w:val="21"/>
              </w:rPr>
            </w:pPr>
          </w:p>
        </w:tc>
        <w:tc>
          <w:tcPr>
            <w:tcW w:w="4254" w:type="dxa"/>
          </w:tcPr>
          <w:p w:rsidR="00401F2D" w:rsidRPr="0098638A" w:rsidRDefault="00401F2D" w:rsidP="00813CDA">
            <w:pPr>
              <w:widowControl/>
              <w:jc w:val="left"/>
              <w:rPr>
                <w:rFonts w:ascii="仿宋" w:eastAsia="仿宋" w:hAnsi="仿宋" w:cs="宋体"/>
                <w:color w:val="000000" w:themeColor="text1"/>
                <w:szCs w:val="21"/>
              </w:rPr>
            </w:pPr>
            <w:r w:rsidRPr="0098638A">
              <w:rPr>
                <w:rFonts w:ascii="仿宋" w:eastAsia="仿宋" w:hAnsi="仿宋" w:cs="宋体" w:hint="eastAsia"/>
                <w:color w:val="000000" w:themeColor="text1"/>
                <w:szCs w:val="21"/>
              </w:rPr>
              <w:t>中心城区公交站点500米覆盖率（%）</w:t>
            </w:r>
          </w:p>
        </w:tc>
        <w:tc>
          <w:tcPr>
            <w:tcW w:w="992"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 xml:space="preserve">　</w:t>
            </w:r>
          </w:p>
        </w:tc>
        <w:tc>
          <w:tcPr>
            <w:tcW w:w="1275"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100</w:t>
            </w:r>
          </w:p>
        </w:tc>
        <w:tc>
          <w:tcPr>
            <w:tcW w:w="1185" w:type="dxa"/>
          </w:tcPr>
          <w:p w:rsidR="00401F2D" w:rsidRPr="0098638A" w:rsidRDefault="00F44A46"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w:t>
            </w:r>
          </w:p>
        </w:tc>
      </w:tr>
      <w:tr w:rsidR="007D6477" w:rsidRPr="0098638A" w:rsidTr="00813CDA">
        <w:trPr>
          <w:trHeight w:val="20"/>
        </w:trPr>
        <w:tc>
          <w:tcPr>
            <w:tcW w:w="816" w:type="dxa"/>
            <w:vMerge/>
          </w:tcPr>
          <w:p w:rsidR="00401F2D" w:rsidRPr="0098638A" w:rsidRDefault="00401F2D" w:rsidP="00813CDA">
            <w:pPr>
              <w:widowControl/>
              <w:jc w:val="left"/>
              <w:rPr>
                <w:rFonts w:ascii="仿宋" w:eastAsia="仿宋" w:hAnsi="仿宋" w:cs="宋体"/>
                <w:b/>
                <w:bCs/>
                <w:color w:val="000000" w:themeColor="text1"/>
                <w:szCs w:val="21"/>
              </w:rPr>
            </w:pPr>
          </w:p>
        </w:tc>
        <w:tc>
          <w:tcPr>
            <w:tcW w:w="4254" w:type="dxa"/>
          </w:tcPr>
          <w:p w:rsidR="00401F2D" w:rsidRPr="0098638A" w:rsidRDefault="00401F2D" w:rsidP="00813CDA">
            <w:pPr>
              <w:widowControl/>
              <w:jc w:val="left"/>
              <w:rPr>
                <w:rFonts w:ascii="仿宋" w:eastAsia="仿宋" w:hAnsi="仿宋" w:cs="宋体"/>
                <w:color w:val="000000" w:themeColor="text1"/>
                <w:szCs w:val="21"/>
              </w:rPr>
            </w:pPr>
            <w:r w:rsidRPr="0098638A">
              <w:rPr>
                <w:rFonts w:ascii="仿宋" w:eastAsia="仿宋" w:hAnsi="仿宋" w:cs="宋体" w:hint="eastAsia"/>
                <w:color w:val="000000" w:themeColor="text1"/>
                <w:szCs w:val="21"/>
              </w:rPr>
              <w:t>三级及以上客运站同城联网售票覆盖率</w:t>
            </w:r>
          </w:p>
        </w:tc>
        <w:tc>
          <w:tcPr>
            <w:tcW w:w="992"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 xml:space="preserve">　</w:t>
            </w:r>
          </w:p>
        </w:tc>
        <w:tc>
          <w:tcPr>
            <w:tcW w:w="1275"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100</w:t>
            </w:r>
          </w:p>
        </w:tc>
        <w:tc>
          <w:tcPr>
            <w:tcW w:w="1185" w:type="dxa"/>
          </w:tcPr>
          <w:p w:rsidR="00401F2D" w:rsidRPr="0098638A" w:rsidRDefault="002F6998"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w:t>
            </w:r>
          </w:p>
        </w:tc>
      </w:tr>
      <w:tr w:rsidR="007D6477" w:rsidRPr="0098638A" w:rsidTr="00813CDA">
        <w:trPr>
          <w:trHeight w:val="20"/>
        </w:trPr>
        <w:tc>
          <w:tcPr>
            <w:tcW w:w="816" w:type="dxa"/>
            <w:vMerge/>
          </w:tcPr>
          <w:p w:rsidR="00401F2D" w:rsidRPr="0098638A" w:rsidRDefault="00401F2D" w:rsidP="00813CDA">
            <w:pPr>
              <w:widowControl/>
              <w:jc w:val="left"/>
              <w:rPr>
                <w:rFonts w:ascii="仿宋" w:eastAsia="仿宋" w:hAnsi="仿宋" w:cs="宋体"/>
                <w:b/>
                <w:bCs/>
                <w:color w:val="000000" w:themeColor="text1"/>
                <w:szCs w:val="21"/>
              </w:rPr>
            </w:pPr>
          </w:p>
        </w:tc>
        <w:tc>
          <w:tcPr>
            <w:tcW w:w="4254" w:type="dxa"/>
          </w:tcPr>
          <w:p w:rsidR="00401F2D" w:rsidRPr="0098638A" w:rsidRDefault="00401F2D" w:rsidP="00813CDA">
            <w:pPr>
              <w:widowControl/>
              <w:jc w:val="left"/>
              <w:rPr>
                <w:rFonts w:ascii="仿宋" w:eastAsia="仿宋" w:hAnsi="仿宋" w:cs="宋体"/>
                <w:color w:val="000000" w:themeColor="text1"/>
                <w:szCs w:val="21"/>
              </w:rPr>
            </w:pPr>
            <w:r w:rsidRPr="0098638A">
              <w:rPr>
                <w:rFonts w:ascii="仿宋" w:eastAsia="仿宋" w:hAnsi="仿宋" w:cs="宋体" w:hint="eastAsia"/>
                <w:color w:val="000000" w:themeColor="text1"/>
                <w:szCs w:val="21"/>
              </w:rPr>
              <w:t>城市公交“一卡通”覆盖率（%）</w:t>
            </w:r>
          </w:p>
        </w:tc>
        <w:tc>
          <w:tcPr>
            <w:tcW w:w="992"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 xml:space="preserve">　</w:t>
            </w:r>
          </w:p>
        </w:tc>
        <w:tc>
          <w:tcPr>
            <w:tcW w:w="1275"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90</w:t>
            </w:r>
          </w:p>
        </w:tc>
        <w:tc>
          <w:tcPr>
            <w:tcW w:w="1185" w:type="dxa"/>
          </w:tcPr>
          <w:p w:rsidR="00401F2D" w:rsidRPr="0098638A" w:rsidRDefault="00F44A46"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w:t>
            </w:r>
          </w:p>
        </w:tc>
      </w:tr>
      <w:tr w:rsidR="007D6477" w:rsidRPr="0098638A" w:rsidTr="00813CDA">
        <w:trPr>
          <w:trHeight w:val="20"/>
        </w:trPr>
        <w:tc>
          <w:tcPr>
            <w:tcW w:w="816" w:type="dxa"/>
            <w:vMerge/>
          </w:tcPr>
          <w:p w:rsidR="00401F2D" w:rsidRPr="0098638A" w:rsidRDefault="00401F2D" w:rsidP="00813CDA">
            <w:pPr>
              <w:widowControl/>
              <w:jc w:val="left"/>
              <w:rPr>
                <w:rFonts w:ascii="仿宋" w:eastAsia="仿宋" w:hAnsi="仿宋" w:cs="宋体"/>
                <w:b/>
                <w:bCs/>
                <w:color w:val="000000" w:themeColor="text1"/>
                <w:szCs w:val="21"/>
              </w:rPr>
            </w:pPr>
          </w:p>
        </w:tc>
        <w:tc>
          <w:tcPr>
            <w:tcW w:w="4254" w:type="dxa"/>
          </w:tcPr>
          <w:p w:rsidR="00401F2D" w:rsidRPr="0098638A" w:rsidRDefault="00401F2D" w:rsidP="00813CDA">
            <w:pPr>
              <w:widowControl/>
              <w:jc w:val="left"/>
              <w:rPr>
                <w:rFonts w:ascii="仿宋" w:eastAsia="仿宋" w:hAnsi="仿宋" w:cs="宋体"/>
                <w:color w:val="000000" w:themeColor="text1"/>
                <w:szCs w:val="21"/>
              </w:rPr>
            </w:pPr>
            <w:r w:rsidRPr="0098638A">
              <w:rPr>
                <w:rFonts w:ascii="仿宋" w:eastAsia="仿宋" w:hAnsi="仿宋" w:cs="宋体" w:hint="eastAsia"/>
                <w:color w:val="000000" w:themeColor="text1"/>
                <w:szCs w:val="21"/>
              </w:rPr>
              <w:t>重要基础设施及运输装备视频监控联网覆盖率（%）</w:t>
            </w:r>
          </w:p>
        </w:tc>
        <w:tc>
          <w:tcPr>
            <w:tcW w:w="992"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 xml:space="preserve">　</w:t>
            </w:r>
          </w:p>
        </w:tc>
        <w:tc>
          <w:tcPr>
            <w:tcW w:w="1275"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100</w:t>
            </w:r>
          </w:p>
        </w:tc>
        <w:tc>
          <w:tcPr>
            <w:tcW w:w="1185" w:type="dxa"/>
          </w:tcPr>
          <w:p w:rsidR="00401F2D" w:rsidRPr="0098638A" w:rsidRDefault="002F6998"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w:t>
            </w:r>
          </w:p>
        </w:tc>
      </w:tr>
      <w:tr w:rsidR="007D6477" w:rsidRPr="0098638A" w:rsidTr="00813CDA">
        <w:trPr>
          <w:trHeight w:val="20"/>
        </w:trPr>
        <w:tc>
          <w:tcPr>
            <w:tcW w:w="816" w:type="dxa"/>
            <w:vMerge/>
          </w:tcPr>
          <w:p w:rsidR="00401F2D" w:rsidRPr="0098638A" w:rsidRDefault="00401F2D" w:rsidP="00813CDA">
            <w:pPr>
              <w:widowControl/>
              <w:jc w:val="left"/>
              <w:rPr>
                <w:rFonts w:ascii="仿宋" w:eastAsia="仿宋" w:hAnsi="仿宋" w:cs="宋体"/>
                <w:b/>
                <w:bCs/>
                <w:color w:val="000000" w:themeColor="text1"/>
                <w:szCs w:val="21"/>
              </w:rPr>
            </w:pPr>
          </w:p>
        </w:tc>
        <w:tc>
          <w:tcPr>
            <w:tcW w:w="4254" w:type="dxa"/>
          </w:tcPr>
          <w:p w:rsidR="00401F2D" w:rsidRPr="0098638A" w:rsidRDefault="00401F2D" w:rsidP="00813CDA">
            <w:pPr>
              <w:widowControl/>
              <w:jc w:val="left"/>
              <w:rPr>
                <w:rFonts w:ascii="仿宋" w:eastAsia="仿宋" w:hAnsi="仿宋" w:cs="宋体"/>
                <w:color w:val="000000" w:themeColor="text1"/>
                <w:szCs w:val="21"/>
              </w:rPr>
            </w:pPr>
            <w:r w:rsidRPr="0098638A">
              <w:rPr>
                <w:rFonts w:ascii="仿宋" w:eastAsia="仿宋" w:hAnsi="仿宋" w:cs="宋体" w:hint="eastAsia"/>
                <w:color w:val="000000" w:themeColor="text1"/>
                <w:szCs w:val="21"/>
              </w:rPr>
              <w:t>客运站场、公交无线网络覆盖率</w:t>
            </w:r>
          </w:p>
        </w:tc>
        <w:tc>
          <w:tcPr>
            <w:tcW w:w="992"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 xml:space="preserve">　</w:t>
            </w:r>
          </w:p>
        </w:tc>
        <w:tc>
          <w:tcPr>
            <w:tcW w:w="1275"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100</w:t>
            </w:r>
          </w:p>
        </w:tc>
        <w:tc>
          <w:tcPr>
            <w:tcW w:w="1185"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 xml:space="preserve">　</w:t>
            </w:r>
          </w:p>
        </w:tc>
      </w:tr>
      <w:tr w:rsidR="007D6477" w:rsidRPr="0098638A" w:rsidTr="00813CDA">
        <w:trPr>
          <w:trHeight w:val="20"/>
        </w:trPr>
        <w:tc>
          <w:tcPr>
            <w:tcW w:w="816" w:type="dxa"/>
            <w:vMerge w:val="restart"/>
          </w:tcPr>
          <w:p w:rsidR="00401F2D" w:rsidRPr="0098638A" w:rsidRDefault="00401F2D" w:rsidP="00813CDA">
            <w:pPr>
              <w:widowControl/>
              <w:rPr>
                <w:rFonts w:ascii="仿宋" w:eastAsia="仿宋" w:hAnsi="仿宋" w:cs="宋体"/>
                <w:b/>
                <w:bCs/>
                <w:color w:val="000000" w:themeColor="text1"/>
                <w:szCs w:val="21"/>
              </w:rPr>
            </w:pPr>
            <w:r w:rsidRPr="0098638A">
              <w:rPr>
                <w:rFonts w:ascii="仿宋" w:eastAsia="仿宋" w:hAnsi="仿宋" w:cs="宋体" w:hint="eastAsia"/>
                <w:b/>
                <w:bCs/>
                <w:color w:val="000000" w:themeColor="text1"/>
                <w:szCs w:val="21"/>
              </w:rPr>
              <w:t>平安交通</w:t>
            </w:r>
          </w:p>
        </w:tc>
        <w:tc>
          <w:tcPr>
            <w:tcW w:w="4254" w:type="dxa"/>
          </w:tcPr>
          <w:p w:rsidR="00401F2D" w:rsidRPr="0098638A" w:rsidRDefault="00401F2D" w:rsidP="00813CDA">
            <w:pPr>
              <w:widowControl/>
              <w:jc w:val="left"/>
              <w:rPr>
                <w:rFonts w:ascii="仿宋" w:eastAsia="仿宋" w:hAnsi="仿宋" w:cs="宋体"/>
                <w:color w:val="000000" w:themeColor="text1"/>
                <w:szCs w:val="21"/>
              </w:rPr>
            </w:pPr>
            <w:r w:rsidRPr="0098638A">
              <w:rPr>
                <w:rFonts w:ascii="仿宋" w:eastAsia="仿宋" w:hAnsi="仿宋" w:cs="宋体" w:hint="eastAsia"/>
                <w:color w:val="000000" w:themeColor="text1"/>
                <w:szCs w:val="21"/>
              </w:rPr>
              <w:t>国省干线一般灾害情况下应急救援到达时间（小时）</w:t>
            </w:r>
          </w:p>
        </w:tc>
        <w:tc>
          <w:tcPr>
            <w:tcW w:w="992"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 xml:space="preserve">　</w:t>
            </w:r>
          </w:p>
        </w:tc>
        <w:tc>
          <w:tcPr>
            <w:tcW w:w="1275"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≤1.5</w:t>
            </w:r>
          </w:p>
        </w:tc>
        <w:tc>
          <w:tcPr>
            <w:tcW w:w="1185" w:type="dxa"/>
          </w:tcPr>
          <w:p w:rsidR="00401F2D" w:rsidRPr="0098638A" w:rsidRDefault="007D6477"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≤1.5</w:t>
            </w:r>
          </w:p>
        </w:tc>
      </w:tr>
      <w:tr w:rsidR="007D6477" w:rsidRPr="0098638A" w:rsidTr="00813CDA">
        <w:trPr>
          <w:trHeight w:val="20"/>
        </w:trPr>
        <w:tc>
          <w:tcPr>
            <w:tcW w:w="816" w:type="dxa"/>
            <w:vMerge/>
          </w:tcPr>
          <w:p w:rsidR="00401F2D" w:rsidRPr="0098638A" w:rsidRDefault="00401F2D" w:rsidP="00813CDA">
            <w:pPr>
              <w:widowControl/>
              <w:jc w:val="left"/>
              <w:rPr>
                <w:rFonts w:ascii="仿宋" w:eastAsia="仿宋" w:hAnsi="仿宋" w:cs="宋体"/>
                <w:b/>
                <w:bCs/>
                <w:color w:val="000000" w:themeColor="text1"/>
                <w:szCs w:val="21"/>
              </w:rPr>
            </w:pPr>
          </w:p>
        </w:tc>
        <w:tc>
          <w:tcPr>
            <w:tcW w:w="4254" w:type="dxa"/>
          </w:tcPr>
          <w:p w:rsidR="00401F2D" w:rsidRPr="0098638A" w:rsidRDefault="00401F2D" w:rsidP="00813CDA">
            <w:pPr>
              <w:widowControl/>
              <w:jc w:val="left"/>
              <w:rPr>
                <w:rFonts w:ascii="仿宋" w:eastAsia="仿宋" w:hAnsi="仿宋" w:cs="宋体"/>
                <w:color w:val="000000" w:themeColor="text1"/>
                <w:szCs w:val="21"/>
              </w:rPr>
            </w:pPr>
            <w:r w:rsidRPr="0098638A">
              <w:rPr>
                <w:rFonts w:ascii="仿宋" w:eastAsia="仿宋" w:hAnsi="仿宋" w:cs="宋体" w:hint="eastAsia"/>
                <w:color w:val="000000" w:themeColor="text1"/>
                <w:szCs w:val="21"/>
              </w:rPr>
              <w:t>一般灾害情况下公路应急抢通时间（小时）</w:t>
            </w:r>
          </w:p>
        </w:tc>
        <w:tc>
          <w:tcPr>
            <w:tcW w:w="992"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 xml:space="preserve">　</w:t>
            </w:r>
          </w:p>
        </w:tc>
        <w:tc>
          <w:tcPr>
            <w:tcW w:w="1275"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≤24</w:t>
            </w:r>
          </w:p>
        </w:tc>
        <w:tc>
          <w:tcPr>
            <w:tcW w:w="1185"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 xml:space="preserve">　</w:t>
            </w:r>
            <w:r w:rsidR="007D6477" w:rsidRPr="0098638A">
              <w:rPr>
                <w:rFonts w:ascii="仿宋" w:eastAsia="仿宋" w:hAnsi="仿宋" w:cs="宋体" w:hint="eastAsia"/>
                <w:color w:val="000000" w:themeColor="text1"/>
                <w:szCs w:val="21"/>
              </w:rPr>
              <w:t>≤24</w:t>
            </w:r>
          </w:p>
        </w:tc>
      </w:tr>
      <w:tr w:rsidR="007D6477" w:rsidRPr="0098638A" w:rsidTr="00813CDA">
        <w:trPr>
          <w:trHeight w:val="20"/>
        </w:trPr>
        <w:tc>
          <w:tcPr>
            <w:tcW w:w="816" w:type="dxa"/>
            <w:vMerge/>
          </w:tcPr>
          <w:p w:rsidR="00401F2D" w:rsidRPr="0098638A" w:rsidRDefault="00401F2D" w:rsidP="00813CDA">
            <w:pPr>
              <w:widowControl/>
              <w:jc w:val="left"/>
              <w:rPr>
                <w:rFonts w:ascii="仿宋" w:eastAsia="仿宋" w:hAnsi="仿宋" w:cs="宋体"/>
                <w:b/>
                <w:bCs/>
                <w:color w:val="000000" w:themeColor="text1"/>
                <w:szCs w:val="21"/>
              </w:rPr>
            </w:pPr>
          </w:p>
        </w:tc>
        <w:tc>
          <w:tcPr>
            <w:tcW w:w="4254" w:type="dxa"/>
          </w:tcPr>
          <w:p w:rsidR="00401F2D" w:rsidRPr="0098638A" w:rsidRDefault="00401F2D" w:rsidP="00813CDA">
            <w:pPr>
              <w:widowControl/>
              <w:jc w:val="left"/>
              <w:rPr>
                <w:rFonts w:ascii="仿宋" w:eastAsia="仿宋" w:hAnsi="仿宋" w:cs="宋体"/>
                <w:color w:val="000000" w:themeColor="text1"/>
                <w:szCs w:val="21"/>
              </w:rPr>
            </w:pPr>
            <w:r w:rsidRPr="0098638A">
              <w:rPr>
                <w:rFonts w:ascii="仿宋" w:eastAsia="仿宋" w:hAnsi="仿宋" w:cs="宋体" w:hint="eastAsia"/>
                <w:color w:val="000000" w:themeColor="text1"/>
                <w:szCs w:val="21"/>
              </w:rPr>
              <w:t>营运车辆交通共事故万车死亡人数下降率</w:t>
            </w:r>
          </w:p>
        </w:tc>
        <w:tc>
          <w:tcPr>
            <w:tcW w:w="992"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 xml:space="preserve">　</w:t>
            </w:r>
          </w:p>
        </w:tc>
        <w:tc>
          <w:tcPr>
            <w:tcW w:w="1275"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50</w:t>
            </w:r>
          </w:p>
        </w:tc>
        <w:tc>
          <w:tcPr>
            <w:tcW w:w="1185" w:type="dxa"/>
          </w:tcPr>
          <w:p w:rsidR="00401F2D" w:rsidRPr="0098638A" w:rsidRDefault="007D6477"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50</w:t>
            </w:r>
          </w:p>
        </w:tc>
      </w:tr>
      <w:tr w:rsidR="007D6477" w:rsidRPr="0098638A" w:rsidTr="00813CDA">
        <w:trPr>
          <w:trHeight w:val="20"/>
        </w:trPr>
        <w:tc>
          <w:tcPr>
            <w:tcW w:w="816" w:type="dxa"/>
            <w:vMerge w:val="restart"/>
          </w:tcPr>
          <w:p w:rsidR="00401F2D" w:rsidRPr="0098638A" w:rsidRDefault="00401F2D" w:rsidP="00813CDA">
            <w:pPr>
              <w:widowControl/>
              <w:rPr>
                <w:rFonts w:ascii="仿宋" w:eastAsia="仿宋" w:hAnsi="仿宋" w:cs="宋体"/>
                <w:b/>
                <w:bCs/>
                <w:color w:val="000000" w:themeColor="text1"/>
                <w:szCs w:val="21"/>
              </w:rPr>
            </w:pPr>
            <w:r w:rsidRPr="0098638A">
              <w:rPr>
                <w:rFonts w:ascii="仿宋" w:eastAsia="仿宋" w:hAnsi="仿宋" w:cs="宋体" w:hint="eastAsia"/>
                <w:b/>
                <w:bCs/>
                <w:color w:val="000000" w:themeColor="text1"/>
                <w:szCs w:val="21"/>
              </w:rPr>
              <w:t>绿色交通</w:t>
            </w:r>
          </w:p>
        </w:tc>
        <w:tc>
          <w:tcPr>
            <w:tcW w:w="4254" w:type="dxa"/>
          </w:tcPr>
          <w:p w:rsidR="00401F2D" w:rsidRPr="0098638A" w:rsidRDefault="00401F2D" w:rsidP="00813CDA">
            <w:pPr>
              <w:widowControl/>
              <w:jc w:val="left"/>
              <w:rPr>
                <w:rFonts w:ascii="仿宋" w:eastAsia="仿宋" w:hAnsi="仿宋" w:cs="宋体"/>
                <w:color w:val="000000" w:themeColor="text1"/>
                <w:szCs w:val="21"/>
              </w:rPr>
            </w:pPr>
            <w:r w:rsidRPr="0098638A">
              <w:rPr>
                <w:rFonts w:ascii="仿宋" w:eastAsia="仿宋" w:hAnsi="仿宋" w:cs="宋体" w:hint="eastAsia"/>
                <w:color w:val="000000" w:themeColor="text1"/>
                <w:szCs w:val="21"/>
              </w:rPr>
              <w:t>交通运输碳排放强度下降率（%）</w:t>
            </w:r>
          </w:p>
        </w:tc>
        <w:tc>
          <w:tcPr>
            <w:tcW w:w="992"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 xml:space="preserve">　</w:t>
            </w:r>
          </w:p>
        </w:tc>
        <w:tc>
          <w:tcPr>
            <w:tcW w:w="1275"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18</w:t>
            </w:r>
          </w:p>
        </w:tc>
        <w:tc>
          <w:tcPr>
            <w:tcW w:w="1185" w:type="dxa"/>
          </w:tcPr>
          <w:p w:rsidR="00401F2D" w:rsidRPr="0098638A" w:rsidRDefault="00401F2D"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 xml:space="preserve">　</w:t>
            </w:r>
          </w:p>
        </w:tc>
      </w:tr>
      <w:tr w:rsidR="007D6477" w:rsidRPr="0098638A" w:rsidTr="00813CDA">
        <w:trPr>
          <w:trHeight w:val="20"/>
        </w:trPr>
        <w:tc>
          <w:tcPr>
            <w:tcW w:w="816" w:type="dxa"/>
            <w:vMerge/>
          </w:tcPr>
          <w:p w:rsidR="00401F2D" w:rsidRPr="0098638A" w:rsidRDefault="00401F2D" w:rsidP="00813CDA">
            <w:pPr>
              <w:widowControl/>
              <w:jc w:val="left"/>
              <w:rPr>
                <w:rFonts w:ascii="仿宋" w:eastAsia="仿宋" w:hAnsi="仿宋" w:cs="宋体"/>
                <w:b/>
                <w:bCs/>
                <w:color w:val="000000" w:themeColor="text1"/>
                <w:szCs w:val="21"/>
              </w:rPr>
            </w:pPr>
          </w:p>
        </w:tc>
        <w:tc>
          <w:tcPr>
            <w:tcW w:w="4254" w:type="dxa"/>
          </w:tcPr>
          <w:p w:rsidR="00401F2D" w:rsidRPr="0098638A" w:rsidRDefault="00401F2D" w:rsidP="00813CDA">
            <w:pPr>
              <w:widowControl/>
              <w:jc w:val="left"/>
              <w:rPr>
                <w:rFonts w:ascii="仿宋" w:eastAsia="仿宋" w:hAnsi="仿宋" w:cs="宋体"/>
                <w:color w:val="000000" w:themeColor="text1"/>
                <w:szCs w:val="21"/>
              </w:rPr>
            </w:pPr>
            <w:r w:rsidRPr="0098638A">
              <w:rPr>
                <w:rFonts w:ascii="仿宋" w:eastAsia="仿宋" w:hAnsi="仿宋" w:cs="宋体" w:hint="eastAsia"/>
                <w:color w:val="000000" w:themeColor="text1"/>
                <w:szCs w:val="21"/>
              </w:rPr>
              <w:t>干线公路废旧沥青路面材料循环利用率（%）</w:t>
            </w:r>
          </w:p>
        </w:tc>
        <w:tc>
          <w:tcPr>
            <w:tcW w:w="992" w:type="dxa"/>
          </w:tcPr>
          <w:p w:rsidR="00401F2D" w:rsidRPr="0098638A" w:rsidRDefault="00401F2D" w:rsidP="00813CDA">
            <w:pPr>
              <w:widowControl/>
              <w:rPr>
                <w:rFonts w:ascii="仿宋" w:eastAsia="仿宋" w:hAnsi="仿宋" w:cs="宋体"/>
                <w:color w:val="000000" w:themeColor="text1"/>
                <w:szCs w:val="21"/>
              </w:rPr>
            </w:pPr>
          </w:p>
        </w:tc>
        <w:tc>
          <w:tcPr>
            <w:tcW w:w="1275" w:type="dxa"/>
          </w:tcPr>
          <w:p w:rsidR="00401F2D" w:rsidRPr="0098638A" w:rsidRDefault="002F6998"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85</w:t>
            </w:r>
          </w:p>
        </w:tc>
        <w:tc>
          <w:tcPr>
            <w:tcW w:w="1185" w:type="dxa"/>
          </w:tcPr>
          <w:p w:rsidR="00401F2D" w:rsidRPr="0098638A" w:rsidRDefault="002F6998" w:rsidP="00813CDA">
            <w:pPr>
              <w:widowControl/>
              <w:rPr>
                <w:rFonts w:ascii="仿宋" w:eastAsia="仿宋" w:hAnsi="仿宋" w:cs="宋体"/>
                <w:color w:val="000000" w:themeColor="text1"/>
                <w:szCs w:val="21"/>
              </w:rPr>
            </w:pPr>
            <w:r w:rsidRPr="0098638A">
              <w:rPr>
                <w:rFonts w:ascii="仿宋" w:eastAsia="仿宋" w:hAnsi="仿宋" w:cs="宋体" w:hint="eastAsia"/>
                <w:color w:val="000000" w:themeColor="text1"/>
                <w:szCs w:val="21"/>
              </w:rPr>
              <w:t>85</w:t>
            </w:r>
            <w:r w:rsidR="00401F2D" w:rsidRPr="0098638A">
              <w:rPr>
                <w:rFonts w:ascii="仿宋" w:eastAsia="仿宋" w:hAnsi="仿宋" w:cs="宋体" w:hint="eastAsia"/>
                <w:color w:val="000000" w:themeColor="text1"/>
                <w:szCs w:val="21"/>
              </w:rPr>
              <w:t xml:space="preserve">　</w:t>
            </w:r>
          </w:p>
        </w:tc>
      </w:tr>
    </w:tbl>
    <w:p w:rsidR="00401F2D" w:rsidRPr="0098638A" w:rsidRDefault="00401F2D" w:rsidP="00401F2D">
      <w:pPr>
        <w:widowControl/>
        <w:overflowPunct w:val="0"/>
        <w:spacing w:line="360" w:lineRule="auto"/>
        <w:ind w:firstLineChars="200" w:firstLine="600"/>
        <w:jc w:val="left"/>
        <w:rPr>
          <w:rFonts w:ascii="仿宋" w:eastAsia="仿宋" w:hAnsi="仿宋"/>
          <w:color w:val="FF0000"/>
          <w:sz w:val="30"/>
          <w:szCs w:val="30"/>
        </w:rPr>
      </w:pPr>
    </w:p>
    <w:p w:rsidR="00401F2D" w:rsidRPr="0098638A" w:rsidRDefault="00401F2D" w:rsidP="00401F2D">
      <w:pPr>
        <w:widowControl/>
        <w:overflowPunct w:val="0"/>
        <w:spacing w:line="360" w:lineRule="auto"/>
        <w:ind w:firstLineChars="200" w:firstLine="600"/>
        <w:jc w:val="left"/>
        <w:rPr>
          <w:rFonts w:ascii="仿宋" w:eastAsia="仿宋" w:hAnsi="仿宋"/>
          <w:color w:val="FF0000"/>
          <w:sz w:val="30"/>
          <w:szCs w:val="30"/>
        </w:rPr>
        <w:sectPr w:rsidR="00401F2D" w:rsidRPr="0098638A" w:rsidSect="005363C3">
          <w:footerReference w:type="default" r:id="rId11"/>
          <w:pgSz w:w="11906" w:h="16838"/>
          <w:pgMar w:top="1440" w:right="1800" w:bottom="1440" w:left="1800" w:header="851" w:footer="992" w:gutter="0"/>
          <w:pgNumType w:start="1"/>
          <w:cols w:space="425"/>
          <w:docGrid w:type="lines" w:linePitch="312"/>
        </w:sectPr>
      </w:pPr>
    </w:p>
    <w:p w:rsidR="00642B10" w:rsidRPr="0098638A" w:rsidRDefault="00766218" w:rsidP="00C307D3">
      <w:pPr>
        <w:spacing w:beforeLines="100" w:before="312" w:afterLines="100" w:after="312" w:line="360" w:lineRule="auto"/>
        <w:jc w:val="center"/>
        <w:outlineLvl w:val="0"/>
        <w:rPr>
          <w:rFonts w:ascii="仿宋" w:eastAsia="仿宋" w:hAnsi="仿宋"/>
          <w:b/>
          <w:sz w:val="36"/>
          <w:szCs w:val="36"/>
        </w:rPr>
      </w:pPr>
      <w:bookmarkStart w:id="51" w:name="_Toc417285946"/>
      <w:bookmarkStart w:id="52" w:name="_Toc459901830"/>
      <w:bookmarkStart w:id="53" w:name="_Toc342380800"/>
      <w:bookmarkStart w:id="54" w:name="_Toc439707326"/>
      <w:bookmarkStart w:id="55" w:name="_Toc433183421"/>
      <w:bookmarkStart w:id="56" w:name="_Toc433050370"/>
      <w:bookmarkStart w:id="57" w:name="_Toc429335610"/>
      <w:r w:rsidRPr="0098638A">
        <w:rPr>
          <w:rFonts w:ascii="仿宋" w:eastAsia="仿宋" w:hAnsi="仿宋" w:hint="eastAsia"/>
          <w:b/>
          <w:sz w:val="36"/>
          <w:szCs w:val="36"/>
        </w:rPr>
        <w:lastRenderedPageBreak/>
        <w:t>四</w:t>
      </w:r>
      <w:r w:rsidR="002F6998" w:rsidRPr="0098638A">
        <w:rPr>
          <w:rFonts w:ascii="仿宋" w:eastAsia="仿宋" w:hAnsi="仿宋" w:hint="eastAsia"/>
          <w:b/>
          <w:sz w:val="36"/>
          <w:szCs w:val="36"/>
        </w:rPr>
        <w:t xml:space="preserve"> </w:t>
      </w:r>
      <w:r w:rsidR="00642B10" w:rsidRPr="0098638A">
        <w:rPr>
          <w:rFonts w:ascii="仿宋" w:eastAsia="仿宋" w:hAnsi="仿宋"/>
          <w:b/>
          <w:sz w:val="36"/>
          <w:szCs w:val="36"/>
        </w:rPr>
        <w:t>规划方案</w:t>
      </w:r>
      <w:bookmarkEnd w:id="51"/>
      <w:bookmarkEnd w:id="52"/>
    </w:p>
    <w:p w:rsidR="00642B10" w:rsidRPr="0098638A" w:rsidRDefault="00642B10" w:rsidP="00642B10">
      <w:pPr>
        <w:pStyle w:val="11"/>
        <w:spacing w:line="360" w:lineRule="auto"/>
        <w:ind w:firstLineChars="0" w:firstLine="0"/>
        <w:outlineLvl w:val="1"/>
        <w:rPr>
          <w:rFonts w:ascii="仿宋" w:eastAsia="仿宋" w:hAnsi="仿宋"/>
          <w:b/>
          <w:sz w:val="32"/>
          <w:szCs w:val="32"/>
        </w:rPr>
      </w:pPr>
      <w:bookmarkStart w:id="58" w:name="_Toc370722798"/>
      <w:bookmarkStart w:id="59" w:name="_Toc370722766"/>
      <w:bookmarkStart w:id="60" w:name="_Toc417285947"/>
      <w:bookmarkStart w:id="61" w:name="_Toc459901831"/>
      <w:r w:rsidRPr="0098638A">
        <w:rPr>
          <w:rFonts w:ascii="仿宋" w:eastAsia="仿宋" w:hAnsi="仿宋" w:hint="eastAsia"/>
          <w:b/>
          <w:sz w:val="32"/>
          <w:szCs w:val="32"/>
        </w:rPr>
        <w:t>（一）</w:t>
      </w:r>
      <w:bookmarkEnd w:id="58"/>
      <w:bookmarkEnd w:id="59"/>
      <w:r w:rsidRPr="0098638A">
        <w:rPr>
          <w:rFonts w:ascii="仿宋" w:eastAsia="仿宋" w:hAnsi="仿宋"/>
          <w:b/>
          <w:sz w:val="32"/>
          <w:szCs w:val="32"/>
        </w:rPr>
        <w:t>综合运输通道</w:t>
      </w:r>
      <w:bookmarkEnd w:id="60"/>
      <w:bookmarkEnd w:id="61"/>
    </w:p>
    <w:p w:rsidR="00642B10" w:rsidRPr="0098638A" w:rsidRDefault="00642B10" w:rsidP="00642B10">
      <w:pPr>
        <w:spacing w:line="360" w:lineRule="auto"/>
        <w:ind w:firstLineChars="196" w:firstLine="588"/>
        <w:rPr>
          <w:rFonts w:ascii="仿宋" w:eastAsia="仿宋" w:hAnsi="仿宋"/>
          <w:color w:val="000000"/>
          <w:sz w:val="30"/>
          <w:szCs w:val="30"/>
        </w:rPr>
      </w:pPr>
      <w:r w:rsidRPr="0098638A">
        <w:rPr>
          <w:rFonts w:ascii="仿宋" w:eastAsia="仿宋" w:hAnsi="仿宋"/>
          <w:color w:val="000000"/>
          <w:sz w:val="30"/>
          <w:szCs w:val="30"/>
        </w:rPr>
        <w:t>综合运输通道是在一定区域范围内，连接主要经济节点和重要城镇，有共同流向的客货流密集地带，一般包含两种或者两种以上运输方式，构成综合交通网的主骨架，是区域运输的大动脉。在全面分析</w:t>
      </w:r>
      <w:r w:rsidR="00A878CA" w:rsidRPr="0098638A">
        <w:rPr>
          <w:rFonts w:ascii="仿宋" w:eastAsia="仿宋" w:hAnsi="仿宋" w:hint="eastAsia"/>
          <w:color w:val="000000"/>
          <w:sz w:val="30"/>
          <w:szCs w:val="30"/>
        </w:rPr>
        <w:t>炉霍</w:t>
      </w:r>
      <w:r w:rsidRPr="0098638A">
        <w:rPr>
          <w:rFonts w:ascii="仿宋" w:eastAsia="仿宋" w:hAnsi="仿宋"/>
          <w:color w:val="000000"/>
          <w:sz w:val="30"/>
          <w:szCs w:val="30"/>
        </w:rPr>
        <w:t>交通发展现状和客货运输需求的基础上，结合国家西部地区、四川省以及</w:t>
      </w:r>
      <w:r w:rsidR="00A878CA" w:rsidRPr="0098638A">
        <w:rPr>
          <w:rFonts w:ascii="仿宋" w:eastAsia="仿宋" w:hAnsi="仿宋" w:hint="eastAsia"/>
          <w:color w:val="000000"/>
          <w:sz w:val="30"/>
          <w:szCs w:val="30"/>
        </w:rPr>
        <w:t>甘孜州</w:t>
      </w:r>
      <w:r w:rsidRPr="0098638A">
        <w:rPr>
          <w:rFonts w:ascii="仿宋" w:eastAsia="仿宋" w:hAnsi="仿宋"/>
          <w:color w:val="000000"/>
          <w:sz w:val="30"/>
          <w:szCs w:val="30"/>
        </w:rPr>
        <w:t>综合运输通道规划布局，未来</w:t>
      </w:r>
      <w:r w:rsidR="00A878CA" w:rsidRPr="0098638A">
        <w:rPr>
          <w:rFonts w:ascii="仿宋" w:eastAsia="仿宋" w:hAnsi="仿宋" w:hint="eastAsia"/>
          <w:color w:val="000000"/>
          <w:sz w:val="30"/>
          <w:szCs w:val="30"/>
        </w:rPr>
        <w:t>炉霍</w:t>
      </w:r>
      <w:r w:rsidR="00201028" w:rsidRPr="0098638A">
        <w:rPr>
          <w:rFonts w:ascii="仿宋" w:eastAsia="仿宋" w:hAnsi="仿宋"/>
          <w:color w:val="000000"/>
          <w:sz w:val="30"/>
          <w:szCs w:val="30"/>
        </w:rPr>
        <w:t>规划形成的主要</w:t>
      </w:r>
      <w:r w:rsidRPr="0098638A">
        <w:rPr>
          <w:rFonts w:ascii="仿宋" w:eastAsia="仿宋" w:hAnsi="仿宋"/>
          <w:color w:val="000000"/>
          <w:sz w:val="30"/>
          <w:szCs w:val="30"/>
        </w:rPr>
        <w:t>运输通道如下：</w:t>
      </w:r>
    </w:p>
    <w:p w:rsidR="00642B10" w:rsidRPr="0098638A" w:rsidRDefault="00642B10" w:rsidP="00A878CA">
      <w:pPr>
        <w:spacing w:line="360" w:lineRule="auto"/>
        <w:ind w:firstLineChars="196" w:firstLine="590"/>
        <w:rPr>
          <w:rFonts w:ascii="仿宋" w:eastAsia="仿宋" w:hAnsi="仿宋"/>
          <w:b/>
          <w:color w:val="000000"/>
          <w:sz w:val="30"/>
          <w:szCs w:val="30"/>
        </w:rPr>
      </w:pPr>
      <w:r w:rsidRPr="0098638A">
        <w:rPr>
          <w:rFonts w:ascii="仿宋" w:eastAsia="仿宋" w:hAnsi="仿宋"/>
          <w:b/>
          <w:color w:val="000000"/>
          <w:sz w:val="30"/>
          <w:szCs w:val="30"/>
        </w:rPr>
        <w:t>——</w:t>
      </w:r>
      <w:r w:rsidR="00A878CA" w:rsidRPr="0098638A">
        <w:rPr>
          <w:rFonts w:ascii="仿宋" w:eastAsia="仿宋" w:hAnsi="仿宋" w:hint="eastAsia"/>
          <w:b/>
          <w:color w:val="000000"/>
          <w:sz w:val="30"/>
          <w:szCs w:val="30"/>
        </w:rPr>
        <w:t>川藏北线</w:t>
      </w:r>
      <w:r w:rsidR="00D52AE0" w:rsidRPr="0098638A">
        <w:rPr>
          <w:rFonts w:ascii="仿宋" w:eastAsia="仿宋" w:hAnsi="仿宋" w:hint="eastAsia"/>
          <w:b/>
          <w:color w:val="000000"/>
          <w:sz w:val="30"/>
          <w:szCs w:val="30"/>
        </w:rPr>
        <w:t>综合</w:t>
      </w:r>
      <w:r w:rsidRPr="0098638A">
        <w:rPr>
          <w:rFonts w:ascii="仿宋" w:eastAsia="仿宋" w:hAnsi="仿宋"/>
          <w:b/>
          <w:color w:val="000000"/>
          <w:sz w:val="30"/>
          <w:szCs w:val="30"/>
        </w:rPr>
        <w:t>运输通道</w:t>
      </w:r>
    </w:p>
    <w:p w:rsidR="00642B10" w:rsidRPr="0098638A" w:rsidRDefault="006E7BEA" w:rsidP="00642B10">
      <w:pPr>
        <w:spacing w:line="360" w:lineRule="auto"/>
        <w:ind w:firstLineChars="196" w:firstLine="588"/>
        <w:rPr>
          <w:rFonts w:ascii="仿宋" w:eastAsia="仿宋" w:hAnsi="仿宋"/>
          <w:color w:val="000000"/>
          <w:sz w:val="30"/>
          <w:szCs w:val="30"/>
        </w:rPr>
      </w:pPr>
      <w:r w:rsidRPr="0098638A">
        <w:rPr>
          <w:rFonts w:ascii="仿宋" w:eastAsia="仿宋" w:hAnsi="仿宋" w:hint="eastAsia"/>
          <w:color w:val="000000"/>
          <w:sz w:val="30"/>
          <w:szCs w:val="30"/>
        </w:rPr>
        <w:t>沿国道317线走向横贯炉霍县，是川藏大通道北线主要通道，向东经阿坝州连接成都，向西直通</w:t>
      </w:r>
      <w:r w:rsidR="00F361E4" w:rsidRPr="0098638A">
        <w:rPr>
          <w:rFonts w:ascii="仿宋" w:eastAsia="仿宋" w:hAnsi="仿宋" w:hint="eastAsia"/>
          <w:color w:val="000000"/>
          <w:sz w:val="30"/>
          <w:szCs w:val="30"/>
        </w:rPr>
        <w:t>西藏。该通道是川藏大通道的重要组成部分，由国道317、规划</w:t>
      </w:r>
      <w:r w:rsidR="00E02330" w:rsidRPr="0098638A">
        <w:rPr>
          <w:rFonts w:ascii="仿宋" w:eastAsia="仿宋" w:hAnsi="仿宋" w:hint="eastAsia"/>
          <w:color w:val="000000"/>
          <w:sz w:val="30"/>
          <w:szCs w:val="30"/>
        </w:rPr>
        <w:t>马尔康至德格高速公路、规划成都至格尔木铁路（川青铁路）等组成，</w:t>
      </w:r>
      <w:r w:rsidR="00054900" w:rsidRPr="0098638A">
        <w:rPr>
          <w:rFonts w:ascii="仿宋" w:eastAsia="仿宋" w:hAnsi="仿宋" w:hint="eastAsia"/>
          <w:color w:val="000000"/>
          <w:sz w:val="30"/>
          <w:szCs w:val="30"/>
        </w:rPr>
        <w:t>串联炉霍主要乡镇，是炉霍县城镇布局、客货流集散</w:t>
      </w:r>
      <w:r w:rsidR="004B0391" w:rsidRPr="0098638A">
        <w:rPr>
          <w:rFonts w:ascii="仿宋" w:eastAsia="仿宋" w:hAnsi="仿宋" w:hint="eastAsia"/>
          <w:color w:val="000000"/>
          <w:sz w:val="30"/>
          <w:szCs w:val="30"/>
        </w:rPr>
        <w:t>及旅游发展</w:t>
      </w:r>
      <w:r w:rsidR="00054900" w:rsidRPr="0098638A">
        <w:rPr>
          <w:rFonts w:ascii="仿宋" w:eastAsia="仿宋" w:hAnsi="仿宋" w:hint="eastAsia"/>
          <w:color w:val="000000"/>
          <w:sz w:val="30"/>
          <w:szCs w:val="30"/>
        </w:rPr>
        <w:t>的主要走廊带，对于提升炉霍交通区位优势、确立康北地区综合交通枢纽具有重要意义</w:t>
      </w:r>
      <w:r w:rsidR="004B0391" w:rsidRPr="0098638A">
        <w:rPr>
          <w:rFonts w:ascii="仿宋" w:eastAsia="仿宋" w:hAnsi="仿宋" w:hint="eastAsia"/>
          <w:color w:val="000000"/>
          <w:sz w:val="30"/>
          <w:szCs w:val="30"/>
        </w:rPr>
        <w:t>。</w:t>
      </w:r>
    </w:p>
    <w:p w:rsidR="00A878CA" w:rsidRPr="0098638A" w:rsidRDefault="00A878CA" w:rsidP="00201028">
      <w:pPr>
        <w:spacing w:line="360" w:lineRule="auto"/>
        <w:ind w:firstLineChars="196" w:firstLine="590"/>
        <w:rPr>
          <w:rFonts w:ascii="仿宋" w:eastAsia="仿宋" w:hAnsi="仿宋"/>
          <w:b/>
          <w:sz w:val="30"/>
          <w:szCs w:val="30"/>
        </w:rPr>
      </w:pPr>
      <w:r w:rsidRPr="0098638A">
        <w:rPr>
          <w:rFonts w:ascii="仿宋" w:eastAsia="仿宋" w:hAnsi="仿宋"/>
          <w:b/>
          <w:sz w:val="30"/>
          <w:szCs w:val="30"/>
        </w:rPr>
        <w:t>——</w:t>
      </w:r>
      <w:r w:rsidR="00786BE3" w:rsidRPr="0098638A">
        <w:rPr>
          <w:rFonts w:ascii="仿宋" w:eastAsia="仿宋" w:hAnsi="仿宋" w:hint="eastAsia"/>
          <w:b/>
          <w:sz w:val="30"/>
          <w:szCs w:val="30"/>
        </w:rPr>
        <w:t>炉霍</w:t>
      </w:r>
      <w:r w:rsidR="002B4C28" w:rsidRPr="0098638A">
        <w:rPr>
          <w:rFonts w:ascii="仿宋" w:eastAsia="仿宋" w:hAnsi="仿宋" w:hint="eastAsia"/>
          <w:b/>
          <w:sz w:val="30"/>
          <w:szCs w:val="30"/>
        </w:rPr>
        <w:t>-康定</w:t>
      </w:r>
      <w:r w:rsidR="00201028" w:rsidRPr="0098638A">
        <w:rPr>
          <w:rFonts w:ascii="仿宋" w:eastAsia="仿宋" w:hAnsi="仿宋" w:hint="eastAsia"/>
          <w:b/>
          <w:sz w:val="30"/>
          <w:szCs w:val="30"/>
        </w:rPr>
        <w:t>公路运输</w:t>
      </w:r>
      <w:r w:rsidR="002B4C28" w:rsidRPr="0098638A">
        <w:rPr>
          <w:rFonts w:ascii="仿宋" w:eastAsia="仿宋" w:hAnsi="仿宋" w:hint="eastAsia"/>
          <w:b/>
          <w:sz w:val="30"/>
          <w:szCs w:val="30"/>
        </w:rPr>
        <w:t>通道</w:t>
      </w:r>
    </w:p>
    <w:p w:rsidR="002B4C28" w:rsidRPr="0098638A" w:rsidRDefault="002B4C28" w:rsidP="002B4C28">
      <w:pPr>
        <w:spacing w:line="360" w:lineRule="auto"/>
        <w:ind w:firstLineChars="196" w:firstLine="588"/>
        <w:rPr>
          <w:rFonts w:ascii="仿宋" w:eastAsia="仿宋" w:hAnsi="仿宋"/>
          <w:sz w:val="30"/>
          <w:szCs w:val="30"/>
        </w:rPr>
      </w:pPr>
      <w:r w:rsidRPr="0098638A">
        <w:rPr>
          <w:rFonts w:ascii="仿宋" w:eastAsia="仿宋" w:hAnsi="仿宋" w:hint="eastAsia"/>
          <w:sz w:val="30"/>
          <w:szCs w:val="30"/>
        </w:rPr>
        <w:t>该通道为南北纵向通道，是国道317和国道318的纵向连接线，向北延伸打通与阿坝州的</w:t>
      </w:r>
      <w:r w:rsidR="00201028" w:rsidRPr="0098638A">
        <w:rPr>
          <w:rFonts w:ascii="仿宋" w:eastAsia="仿宋" w:hAnsi="仿宋" w:hint="eastAsia"/>
          <w:sz w:val="30"/>
          <w:szCs w:val="30"/>
        </w:rPr>
        <w:t>连接通道，向南连接康定延伸至凉山州。该通道属于甘孜州“四横四纵”通道之一，也是串联三州藏区的重要通道，对于</w:t>
      </w:r>
      <w:r w:rsidR="000E663A" w:rsidRPr="0098638A">
        <w:rPr>
          <w:rFonts w:ascii="仿宋" w:eastAsia="仿宋" w:hAnsi="仿宋" w:hint="eastAsia"/>
          <w:sz w:val="30"/>
          <w:szCs w:val="30"/>
        </w:rPr>
        <w:t>完善区域路网，加强藏区联系具有重要作用。该通道主要由国道350、规划康定至炉霍高速公路组成。</w:t>
      </w:r>
    </w:p>
    <w:p w:rsidR="00A878CA" w:rsidRPr="0098638A" w:rsidRDefault="00A878CA" w:rsidP="00642B10">
      <w:pPr>
        <w:spacing w:line="360" w:lineRule="auto"/>
        <w:ind w:firstLineChars="196" w:firstLine="549"/>
        <w:rPr>
          <w:rFonts w:ascii="仿宋" w:eastAsia="仿宋" w:hAnsi="仿宋"/>
          <w:color w:val="000000"/>
          <w:sz w:val="28"/>
          <w:szCs w:val="28"/>
        </w:rPr>
      </w:pPr>
    </w:p>
    <w:p w:rsidR="00642B10" w:rsidRPr="0098638A" w:rsidRDefault="00642B10" w:rsidP="00642B10">
      <w:pPr>
        <w:pStyle w:val="11"/>
        <w:spacing w:line="360" w:lineRule="auto"/>
        <w:ind w:firstLineChars="0" w:firstLine="0"/>
        <w:outlineLvl w:val="1"/>
        <w:rPr>
          <w:rFonts w:ascii="仿宋" w:eastAsia="仿宋" w:hAnsi="仿宋"/>
          <w:b/>
          <w:sz w:val="32"/>
          <w:szCs w:val="32"/>
        </w:rPr>
      </w:pPr>
      <w:bookmarkStart w:id="62" w:name="_Toc417285948"/>
      <w:bookmarkStart w:id="63" w:name="_Toc459901832"/>
      <w:r w:rsidRPr="0098638A">
        <w:rPr>
          <w:rFonts w:ascii="仿宋" w:eastAsia="仿宋" w:hAnsi="仿宋" w:hint="eastAsia"/>
          <w:b/>
          <w:sz w:val="32"/>
          <w:szCs w:val="32"/>
        </w:rPr>
        <w:t>（二）</w:t>
      </w:r>
      <w:r w:rsidRPr="0098638A">
        <w:rPr>
          <w:rFonts w:ascii="仿宋" w:eastAsia="仿宋" w:hAnsi="仿宋"/>
          <w:b/>
          <w:sz w:val="32"/>
          <w:szCs w:val="32"/>
        </w:rPr>
        <w:t>干线路网布局</w:t>
      </w:r>
      <w:bookmarkEnd w:id="62"/>
      <w:bookmarkEnd w:id="63"/>
    </w:p>
    <w:p w:rsidR="00642B10" w:rsidRPr="0098638A" w:rsidRDefault="00216B8A" w:rsidP="00642B10">
      <w:pPr>
        <w:ind w:firstLine="539"/>
        <w:rPr>
          <w:rFonts w:ascii="仿宋" w:eastAsia="仿宋" w:hAnsi="仿宋"/>
          <w:sz w:val="30"/>
          <w:szCs w:val="30"/>
        </w:rPr>
      </w:pPr>
      <w:r w:rsidRPr="0098638A">
        <w:rPr>
          <w:rFonts w:ascii="仿宋" w:eastAsia="仿宋" w:hAnsi="仿宋" w:hint="eastAsia"/>
          <w:sz w:val="30"/>
          <w:szCs w:val="30"/>
        </w:rPr>
        <w:t>“十三五”期，炉霍县将结合省、州上位规划，以融入区域交通大格局，提升炉霍交通区位优势，</w:t>
      </w:r>
      <w:r w:rsidR="009F53A7" w:rsidRPr="0098638A">
        <w:rPr>
          <w:rFonts w:ascii="仿宋" w:eastAsia="仿宋" w:hAnsi="仿宋" w:hint="eastAsia"/>
          <w:sz w:val="30"/>
          <w:szCs w:val="30"/>
        </w:rPr>
        <w:t>加快推进出州出县通道建设，</w:t>
      </w:r>
      <w:r w:rsidR="00642B10" w:rsidRPr="0098638A">
        <w:rPr>
          <w:rFonts w:ascii="仿宋" w:eastAsia="仿宋" w:hAnsi="仿宋"/>
          <w:sz w:val="30"/>
          <w:szCs w:val="30"/>
        </w:rPr>
        <w:t>规划到20</w:t>
      </w:r>
      <w:r w:rsidR="00642B10" w:rsidRPr="0098638A">
        <w:rPr>
          <w:rFonts w:ascii="仿宋" w:eastAsia="仿宋" w:hAnsi="仿宋" w:hint="eastAsia"/>
          <w:sz w:val="30"/>
          <w:szCs w:val="30"/>
        </w:rPr>
        <w:t>2</w:t>
      </w:r>
      <w:r w:rsidR="00642B10" w:rsidRPr="0098638A">
        <w:rPr>
          <w:rFonts w:ascii="仿宋" w:eastAsia="仿宋" w:hAnsi="仿宋"/>
          <w:sz w:val="30"/>
          <w:szCs w:val="30"/>
        </w:rPr>
        <w:t>0年，将形成</w:t>
      </w:r>
      <w:r w:rsidR="00642B10" w:rsidRPr="0098638A">
        <w:rPr>
          <w:rFonts w:ascii="仿宋" w:eastAsia="仿宋" w:hAnsi="仿宋"/>
          <w:b/>
          <w:sz w:val="30"/>
          <w:szCs w:val="30"/>
        </w:rPr>
        <w:t>“</w:t>
      </w:r>
      <w:r w:rsidR="009F53A7" w:rsidRPr="0098638A">
        <w:rPr>
          <w:rFonts w:ascii="仿宋" w:eastAsia="仿宋" w:hAnsi="仿宋" w:hint="eastAsia"/>
          <w:b/>
          <w:sz w:val="30"/>
          <w:szCs w:val="30"/>
        </w:rPr>
        <w:t>四横四纵</w:t>
      </w:r>
      <w:r w:rsidR="00642B10" w:rsidRPr="0098638A">
        <w:rPr>
          <w:rFonts w:ascii="仿宋" w:eastAsia="仿宋" w:hAnsi="仿宋"/>
          <w:b/>
          <w:sz w:val="30"/>
          <w:szCs w:val="30"/>
        </w:rPr>
        <w:t>”</w:t>
      </w:r>
      <w:r w:rsidR="00642B10" w:rsidRPr="0098638A">
        <w:rPr>
          <w:rFonts w:ascii="仿宋" w:eastAsia="仿宋" w:hAnsi="仿宋"/>
          <w:sz w:val="30"/>
          <w:szCs w:val="30"/>
        </w:rPr>
        <w:t>的干线</w:t>
      </w:r>
      <w:r w:rsidR="009F53A7" w:rsidRPr="0098638A">
        <w:rPr>
          <w:rFonts w:ascii="仿宋" w:eastAsia="仿宋" w:hAnsi="仿宋" w:hint="eastAsia"/>
          <w:sz w:val="30"/>
          <w:szCs w:val="30"/>
        </w:rPr>
        <w:t>公路</w:t>
      </w:r>
      <w:r w:rsidR="009F53A7" w:rsidRPr="0098638A">
        <w:rPr>
          <w:rFonts w:ascii="仿宋" w:eastAsia="仿宋" w:hAnsi="仿宋"/>
          <w:sz w:val="30"/>
          <w:szCs w:val="30"/>
        </w:rPr>
        <w:t>路网布局形态</w:t>
      </w:r>
      <w:r w:rsidR="00642B10" w:rsidRPr="0098638A">
        <w:rPr>
          <w:rFonts w:ascii="仿宋" w:eastAsia="仿宋" w:hAnsi="仿宋"/>
          <w:sz w:val="30"/>
          <w:szCs w:val="30"/>
        </w:rPr>
        <w:t>。具体布局方案如下：</w:t>
      </w:r>
    </w:p>
    <w:p w:rsidR="00642B10" w:rsidRPr="0098638A" w:rsidRDefault="00642B10" w:rsidP="0062298C">
      <w:pPr>
        <w:spacing w:line="300" w:lineRule="auto"/>
        <w:ind w:firstLineChars="196" w:firstLine="590"/>
        <w:rPr>
          <w:rFonts w:ascii="仿宋" w:eastAsia="仿宋" w:hAnsi="仿宋"/>
          <w:sz w:val="30"/>
          <w:szCs w:val="30"/>
        </w:rPr>
      </w:pPr>
      <w:r w:rsidRPr="0098638A">
        <w:rPr>
          <w:rFonts w:ascii="仿宋" w:eastAsia="仿宋" w:hAnsi="仿宋"/>
          <w:b/>
          <w:sz w:val="30"/>
          <w:szCs w:val="30"/>
        </w:rPr>
        <w:t>横一：</w:t>
      </w:r>
      <w:r w:rsidR="00040F8E" w:rsidRPr="0098638A">
        <w:rPr>
          <w:rFonts w:ascii="仿宋" w:eastAsia="仿宋" w:hAnsi="仿宋" w:hint="eastAsia"/>
          <w:sz w:val="30"/>
          <w:szCs w:val="30"/>
        </w:rPr>
        <w:t>新增</w:t>
      </w:r>
      <w:r w:rsidR="00D81A32" w:rsidRPr="0098638A">
        <w:rPr>
          <w:rFonts w:ascii="仿宋" w:eastAsia="仿宋" w:hAnsi="仿宋" w:hint="eastAsia"/>
          <w:sz w:val="30"/>
          <w:szCs w:val="30"/>
        </w:rPr>
        <w:t>省道S455，</w:t>
      </w:r>
      <w:r w:rsidR="00040F8E" w:rsidRPr="0098638A">
        <w:rPr>
          <w:rFonts w:ascii="仿宋" w:eastAsia="仿宋" w:hAnsi="仿宋" w:hint="eastAsia"/>
          <w:sz w:val="30"/>
          <w:szCs w:val="30"/>
        </w:rPr>
        <w:t>起于色达县亚龙，止于白玉县阿</w:t>
      </w:r>
      <w:r w:rsidR="00040F8E" w:rsidRPr="0098638A">
        <w:rPr>
          <w:rFonts w:ascii="仿宋" w:eastAsia="仿宋" w:hAnsi="仿宋"/>
          <w:sz w:val="30"/>
          <w:szCs w:val="30"/>
        </w:rPr>
        <w:t>察</w:t>
      </w:r>
      <w:r w:rsidR="00040F8E" w:rsidRPr="0098638A">
        <w:rPr>
          <w:rFonts w:ascii="仿宋" w:eastAsia="仿宋" w:hAnsi="仿宋" w:hint="eastAsia"/>
          <w:sz w:val="30"/>
          <w:szCs w:val="30"/>
        </w:rPr>
        <w:t>接省道S314，</w:t>
      </w:r>
      <w:r w:rsidR="00100C20" w:rsidRPr="0098638A">
        <w:rPr>
          <w:rFonts w:ascii="仿宋" w:eastAsia="仿宋" w:hAnsi="仿宋" w:hint="eastAsia"/>
          <w:sz w:val="30"/>
          <w:szCs w:val="30"/>
        </w:rPr>
        <w:t>从更知乡西侧穿过炉霍县，炉霍境内约16公里。</w:t>
      </w:r>
    </w:p>
    <w:p w:rsidR="00642B10" w:rsidRPr="0098638A" w:rsidRDefault="00642B10" w:rsidP="00642B10">
      <w:pPr>
        <w:spacing w:line="300" w:lineRule="auto"/>
        <w:ind w:firstLineChars="196" w:firstLine="588"/>
        <w:rPr>
          <w:rFonts w:ascii="仿宋" w:eastAsia="仿宋" w:hAnsi="仿宋"/>
          <w:sz w:val="30"/>
          <w:szCs w:val="30"/>
        </w:rPr>
      </w:pPr>
      <w:r w:rsidRPr="0098638A">
        <w:rPr>
          <w:rFonts w:ascii="仿宋" w:eastAsia="仿宋" w:hAnsi="仿宋"/>
          <w:sz w:val="30"/>
          <w:szCs w:val="30"/>
        </w:rPr>
        <w:t>“</w:t>
      </w:r>
      <w:r w:rsidR="00100C20" w:rsidRPr="0098638A">
        <w:rPr>
          <w:rFonts w:ascii="仿宋" w:eastAsia="仿宋" w:hAnsi="仿宋"/>
          <w:sz w:val="30"/>
          <w:szCs w:val="30"/>
        </w:rPr>
        <w:t>横</w:t>
      </w:r>
      <w:r w:rsidRPr="0098638A">
        <w:rPr>
          <w:rFonts w:ascii="仿宋" w:eastAsia="仿宋" w:hAnsi="仿宋"/>
          <w:sz w:val="30"/>
          <w:szCs w:val="30"/>
        </w:rPr>
        <w:t>一”</w:t>
      </w:r>
      <w:r w:rsidR="00100C20" w:rsidRPr="0098638A">
        <w:rPr>
          <w:rFonts w:ascii="仿宋" w:eastAsia="仿宋" w:hAnsi="仿宋" w:hint="eastAsia"/>
          <w:sz w:val="30"/>
          <w:szCs w:val="30"/>
        </w:rPr>
        <w:t>（S455）</w:t>
      </w:r>
      <w:r w:rsidR="0062298C" w:rsidRPr="0098638A">
        <w:rPr>
          <w:rFonts w:ascii="仿宋" w:eastAsia="仿宋" w:hAnsi="仿宋" w:hint="eastAsia"/>
          <w:sz w:val="30"/>
          <w:szCs w:val="30"/>
        </w:rPr>
        <w:t>主要线路位于县境西侧甘孜县境内，随着充古乡至四通达乡出县公路建设，横一线将成为炉霍可利用的重要的干线</w:t>
      </w:r>
      <w:r w:rsidR="000B1A84" w:rsidRPr="0098638A">
        <w:rPr>
          <w:rFonts w:ascii="仿宋" w:eastAsia="仿宋" w:hAnsi="仿宋" w:hint="eastAsia"/>
          <w:sz w:val="30"/>
          <w:szCs w:val="30"/>
        </w:rPr>
        <w:t>公路，通过该线路上可达色达，下可抵新龙、白玉，</w:t>
      </w:r>
      <w:r w:rsidRPr="0098638A">
        <w:rPr>
          <w:rFonts w:ascii="仿宋" w:eastAsia="仿宋" w:hAnsi="仿宋"/>
          <w:sz w:val="30"/>
          <w:szCs w:val="30"/>
        </w:rPr>
        <w:t>是</w:t>
      </w:r>
      <w:r w:rsidR="00481146" w:rsidRPr="0098638A">
        <w:rPr>
          <w:rFonts w:ascii="仿宋" w:eastAsia="仿宋" w:hAnsi="仿宋" w:hint="eastAsia"/>
          <w:sz w:val="30"/>
          <w:szCs w:val="30"/>
        </w:rPr>
        <w:t>炉霍西侧</w:t>
      </w:r>
      <w:r w:rsidRPr="0098638A">
        <w:rPr>
          <w:rFonts w:ascii="仿宋" w:eastAsia="仿宋" w:hAnsi="仿宋"/>
          <w:sz w:val="30"/>
          <w:szCs w:val="30"/>
        </w:rPr>
        <w:t>重要的对外</w:t>
      </w:r>
      <w:r w:rsidR="00481146" w:rsidRPr="0098638A">
        <w:rPr>
          <w:rFonts w:ascii="仿宋" w:eastAsia="仿宋" w:hAnsi="仿宋" w:hint="eastAsia"/>
          <w:sz w:val="30"/>
          <w:szCs w:val="30"/>
        </w:rPr>
        <w:t>公路</w:t>
      </w:r>
      <w:r w:rsidRPr="0098638A">
        <w:rPr>
          <w:rFonts w:ascii="仿宋" w:eastAsia="仿宋" w:hAnsi="仿宋"/>
          <w:sz w:val="30"/>
          <w:szCs w:val="30"/>
        </w:rPr>
        <w:t>运输通道。</w:t>
      </w:r>
    </w:p>
    <w:p w:rsidR="00642B10" w:rsidRPr="0098638A" w:rsidRDefault="00AB223F" w:rsidP="00642B10">
      <w:pPr>
        <w:ind w:firstLineChars="196" w:firstLine="590"/>
        <w:rPr>
          <w:rFonts w:ascii="仿宋" w:eastAsia="仿宋" w:hAnsi="仿宋"/>
          <w:sz w:val="30"/>
          <w:szCs w:val="30"/>
        </w:rPr>
      </w:pPr>
      <w:r w:rsidRPr="0098638A">
        <w:rPr>
          <w:rFonts w:ascii="仿宋" w:eastAsia="仿宋" w:hAnsi="仿宋"/>
          <w:b/>
          <w:sz w:val="30"/>
          <w:szCs w:val="30"/>
        </w:rPr>
        <w:t>横</w:t>
      </w:r>
      <w:r w:rsidR="00642B10" w:rsidRPr="0098638A">
        <w:rPr>
          <w:rFonts w:ascii="仿宋" w:eastAsia="仿宋" w:hAnsi="仿宋"/>
          <w:b/>
          <w:sz w:val="30"/>
          <w:szCs w:val="30"/>
        </w:rPr>
        <w:t>二：</w:t>
      </w:r>
      <w:r w:rsidR="00481146" w:rsidRPr="0098638A">
        <w:rPr>
          <w:rFonts w:ascii="仿宋" w:eastAsia="仿宋" w:hAnsi="仿宋" w:hint="eastAsia"/>
          <w:sz w:val="30"/>
          <w:szCs w:val="30"/>
        </w:rPr>
        <w:t>G317</w:t>
      </w:r>
      <w:r w:rsidR="00642B10" w:rsidRPr="0098638A">
        <w:rPr>
          <w:rFonts w:ascii="仿宋" w:eastAsia="仿宋" w:hAnsi="仿宋"/>
          <w:sz w:val="30"/>
          <w:szCs w:val="30"/>
        </w:rPr>
        <w:t>（</w:t>
      </w:r>
      <w:r w:rsidR="00481146" w:rsidRPr="0098638A">
        <w:rPr>
          <w:rFonts w:ascii="仿宋" w:eastAsia="仿宋" w:hAnsi="仿宋" w:hint="eastAsia"/>
          <w:sz w:val="30"/>
          <w:szCs w:val="30"/>
        </w:rPr>
        <w:t>色达</w:t>
      </w:r>
      <w:r w:rsidR="00642B10" w:rsidRPr="0098638A">
        <w:rPr>
          <w:rFonts w:ascii="仿宋" w:eastAsia="仿宋" w:hAnsi="仿宋"/>
          <w:sz w:val="30"/>
          <w:szCs w:val="30"/>
        </w:rPr>
        <w:t>界）～</w:t>
      </w:r>
      <w:r w:rsidR="00481146" w:rsidRPr="0098638A">
        <w:rPr>
          <w:rFonts w:ascii="仿宋" w:eastAsia="仿宋" w:hAnsi="仿宋" w:hint="eastAsia"/>
          <w:sz w:val="30"/>
          <w:szCs w:val="30"/>
        </w:rPr>
        <w:t>G317（洛秋乡）</w:t>
      </w:r>
      <w:r w:rsidRPr="0098638A">
        <w:rPr>
          <w:rFonts w:ascii="仿宋" w:eastAsia="仿宋" w:hAnsi="仿宋"/>
          <w:sz w:val="30"/>
          <w:szCs w:val="30"/>
        </w:rPr>
        <w:t>～</w:t>
      </w:r>
      <w:r w:rsidR="00481146" w:rsidRPr="0098638A">
        <w:rPr>
          <w:rFonts w:ascii="仿宋" w:eastAsia="仿宋" w:hAnsi="仿宋" w:hint="eastAsia"/>
          <w:sz w:val="30"/>
          <w:szCs w:val="30"/>
        </w:rPr>
        <w:t>洛秋乡-新龙县大盖乡</w:t>
      </w:r>
      <w:r w:rsidRPr="0098638A">
        <w:rPr>
          <w:rFonts w:ascii="仿宋" w:eastAsia="仿宋" w:hAnsi="仿宋" w:hint="eastAsia"/>
          <w:sz w:val="30"/>
          <w:szCs w:val="30"/>
        </w:rPr>
        <w:t>公路</w:t>
      </w:r>
      <w:r w:rsidR="00642B10" w:rsidRPr="0098638A">
        <w:rPr>
          <w:rFonts w:ascii="仿宋" w:eastAsia="仿宋" w:hAnsi="仿宋"/>
          <w:sz w:val="30"/>
          <w:szCs w:val="30"/>
        </w:rPr>
        <w:t>，约</w:t>
      </w:r>
      <w:r w:rsidRPr="0098638A">
        <w:rPr>
          <w:rFonts w:ascii="仿宋" w:eastAsia="仿宋" w:hAnsi="仿宋" w:hint="eastAsia"/>
          <w:sz w:val="30"/>
          <w:szCs w:val="30"/>
        </w:rPr>
        <w:t>124</w:t>
      </w:r>
      <w:r w:rsidR="00642B10" w:rsidRPr="0098638A">
        <w:rPr>
          <w:rFonts w:ascii="仿宋" w:eastAsia="仿宋" w:hAnsi="仿宋"/>
          <w:sz w:val="30"/>
          <w:szCs w:val="30"/>
        </w:rPr>
        <w:t>公里，定位横向公路主骨架，规划于2020年全线达到</w:t>
      </w:r>
      <w:r w:rsidRPr="0098638A">
        <w:rPr>
          <w:rFonts w:ascii="仿宋" w:eastAsia="仿宋" w:hAnsi="仿宋" w:hint="eastAsia"/>
          <w:sz w:val="30"/>
          <w:szCs w:val="30"/>
        </w:rPr>
        <w:t>三</w:t>
      </w:r>
      <w:r w:rsidR="00642B10" w:rsidRPr="0098638A">
        <w:rPr>
          <w:rFonts w:ascii="仿宋" w:eastAsia="仿宋" w:hAnsi="仿宋"/>
          <w:sz w:val="30"/>
          <w:szCs w:val="30"/>
        </w:rPr>
        <w:t>级以上公路标准。</w:t>
      </w:r>
    </w:p>
    <w:p w:rsidR="00AB223F" w:rsidRPr="0098638A" w:rsidRDefault="00AB223F" w:rsidP="00642B10">
      <w:pPr>
        <w:ind w:firstLineChars="196" w:firstLine="588"/>
        <w:rPr>
          <w:rFonts w:ascii="仿宋" w:eastAsia="仿宋" w:hAnsi="仿宋"/>
          <w:sz w:val="30"/>
          <w:szCs w:val="30"/>
        </w:rPr>
      </w:pPr>
      <w:r w:rsidRPr="0098638A">
        <w:rPr>
          <w:rFonts w:ascii="仿宋" w:eastAsia="仿宋" w:hAnsi="仿宋" w:hint="eastAsia"/>
          <w:sz w:val="30"/>
          <w:szCs w:val="30"/>
        </w:rPr>
        <w:t>G317</w:t>
      </w:r>
      <w:r w:rsidRPr="0098638A">
        <w:rPr>
          <w:rFonts w:ascii="仿宋" w:eastAsia="仿宋" w:hAnsi="仿宋"/>
          <w:sz w:val="30"/>
          <w:szCs w:val="30"/>
        </w:rPr>
        <w:t>（</w:t>
      </w:r>
      <w:r w:rsidRPr="0098638A">
        <w:rPr>
          <w:rFonts w:ascii="仿宋" w:eastAsia="仿宋" w:hAnsi="仿宋" w:hint="eastAsia"/>
          <w:sz w:val="30"/>
          <w:szCs w:val="30"/>
        </w:rPr>
        <w:t>色达</w:t>
      </w:r>
      <w:r w:rsidRPr="0098638A">
        <w:rPr>
          <w:rFonts w:ascii="仿宋" w:eastAsia="仿宋" w:hAnsi="仿宋"/>
          <w:sz w:val="30"/>
          <w:szCs w:val="30"/>
        </w:rPr>
        <w:t>界）</w:t>
      </w:r>
      <w:r w:rsidRPr="0098638A">
        <w:rPr>
          <w:rFonts w:ascii="仿宋" w:eastAsia="仿宋" w:hAnsi="仿宋" w:hint="eastAsia"/>
          <w:sz w:val="30"/>
          <w:szCs w:val="30"/>
        </w:rPr>
        <w:t>至洛秋乡段目前已按照三级公路标准完成改造，该段约59公里，洛秋乡至新龙大盖乡公路规划三级公路标准，全线约65公里。</w:t>
      </w:r>
    </w:p>
    <w:p w:rsidR="00642B10" w:rsidRPr="0098638A" w:rsidRDefault="00642B10" w:rsidP="00642B10">
      <w:pPr>
        <w:ind w:firstLineChars="196" w:firstLine="588"/>
        <w:rPr>
          <w:rFonts w:ascii="仿宋" w:eastAsia="仿宋" w:hAnsi="仿宋"/>
          <w:sz w:val="30"/>
          <w:szCs w:val="30"/>
        </w:rPr>
      </w:pPr>
      <w:r w:rsidRPr="0098638A">
        <w:rPr>
          <w:rFonts w:ascii="仿宋" w:eastAsia="仿宋" w:hAnsi="仿宋"/>
          <w:sz w:val="30"/>
          <w:szCs w:val="30"/>
        </w:rPr>
        <w:t>“横二”</w:t>
      </w:r>
      <w:r w:rsidR="00AB223F" w:rsidRPr="0098638A">
        <w:rPr>
          <w:rFonts w:ascii="仿宋" w:eastAsia="仿宋" w:hAnsi="仿宋" w:hint="eastAsia"/>
          <w:sz w:val="30"/>
          <w:szCs w:val="30"/>
        </w:rPr>
        <w:t>东段为国道G317，</w:t>
      </w:r>
      <w:r w:rsidRPr="0098638A">
        <w:rPr>
          <w:rFonts w:ascii="仿宋" w:eastAsia="仿宋" w:hAnsi="仿宋"/>
          <w:sz w:val="30"/>
          <w:szCs w:val="30"/>
        </w:rPr>
        <w:t>向</w:t>
      </w:r>
      <w:r w:rsidR="00AB223F" w:rsidRPr="0098638A">
        <w:rPr>
          <w:rFonts w:ascii="仿宋" w:eastAsia="仿宋" w:hAnsi="仿宋" w:hint="eastAsia"/>
          <w:sz w:val="30"/>
          <w:szCs w:val="30"/>
        </w:rPr>
        <w:t>东</w:t>
      </w:r>
      <w:r w:rsidRPr="0098638A">
        <w:rPr>
          <w:rFonts w:ascii="仿宋" w:eastAsia="仿宋" w:hAnsi="仿宋"/>
          <w:sz w:val="30"/>
          <w:szCs w:val="30"/>
        </w:rPr>
        <w:t>连</w:t>
      </w:r>
      <w:r w:rsidR="00AB223F" w:rsidRPr="0098638A">
        <w:rPr>
          <w:rFonts w:ascii="仿宋" w:eastAsia="仿宋" w:hAnsi="仿宋" w:hint="eastAsia"/>
          <w:sz w:val="30"/>
          <w:szCs w:val="30"/>
        </w:rPr>
        <w:t>接马尔康</w:t>
      </w:r>
      <w:r w:rsidR="00AD0EB2" w:rsidRPr="0098638A">
        <w:rPr>
          <w:rFonts w:ascii="仿宋" w:eastAsia="仿宋" w:hAnsi="仿宋" w:hint="eastAsia"/>
          <w:sz w:val="30"/>
          <w:szCs w:val="30"/>
        </w:rPr>
        <w:t>，西段利用改建洛秋乡-大盖乡出县公路连接新龙县，是炉霍县横向公路主骨架，</w:t>
      </w:r>
      <w:r w:rsidRPr="0098638A">
        <w:rPr>
          <w:rFonts w:ascii="仿宋" w:eastAsia="仿宋" w:hAnsi="仿宋"/>
          <w:sz w:val="30"/>
          <w:szCs w:val="30"/>
        </w:rPr>
        <w:t>实现与周边</w:t>
      </w:r>
      <w:r w:rsidR="00AD0EB2" w:rsidRPr="0098638A">
        <w:rPr>
          <w:rFonts w:ascii="仿宋" w:eastAsia="仿宋" w:hAnsi="仿宋" w:hint="eastAsia"/>
          <w:sz w:val="30"/>
          <w:szCs w:val="30"/>
        </w:rPr>
        <w:t>州</w:t>
      </w:r>
      <w:r w:rsidRPr="0098638A">
        <w:rPr>
          <w:rFonts w:ascii="仿宋" w:eastAsia="仿宋" w:hAnsi="仿宋"/>
          <w:sz w:val="30"/>
          <w:szCs w:val="30"/>
        </w:rPr>
        <w:t>县互联互通；</w:t>
      </w:r>
    </w:p>
    <w:p w:rsidR="00642B10" w:rsidRPr="0098638A" w:rsidRDefault="00642B10" w:rsidP="00642B10">
      <w:pPr>
        <w:ind w:firstLineChars="196" w:firstLine="590"/>
        <w:rPr>
          <w:rFonts w:ascii="仿宋" w:eastAsia="仿宋" w:hAnsi="仿宋"/>
          <w:sz w:val="30"/>
          <w:szCs w:val="30"/>
        </w:rPr>
      </w:pPr>
      <w:r w:rsidRPr="0098638A">
        <w:rPr>
          <w:rFonts w:ascii="仿宋" w:eastAsia="仿宋" w:hAnsi="仿宋"/>
          <w:b/>
          <w:sz w:val="30"/>
          <w:szCs w:val="30"/>
        </w:rPr>
        <w:t>横三：</w:t>
      </w:r>
      <w:r w:rsidR="00864769" w:rsidRPr="0098638A">
        <w:rPr>
          <w:rFonts w:ascii="仿宋" w:eastAsia="仿宋" w:hAnsi="仿宋" w:hint="eastAsia"/>
          <w:sz w:val="30"/>
          <w:szCs w:val="30"/>
        </w:rPr>
        <w:t>上罗柯马乡日都至壤塘县宗科公路，</w:t>
      </w:r>
      <w:r w:rsidR="00115C62" w:rsidRPr="0098638A">
        <w:rPr>
          <w:rFonts w:ascii="仿宋" w:eastAsia="仿宋" w:hAnsi="仿宋" w:hint="eastAsia"/>
          <w:sz w:val="30"/>
          <w:szCs w:val="30"/>
        </w:rPr>
        <w:t>本线起于日都桥，</w:t>
      </w:r>
      <w:r w:rsidR="00115C62" w:rsidRPr="0098638A">
        <w:rPr>
          <w:rFonts w:ascii="仿宋" w:eastAsia="仿宋" w:hAnsi="仿宋" w:hint="eastAsia"/>
          <w:sz w:val="30"/>
          <w:szCs w:val="30"/>
        </w:rPr>
        <w:lastRenderedPageBreak/>
        <w:t>接国道317线，经上罗柯马、拉哈宗山、下罗柯马路口、红泥巴山、宗塔乡等止于壤塘县角点达交界处，</w:t>
      </w:r>
      <w:r w:rsidRPr="0098638A">
        <w:rPr>
          <w:rFonts w:ascii="仿宋" w:eastAsia="仿宋" w:hAnsi="仿宋"/>
          <w:sz w:val="30"/>
          <w:szCs w:val="30"/>
        </w:rPr>
        <w:t>约</w:t>
      </w:r>
      <w:r w:rsidR="00115C62" w:rsidRPr="0098638A">
        <w:rPr>
          <w:rFonts w:ascii="仿宋" w:eastAsia="仿宋" w:hAnsi="仿宋" w:hint="eastAsia"/>
          <w:sz w:val="30"/>
          <w:szCs w:val="30"/>
        </w:rPr>
        <w:t>48.6</w:t>
      </w:r>
      <w:r w:rsidRPr="0098638A">
        <w:rPr>
          <w:rFonts w:ascii="仿宋" w:eastAsia="仿宋" w:hAnsi="仿宋"/>
          <w:sz w:val="30"/>
          <w:szCs w:val="30"/>
        </w:rPr>
        <w:t>公里，规划于2020年全线达到</w:t>
      </w:r>
      <w:r w:rsidR="00864769" w:rsidRPr="0098638A">
        <w:rPr>
          <w:rFonts w:ascii="仿宋" w:eastAsia="仿宋" w:hAnsi="仿宋" w:hint="eastAsia"/>
          <w:sz w:val="30"/>
          <w:szCs w:val="30"/>
        </w:rPr>
        <w:t>三</w:t>
      </w:r>
      <w:r w:rsidRPr="0098638A">
        <w:rPr>
          <w:rFonts w:ascii="仿宋" w:eastAsia="仿宋" w:hAnsi="仿宋"/>
          <w:sz w:val="30"/>
          <w:szCs w:val="30"/>
        </w:rPr>
        <w:t>级公路标准。</w:t>
      </w:r>
    </w:p>
    <w:p w:rsidR="00642B10" w:rsidRPr="0098638A" w:rsidRDefault="00642B10" w:rsidP="00642B10">
      <w:pPr>
        <w:ind w:firstLineChars="196" w:firstLine="588"/>
        <w:rPr>
          <w:rFonts w:ascii="仿宋" w:eastAsia="仿宋" w:hAnsi="仿宋"/>
          <w:sz w:val="30"/>
          <w:szCs w:val="30"/>
        </w:rPr>
      </w:pPr>
      <w:r w:rsidRPr="0098638A">
        <w:rPr>
          <w:rFonts w:ascii="仿宋" w:eastAsia="仿宋" w:hAnsi="仿宋"/>
          <w:sz w:val="30"/>
          <w:szCs w:val="30"/>
        </w:rPr>
        <w:t>“横三线”是</w:t>
      </w:r>
      <w:r w:rsidR="00115C62" w:rsidRPr="0098638A">
        <w:rPr>
          <w:rFonts w:ascii="仿宋" w:eastAsia="仿宋" w:hAnsi="仿宋" w:hint="eastAsia"/>
          <w:sz w:val="30"/>
          <w:szCs w:val="30"/>
        </w:rPr>
        <w:t>炉霍县连接阿坝州</w:t>
      </w:r>
      <w:r w:rsidR="00B05882" w:rsidRPr="0098638A">
        <w:rPr>
          <w:rFonts w:ascii="仿宋" w:eastAsia="仿宋" w:hAnsi="仿宋" w:hint="eastAsia"/>
          <w:sz w:val="30"/>
          <w:szCs w:val="30"/>
        </w:rPr>
        <w:t>的重要</w:t>
      </w:r>
      <w:r w:rsidR="00115C62" w:rsidRPr="0098638A">
        <w:rPr>
          <w:rFonts w:ascii="仿宋" w:eastAsia="仿宋" w:hAnsi="仿宋" w:hint="eastAsia"/>
          <w:sz w:val="30"/>
          <w:szCs w:val="30"/>
        </w:rPr>
        <w:t>通道，</w:t>
      </w:r>
      <w:r w:rsidR="00B05882" w:rsidRPr="0098638A">
        <w:rPr>
          <w:rFonts w:ascii="仿宋" w:eastAsia="仿宋" w:hAnsi="仿宋" w:hint="eastAsia"/>
          <w:sz w:val="30"/>
          <w:szCs w:val="30"/>
        </w:rPr>
        <w:t>对于促进区域</w:t>
      </w:r>
      <w:r w:rsidR="00072CAA" w:rsidRPr="0098638A">
        <w:rPr>
          <w:rFonts w:ascii="仿宋" w:eastAsia="仿宋" w:hAnsi="仿宋" w:hint="eastAsia"/>
          <w:sz w:val="30"/>
          <w:szCs w:val="30"/>
        </w:rPr>
        <w:t>路网</w:t>
      </w:r>
      <w:r w:rsidR="00B05882" w:rsidRPr="0098638A">
        <w:rPr>
          <w:rFonts w:ascii="仿宋" w:eastAsia="仿宋" w:hAnsi="仿宋" w:hint="eastAsia"/>
          <w:sz w:val="30"/>
          <w:szCs w:val="30"/>
        </w:rPr>
        <w:t>互联互通，带动宗塔草原旅游开发具有重要作用。</w:t>
      </w:r>
    </w:p>
    <w:p w:rsidR="00072CAA" w:rsidRPr="0098638A" w:rsidRDefault="00072CAA" w:rsidP="00072CAA">
      <w:pPr>
        <w:ind w:firstLineChars="196" w:firstLine="590"/>
        <w:rPr>
          <w:rFonts w:ascii="仿宋" w:eastAsia="仿宋" w:hAnsi="仿宋"/>
          <w:sz w:val="30"/>
          <w:szCs w:val="30"/>
        </w:rPr>
      </w:pPr>
      <w:r w:rsidRPr="0098638A">
        <w:rPr>
          <w:rFonts w:ascii="仿宋" w:eastAsia="仿宋" w:hAnsi="仿宋"/>
          <w:b/>
          <w:sz w:val="30"/>
          <w:szCs w:val="30"/>
        </w:rPr>
        <w:t>横</w:t>
      </w:r>
      <w:r w:rsidRPr="0098638A">
        <w:rPr>
          <w:rFonts w:ascii="仿宋" w:eastAsia="仿宋" w:hAnsi="仿宋" w:hint="eastAsia"/>
          <w:b/>
          <w:sz w:val="30"/>
          <w:szCs w:val="30"/>
        </w:rPr>
        <w:t>四</w:t>
      </w:r>
      <w:r w:rsidRPr="0098638A">
        <w:rPr>
          <w:rFonts w:ascii="仿宋" w:eastAsia="仿宋" w:hAnsi="仿宋"/>
          <w:b/>
          <w:sz w:val="30"/>
          <w:szCs w:val="30"/>
        </w:rPr>
        <w:t>：</w:t>
      </w:r>
      <w:r w:rsidRPr="0098638A">
        <w:rPr>
          <w:rFonts w:ascii="仿宋" w:eastAsia="仿宋" w:hAnsi="仿宋" w:hint="eastAsia"/>
          <w:sz w:val="30"/>
          <w:szCs w:val="30"/>
        </w:rPr>
        <w:t>仁达乡-新龙县拉日马乡出县公路。该线起于仁达乡，接国道317，经格色、易日进入新龙境，至拉日马乡接省道314，炉霍境内全长约60公里，按照三级公路标准建设</w:t>
      </w:r>
      <w:r w:rsidRPr="0098638A">
        <w:rPr>
          <w:rFonts w:ascii="仿宋" w:eastAsia="仿宋" w:hAnsi="仿宋"/>
          <w:sz w:val="30"/>
          <w:szCs w:val="30"/>
        </w:rPr>
        <w:t>。</w:t>
      </w:r>
    </w:p>
    <w:p w:rsidR="00072CAA" w:rsidRPr="0098638A" w:rsidRDefault="00072CAA" w:rsidP="00072CAA">
      <w:pPr>
        <w:ind w:firstLineChars="196" w:firstLine="588"/>
        <w:rPr>
          <w:rFonts w:ascii="仿宋" w:eastAsia="仿宋" w:hAnsi="仿宋"/>
          <w:sz w:val="30"/>
          <w:szCs w:val="30"/>
        </w:rPr>
      </w:pPr>
      <w:r w:rsidRPr="0098638A">
        <w:rPr>
          <w:rFonts w:ascii="仿宋" w:eastAsia="仿宋" w:hAnsi="仿宋"/>
          <w:sz w:val="30"/>
          <w:szCs w:val="30"/>
        </w:rPr>
        <w:t xml:space="preserve"> “横三线”是</w:t>
      </w:r>
      <w:r w:rsidRPr="0098638A">
        <w:rPr>
          <w:rFonts w:ascii="仿宋" w:eastAsia="仿宋" w:hAnsi="仿宋" w:hint="eastAsia"/>
          <w:sz w:val="30"/>
          <w:szCs w:val="30"/>
        </w:rPr>
        <w:t>炉霍县连接新龙县的又一重要通道，对于</w:t>
      </w:r>
      <w:r w:rsidR="00855F29" w:rsidRPr="0098638A">
        <w:rPr>
          <w:rFonts w:ascii="仿宋" w:eastAsia="仿宋" w:hAnsi="仿宋" w:hint="eastAsia"/>
          <w:sz w:val="30"/>
          <w:szCs w:val="30"/>
        </w:rPr>
        <w:t>完善区域路网，加快沿线经济发展具有重要意义。</w:t>
      </w:r>
    </w:p>
    <w:p w:rsidR="009F53A7" w:rsidRPr="0098638A" w:rsidRDefault="009F53A7" w:rsidP="00FE782C">
      <w:pPr>
        <w:ind w:firstLineChars="196" w:firstLine="590"/>
        <w:rPr>
          <w:rFonts w:ascii="仿宋" w:eastAsia="仿宋" w:hAnsi="仿宋"/>
          <w:sz w:val="30"/>
          <w:szCs w:val="30"/>
        </w:rPr>
      </w:pPr>
      <w:r w:rsidRPr="0098638A">
        <w:rPr>
          <w:rFonts w:ascii="仿宋" w:eastAsia="仿宋" w:hAnsi="仿宋"/>
          <w:b/>
          <w:sz w:val="30"/>
          <w:szCs w:val="30"/>
        </w:rPr>
        <w:t>纵一</w:t>
      </w:r>
      <w:r w:rsidRPr="0098638A">
        <w:rPr>
          <w:rFonts w:ascii="仿宋" w:eastAsia="仿宋" w:hAnsi="仿宋"/>
          <w:sz w:val="30"/>
          <w:szCs w:val="30"/>
        </w:rPr>
        <w:t>：</w:t>
      </w:r>
      <w:r w:rsidR="00EE1C2B" w:rsidRPr="0098638A">
        <w:rPr>
          <w:rFonts w:ascii="仿宋" w:eastAsia="仿宋" w:hAnsi="仿宋" w:hint="eastAsia"/>
          <w:sz w:val="30"/>
          <w:szCs w:val="30"/>
        </w:rPr>
        <w:t>宗塔乡-宗麦乡-道孚县唯他乡公路。路线起于</w:t>
      </w:r>
      <w:r w:rsidR="00FE782C" w:rsidRPr="0098638A">
        <w:rPr>
          <w:rFonts w:ascii="仿宋" w:eastAsia="仿宋" w:hAnsi="仿宋" w:hint="eastAsia"/>
          <w:sz w:val="30"/>
          <w:szCs w:val="30"/>
        </w:rPr>
        <w:t>宗塔乡，接上罗柯马乡日都至壤塘县宗科公路，经宗麦至道孚县唯他乡，接省道220。该线炉霍境内全长49公里</w:t>
      </w:r>
      <w:r w:rsidR="00EC6178" w:rsidRPr="0098638A">
        <w:rPr>
          <w:rFonts w:ascii="仿宋" w:eastAsia="仿宋" w:hAnsi="仿宋" w:hint="eastAsia"/>
          <w:sz w:val="30"/>
          <w:szCs w:val="30"/>
        </w:rPr>
        <w:t>，规划三级公路</w:t>
      </w:r>
      <w:r w:rsidR="00FE782C" w:rsidRPr="0098638A">
        <w:rPr>
          <w:rFonts w:ascii="仿宋" w:eastAsia="仿宋" w:hAnsi="仿宋" w:hint="eastAsia"/>
          <w:sz w:val="30"/>
          <w:szCs w:val="30"/>
        </w:rPr>
        <w:t>。</w:t>
      </w:r>
    </w:p>
    <w:p w:rsidR="009F53A7" w:rsidRPr="0098638A" w:rsidRDefault="009F53A7" w:rsidP="009F53A7">
      <w:pPr>
        <w:ind w:firstLineChars="200" w:firstLine="600"/>
        <w:rPr>
          <w:rFonts w:ascii="仿宋" w:eastAsia="仿宋" w:hAnsi="仿宋"/>
          <w:sz w:val="30"/>
          <w:szCs w:val="30"/>
        </w:rPr>
      </w:pPr>
      <w:r w:rsidRPr="0098638A">
        <w:rPr>
          <w:rFonts w:ascii="仿宋" w:eastAsia="仿宋" w:hAnsi="仿宋"/>
          <w:sz w:val="30"/>
          <w:szCs w:val="30"/>
        </w:rPr>
        <w:t>“纵线一”</w:t>
      </w:r>
      <w:r w:rsidR="00FE782C" w:rsidRPr="0098638A">
        <w:rPr>
          <w:rFonts w:ascii="仿宋" w:eastAsia="仿宋" w:hAnsi="仿宋" w:hint="eastAsia"/>
          <w:sz w:val="30"/>
          <w:szCs w:val="30"/>
        </w:rPr>
        <w:t>是炉霍县</w:t>
      </w:r>
      <w:r w:rsidR="00AA2F07" w:rsidRPr="0098638A">
        <w:rPr>
          <w:rFonts w:ascii="仿宋" w:eastAsia="仿宋" w:hAnsi="仿宋" w:hint="eastAsia"/>
          <w:sz w:val="30"/>
          <w:szCs w:val="30"/>
        </w:rPr>
        <w:t>又一重要出县通道，可加强炉霍与道孚联系、改善沿线乡镇出行条件、带动宗塔草原旅游开发。</w:t>
      </w:r>
    </w:p>
    <w:p w:rsidR="009F53A7" w:rsidRPr="0098638A" w:rsidRDefault="009F53A7" w:rsidP="009F53A7">
      <w:pPr>
        <w:ind w:firstLineChars="196" w:firstLine="590"/>
        <w:rPr>
          <w:rFonts w:ascii="仿宋" w:eastAsia="仿宋" w:hAnsi="仿宋"/>
          <w:sz w:val="30"/>
          <w:szCs w:val="30"/>
        </w:rPr>
      </w:pPr>
      <w:r w:rsidRPr="0098638A">
        <w:rPr>
          <w:rFonts w:ascii="仿宋" w:eastAsia="仿宋" w:hAnsi="仿宋"/>
          <w:b/>
          <w:sz w:val="30"/>
          <w:szCs w:val="30"/>
        </w:rPr>
        <w:t>纵</w:t>
      </w:r>
      <w:r w:rsidRPr="0098638A">
        <w:rPr>
          <w:rFonts w:ascii="仿宋" w:eastAsia="仿宋" w:hAnsi="仿宋" w:hint="eastAsia"/>
          <w:b/>
          <w:sz w:val="30"/>
          <w:szCs w:val="30"/>
        </w:rPr>
        <w:t>二</w:t>
      </w:r>
      <w:r w:rsidRPr="0098638A">
        <w:rPr>
          <w:rFonts w:ascii="仿宋" w:eastAsia="仿宋" w:hAnsi="仿宋"/>
          <w:sz w:val="30"/>
          <w:szCs w:val="30"/>
        </w:rPr>
        <w:t>：</w:t>
      </w:r>
      <w:r w:rsidR="001017E2" w:rsidRPr="0098638A">
        <w:rPr>
          <w:rFonts w:ascii="仿宋" w:eastAsia="仿宋" w:hAnsi="仿宋" w:hint="eastAsia"/>
          <w:sz w:val="30"/>
          <w:szCs w:val="30"/>
        </w:rPr>
        <w:t>上罗柯马乡-下罗柯马乡-道孚县孔色乡公路。</w:t>
      </w:r>
      <w:r w:rsidR="00EC6178" w:rsidRPr="0098638A">
        <w:rPr>
          <w:rFonts w:ascii="仿宋" w:eastAsia="仿宋" w:hAnsi="仿宋" w:hint="eastAsia"/>
          <w:sz w:val="30"/>
          <w:szCs w:val="30"/>
        </w:rPr>
        <w:t>路线起于上罗柯马乡，接炉壤出州通道，经宗麦乡至道孚县孔色乡，</w:t>
      </w:r>
      <w:r w:rsidR="00355A67" w:rsidRPr="0098638A">
        <w:rPr>
          <w:rFonts w:ascii="仿宋" w:eastAsia="仿宋" w:hAnsi="仿宋" w:hint="eastAsia"/>
          <w:sz w:val="30"/>
          <w:szCs w:val="30"/>
        </w:rPr>
        <w:t>接国道350，该</w:t>
      </w:r>
      <w:r w:rsidR="00EC6178" w:rsidRPr="0098638A">
        <w:rPr>
          <w:rFonts w:ascii="仿宋" w:eastAsia="仿宋" w:hAnsi="仿宋" w:hint="eastAsia"/>
          <w:sz w:val="30"/>
          <w:szCs w:val="30"/>
        </w:rPr>
        <w:t>路线炉霍境内全长63公里，规划三级公路</w:t>
      </w:r>
      <w:r w:rsidRPr="0098638A">
        <w:rPr>
          <w:rFonts w:ascii="仿宋" w:eastAsia="仿宋" w:hAnsi="仿宋"/>
          <w:sz w:val="30"/>
          <w:szCs w:val="30"/>
        </w:rPr>
        <w:t>。</w:t>
      </w:r>
    </w:p>
    <w:p w:rsidR="009F53A7" w:rsidRPr="0098638A" w:rsidRDefault="009F53A7" w:rsidP="009F53A7">
      <w:pPr>
        <w:ind w:firstLineChars="200" w:firstLine="600"/>
        <w:rPr>
          <w:rFonts w:ascii="仿宋" w:eastAsia="仿宋" w:hAnsi="仿宋"/>
          <w:sz w:val="30"/>
          <w:szCs w:val="30"/>
        </w:rPr>
      </w:pPr>
      <w:r w:rsidRPr="0098638A">
        <w:rPr>
          <w:rFonts w:ascii="仿宋" w:eastAsia="仿宋" w:hAnsi="仿宋"/>
          <w:sz w:val="30"/>
          <w:szCs w:val="30"/>
        </w:rPr>
        <w:t>“纵线</w:t>
      </w:r>
      <w:r w:rsidRPr="0098638A">
        <w:rPr>
          <w:rFonts w:ascii="仿宋" w:eastAsia="仿宋" w:hAnsi="仿宋" w:hint="eastAsia"/>
          <w:sz w:val="30"/>
          <w:szCs w:val="30"/>
        </w:rPr>
        <w:t>二</w:t>
      </w:r>
      <w:r w:rsidRPr="0098638A">
        <w:rPr>
          <w:rFonts w:ascii="仿宋" w:eastAsia="仿宋" w:hAnsi="仿宋"/>
          <w:sz w:val="30"/>
          <w:szCs w:val="30"/>
        </w:rPr>
        <w:t>”</w:t>
      </w:r>
      <w:r w:rsidR="00355A67" w:rsidRPr="0098638A">
        <w:rPr>
          <w:rFonts w:ascii="仿宋" w:eastAsia="仿宋" w:hAnsi="仿宋" w:hint="eastAsia"/>
          <w:sz w:val="30"/>
          <w:szCs w:val="30"/>
        </w:rPr>
        <w:t>是炉霍县南部除G350外的重要出县通道，</w:t>
      </w:r>
      <w:r w:rsidR="00937F7B" w:rsidRPr="0098638A">
        <w:rPr>
          <w:rFonts w:ascii="仿宋" w:eastAsia="仿宋" w:hAnsi="仿宋" w:hint="eastAsia"/>
          <w:sz w:val="30"/>
          <w:szCs w:val="30"/>
        </w:rPr>
        <w:t>有利于缓解国省干线交通压力，增强路网保障能力，同时</w:t>
      </w:r>
      <w:r w:rsidR="0061645D" w:rsidRPr="0098638A">
        <w:rPr>
          <w:rFonts w:ascii="仿宋" w:eastAsia="仿宋" w:hAnsi="仿宋" w:hint="eastAsia"/>
          <w:sz w:val="30"/>
          <w:szCs w:val="30"/>
        </w:rPr>
        <w:t>该线直接联系宗塔草原旅游区和虾拉沱旅游区，</w:t>
      </w:r>
      <w:r w:rsidR="00937F7B" w:rsidRPr="0098638A">
        <w:rPr>
          <w:rFonts w:ascii="仿宋" w:eastAsia="仿宋" w:hAnsi="仿宋" w:hint="eastAsia"/>
          <w:sz w:val="30"/>
          <w:szCs w:val="30"/>
        </w:rPr>
        <w:t>对于推动</w:t>
      </w:r>
      <w:r w:rsidR="00786BE3" w:rsidRPr="0098638A">
        <w:rPr>
          <w:rFonts w:ascii="仿宋" w:eastAsia="仿宋" w:hAnsi="仿宋" w:hint="eastAsia"/>
          <w:sz w:val="30"/>
          <w:szCs w:val="30"/>
        </w:rPr>
        <w:t>炉霍</w:t>
      </w:r>
      <w:r w:rsidR="00937F7B" w:rsidRPr="0098638A">
        <w:rPr>
          <w:rFonts w:ascii="仿宋" w:eastAsia="仿宋" w:hAnsi="仿宋" w:hint="eastAsia"/>
          <w:sz w:val="30"/>
          <w:szCs w:val="30"/>
        </w:rPr>
        <w:t>全域旅游发展作用显著。</w:t>
      </w:r>
    </w:p>
    <w:p w:rsidR="00FC6E06" w:rsidRPr="0098638A" w:rsidRDefault="00FC6E06" w:rsidP="00FC6E06">
      <w:pPr>
        <w:ind w:firstLineChars="196" w:firstLine="590"/>
        <w:rPr>
          <w:rFonts w:ascii="仿宋" w:eastAsia="仿宋" w:hAnsi="仿宋"/>
          <w:sz w:val="30"/>
          <w:szCs w:val="30"/>
        </w:rPr>
      </w:pPr>
      <w:r w:rsidRPr="0098638A">
        <w:rPr>
          <w:rFonts w:ascii="仿宋" w:eastAsia="仿宋" w:hAnsi="仿宋"/>
          <w:b/>
          <w:sz w:val="30"/>
          <w:szCs w:val="30"/>
        </w:rPr>
        <w:lastRenderedPageBreak/>
        <w:t>纵</w:t>
      </w:r>
      <w:r w:rsidRPr="0098638A">
        <w:rPr>
          <w:rFonts w:ascii="仿宋" w:eastAsia="仿宋" w:hAnsi="仿宋" w:hint="eastAsia"/>
          <w:b/>
          <w:sz w:val="30"/>
          <w:szCs w:val="30"/>
        </w:rPr>
        <w:t>三</w:t>
      </w:r>
      <w:r w:rsidRPr="0098638A">
        <w:rPr>
          <w:rFonts w:ascii="仿宋" w:eastAsia="仿宋" w:hAnsi="仿宋"/>
          <w:sz w:val="30"/>
          <w:szCs w:val="30"/>
        </w:rPr>
        <w:t>：</w:t>
      </w:r>
      <w:r w:rsidRPr="0098638A">
        <w:rPr>
          <w:rFonts w:ascii="仿宋" w:eastAsia="仿宋" w:hAnsi="仿宋" w:hint="eastAsia"/>
          <w:sz w:val="30"/>
          <w:szCs w:val="30"/>
        </w:rPr>
        <w:t>泥巴乡-甘孜县泥柯乡公路。该线起于泥巴乡，接国道317，经卡娘延伸至甘孜县泥柯乡，炉霍境内路线全长约79公里，规划按照三级公路标准建设。</w:t>
      </w:r>
    </w:p>
    <w:p w:rsidR="00FC6E06" w:rsidRPr="0098638A" w:rsidRDefault="00FC6E06" w:rsidP="00FC6E06">
      <w:pPr>
        <w:ind w:firstLineChars="196" w:firstLine="588"/>
        <w:rPr>
          <w:rFonts w:ascii="仿宋" w:eastAsia="仿宋" w:hAnsi="仿宋"/>
          <w:sz w:val="30"/>
          <w:szCs w:val="30"/>
        </w:rPr>
      </w:pPr>
      <w:r w:rsidRPr="0098638A">
        <w:rPr>
          <w:rFonts w:ascii="仿宋" w:eastAsia="仿宋" w:hAnsi="仿宋" w:hint="eastAsia"/>
          <w:sz w:val="30"/>
          <w:szCs w:val="30"/>
        </w:rPr>
        <w:t>纵线三是炉霍县北部重要的出县通道，该线的建设有利于带动西部组团经济产业发展，改善区域出行条件。</w:t>
      </w:r>
    </w:p>
    <w:p w:rsidR="009F53A7" w:rsidRPr="0098638A" w:rsidRDefault="00D20776" w:rsidP="009F53A7">
      <w:pPr>
        <w:ind w:firstLineChars="196" w:firstLine="590"/>
        <w:rPr>
          <w:rFonts w:ascii="仿宋" w:eastAsia="仿宋" w:hAnsi="仿宋"/>
          <w:sz w:val="30"/>
          <w:szCs w:val="30"/>
        </w:rPr>
      </w:pPr>
      <w:r w:rsidRPr="0098638A">
        <w:rPr>
          <w:rFonts w:ascii="仿宋" w:eastAsia="仿宋" w:hAnsi="仿宋"/>
          <w:b/>
          <w:sz w:val="30"/>
          <w:szCs w:val="30"/>
        </w:rPr>
        <w:t>纵</w:t>
      </w:r>
      <w:r w:rsidR="00723A1B" w:rsidRPr="0098638A">
        <w:rPr>
          <w:rFonts w:ascii="仿宋" w:eastAsia="仿宋" w:hAnsi="仿宋" w:hint="eastAsia"/>
          <w:b/>
          <w:sz w:val="30"/>
          <w:szCs w:val="30"/>
        </w:rPr>
        <w:t>四</w:t>
      </w:r>
      <w:r w:rsidR="009F53A7" w:rsidRPr="0098638A">
        <w:rPr>
          <w:rFonts w:ascii="仿宋" w:eastAsia="仿宋" w:hAnsi="仿宋"/>
          <w:sz w:val="30"/>
          <w:szCs w:val="30"/>
        </w:rPr>
        <w:t>：</w:t>
      </w:r>
      <w:r w:rsidR="00937F7B" w:rsidRPr="0098638A">
        <w:rPr>
          <w:rFonts w:ascii="仿宋" w:eastAsia="仿宋" w:hAnsi="仿宋" w:hint="eastAsia"/>
          <w:sz w:val="30"/>
          <w:szCs w:val="30"/>
        </w:rPr>
        <w:t>四通达乡-更知乡公路</w:t>
      </w:r>
      <w:r w:rsidR="009F53A7" w:rsidRPr="0098638A">
        <w:rPr>
          <w:rFonts w:ascii="仿宋" w:eastAsia="仿宋" w:hAnsi="仿宋"/>
          <w:sz w:val="30"/>
          <w:szCs w:val="30"/>
        </w:rPr>
        <w:t>～</w:t>
      </w:r>
      <w:r w:rsidR="00937F7B" w:rsidRPr="0098638A">
        <w:rPr>
          <w:rFonts w:ascii="仿宋" w:eastAsia="仿宋" w:hAnsi="仿宋" w:hint="eastAsia"/>
          <w:sz w:val="30"/>
          <w:szCs w:val="30"/>
        </w:rPr>
        <w:t>国道G317（-新都镇）</w:t>
      </w:r>
      <w:r w:rsidR="009F53A7" w:rsidRPr="0098638A">
        <w:rPr>
          <w:rFonts w:ascii="仿宋" w:eastAsia="仿宋" w:hAnsi="仿宋"/>
          <w:sz w:val="30"/>
          <w:szCs w:val="30"/>
        </w:rPr>
        <w:t>～</w:t>
      </w:r>
      <w:r w:rsidR="00937F7B" w:rsidRPr="0098638A">
        <w:rPr>
          <w:rFonts w:ascii="仿宋" w:eastAsia="仿宋" w:hAnsi="仿宋" w:hint="eastAsia"/>
          <w:sz w:val="30"/>
          <w:szCs w:val="30"/>
        </w:rPr>
        <w:t>国道G350</w:t>
      </w:r>
      <w:r w:rsidR="007D5A6E" w:rsidRPr="0098638A">
        <w:rPr>
          <w:rFonts w:ascii="仿宋" w:eastAsia="仿宋" w:hAnsi="仿宋" w:hint="eastAsia"/>
          <w:sz w:val="30"/>
          <w:szCs w:val="30"/>
        </w:rPr>
        <w:t>（新都镇-道孚界）</w:t>
      </w:r>
      <w:r w:rsidR="009F53A7" w:rsidRPr="0098638A">
        <w:rPr>
          <w:rFonts w:ascii="仿宋" w:eastAsia="仿宋" w:hAnsi="仿宋"/>
          <w:sz w:val="30"/>
          <w:szCs w:val="30"/>
        </w:rPr>
        <w:t>，</w:t>
      </w:r>
      <w:r w:rsidR="007D5A6E" w:rsidRPr="0098638A">
        <w:rPr>
          <w:rFonts w:ascii="仿宋" w:eastAsia="仿宋" w:hAnsi="仿宋" w:hint="eastAsia"/>
          <w:sz w:val="30"/>
          <w:szCs w:val="30"/>
        </w:rPr>
        <w:t>该线由更知乡至甘孜县四通达乡出境公路连接国道317和国道350组成，由</w:t>
      </w:r>
      <w:r w:rsidR="00C227E1" w:rsidRPr="0098638A">
        <w:rPr>
          <w:rFonts w:ascii="仿宋" w:eastAsia="仿宋" w:hAnsi="仿宋" w:hint="eastAsia"/>
          <w:sz w:val="30"/>
          <w:szCs w:val="30"/>
        </w:rPr>
        <w:t>西</w:t>
      </w:r>
      <w:r w:rsidR="007D5A6E" w:rsidRPr="0098638A">
        <w:rPr>
          <w:rFonts w:ascii="仿宋" w:eastAsia="仿宋" w:hAnsi="仿宋" w:hint="eastAsia"/>
          <w:sz w:val="30"/>
          <w:szCs w:val="30"/>
        </w:rPr>
        <w:t>北到</w:t>
      </w:r>
      <w:r w:rsidR="00C227E1" w:rsidRPr="0098638A">
        <w:rPr>
          <w:rFonts w:ascii="仿宋" w:eastAsia="仿宋" w:hAnsi="仿宋" w:hint="eastAsia"/>
          <w:sz w:val="30"/>
          <w:szCs w:val="30"/>
        </w:rPr>
        <w:t>东</w:t>
      </w:r>
      <w:r w:rsidR="00786BE3" w:rsidRPr="0098638A">
        <w:rPr>
          <w:rFonts w:ascii="仿宋" w:eastAsia="仿宋" w:hAnsi="仿宋" w:hint="eastAsia"/>
          <w:sz w:val="30"/>
          <w:szCs w:val="30"/>
        </w:rPr>
        <w:t>南纵贯炉霍全境，是炉霍县</w:t>
      </w:r>
      <w:r w:rsidR="007D5A6E" w:rsidRPr="0098638A">
        <w:rPr>
          <w:rFonts w:ascii="仿宋" w:eastAsia="仿宋" w:hAnsi="仿宋" w:hint="eastAsia"/>
          <w:sz w:val="30"/>
          <w:szCs w:val="30"/>
        </w:rPr>
        <w:t>县纵向公路主骨架。路线全长约</w:t>
      </w:r>
      <w:r w:rsidR="00390084" w:rsidRPr="0098638A">
        <w:rPr>
          <w:rFonts w:ascii="仿宋" w:eastAsia="仿宋" w:hAnsi="仿宋" w:hint="eastAsia"/>
          <w:sz w:val="30"/>
          <w:szCs w:val="30"/>
        </w:rPr>
        <w:t>131</w:t>
      </w:r>
      <w:r w:rsidR="007D5A6E" w:rsidRPr="0098638A">
        <w:rPr>
          <w:rFonts w:ascii="仿宋" w:eastAsia="仿宋" w:hAnsi="仿宋" w:hint="eastAsia"/>
          <w:sz w:val="30"/>
          <w:szCs w:val="30"/>
        </w:rPr>
        <w:t>公里，国道317和国道350已</w:t>
      </w:r>
      <w:r w:rsidRPr="0098638A">
        <w:rPr>
          <w:rFonts w:ascii="仿宋" w:eastAsia="仿宋" w:hAnsi="仿宋" w:hint="eastAsia"/>
          <w:sz w:val="30"/>
          <w:szCs w:val="30"/>
        </w:rPr>
        <w:t>按照三级公路标准</w:t>
      </w:r>
      <w:r w:rsidR="007D5A6E" w:rsidRPr="0098638A">
        <w:rPr>
          <w:rFonts w:ascii="仿宋" w:eastAsia="仿宋" w:hAnsi="仿宋" w:hint="eastAsia"/>
          <w:sz w:val="30"/>
          <w:szCs w:val="30"/>
        </w:rPr>
        <w:t>完成升级改造，更知乡至四通达乡段规划“十三五“期建设，按照三级公路标准改造。</w:t>
      </w:r>
    </w:p>
    <w:p w:rsidR="006D05EE" w:rsidRPr="0098638A" w:rsidRDefault="009F53A7" w:rsidP="00FC6E06">
      <w:pPr>
        <w:ind w:firstLineChars="196" w:firstLine="588"/>
        <w:rPr>
          <w:rFonts w:ascii="仿宋" w:eastAsia="仿宋" w:hAnsi="仿宋"/>
          <w:sz w:val="30"/>
          <w:szCs w:val="30"/>
        </w:rPr>
      </w:pPr>
      <w:r w:rsidRPr="0098638A">
        <w:rPr>
          <w:rFonts w:ascii="仿宋" w:eastAsia="仿宋" w:hAnsi="仿宋"/>
          <w:sz w:val="30"/>
          <w:szCs w:val="30"/>
        </w:rPr>
        <w:t>“纵线</w:t>
      </w:r>
      <w:r w:rsidRPr="0098638A">
        <w:rPr>
          <w:rFonts w:ascii="仿宋" w:eastAsia="仿宋" w:hAnsi="仿宋" w:hint="eastAsia"/>
          <w:sz w:val="30"/>
          <w:szCs w:val="30"/>
        </w:rPr>
        <w:t>三</w:t>
      </w:r>
      <w:r w:rsidRPr="0098638A">
        <w:rPr>
          <w:rFonts w:ascii="仿宋" w:eastAsia="仿宋" w:hAnsi="仿宋"/>
          <w:sz w:val="30"/>
          <w:szCs w:val="30"/>
        </w:rPr>
        <w:t>”</w:t>
      </w:r>
      <w:r w:rsidR="00C227E1" w:rsidRPr="0098638A">
        <w:rPr>
          <w:rFonts w:ascii="仿宋" w:eastAsia="仿宋" w:hAnsi="仿宋" w:hint="eastAsia"/>
          <w:sz w:val="30"/>
          <w:szCs w:val="30"/>
        </w:rPr>
        <w:t>是炉霍县纵向骨架道路，向南可达州府康定，向北可抵甘孜</w:t>
      </w:r>
      <w:r w:rsidR="0010353D" w:rsidRPr="0098638A">
        <w:rPr>
          <w:rFonts w:ascii="仿宋" w:eastAsia="仿宋" w:hAnsi="仿宋" w:hint="eastAsia"/>
          <w:sz w:val="30"/>
          <w:szCs w:val="30"/>
        </w:rPr>
        <w:t>，是康北地区咽喉要道。该线</w:t>
      </w:r>
      <w:r w:rsidR="006D05EE" w:rsidRPr="0098638A">
        <w:rPr>
          <w:rFonts w:ascii="仿宋" w:eastAsia="仿宋" w:hAnsi="仿宋" w:hint="eastAsia"/>
          <w:sz w:val="30"/>
          <w:szCs w:val="30"/>
        </w:rPr>
        <w:t>串联了炉霍主要城镇和</w:t>
      </w:r>
      <w:r w:rsidR="0010353D" w:rsidRPr="0098638A">
        <w:rPr>
          <w:rFonts w:ascii="仿宋" w:eastAsia="仿宋" w:hAnsi="仿宋" w:hint="eastAsia"/>
          <w:sz w:val="30"/>
          <w:szCs w:val="30"/>
        </w:rPr>
        <w:t>四大旅游景区，是炉霍商贸物流、旅游</w:t>
      </w:r>
      <w:r w:rsidR="006D05EE" w:rsidRPr="0098638A">
        <w:rPr>
          <w:rFonts w:ascii="仿宋" w:eastAsia="仿宋" w:hAnsi="仿宋" w:hint="eastAsia"/>
          <w:sz w:val="30"/>
          <w:szCs w:val="30"/>
        </w:rPr>
        <w:t>集散的主要通道。</w:t>
      </w:r>
    </w:p>
    <w:p w:rsidR="00642B10" w:rsidRPr="0098638A" w:rsidRDefault="00A13FFD" w:rsidP="00642B10">
      <w:pPr>
        <w:ind w:firstLineChars="200" w:firstLine="600"/>
        <w:rPr>
          <w:rFonts w:ascii="仿宋" w:eastAsia="仿宋" w:hAnsi="仿宋"/>
          <w:sz w:val="30"/>
          <w:szCs w:val="30"/>
        </w:rPr>
      </w:pPr>
      <w:r w:rsidRPr="0098638A">
        <w:rPr>
          <w:rFonts w:ascii="仿宋" w:eastAsia="仿宋" w:hAnsi="仿宋" w:hint="eastAsia"/>
          <w:sz w:val="30"/>
          <w:szCs w:val="30"/>
        </w:rPr>
        <w:t>炉霍</w:t>
      </w:r>
      <w:r w:rsidR="00FC6E06" w:rsidRPr="0098638A">
        <w:rPr>
          <w:rFonts w:ascii="仿宋" w:eastAsia="仿宋" w:hAnsi="仿宋" w:hint="eastAsia"/>
          <w:sz w:val="30"/>
          <w:szCs w:val="30"/>
        </w:rPr>
        <w:t>县</w:t>
      </w:r>
      <w:r w:rsidR="00642B10" w:rsidRPr="0098638A">
        <w:rPr>
          <w:rFonts w:ascii="仿宋" w:eastAsia="仿宋" w:hAnsi="仿宋" w:hint="eastAsia"/>
          <w:sz w:val="30"/>
          <w:szCs w:val="30"/>
        </w:rPr>
        <w:t>“十三五”</w:t>
      </w:r>
      <w:r w:rsidR="00642B10" w:rsidRPr="0098638A">
        <w:rPr>
          <w:rFonts w:ascii="仿宋" w:eastAsia="仿宋" w:hAnsi="仿宋"/>
          <w:sz w:val="30"/>
          <w:szCs w:val="30"/>
        </w:rPr>
        <w:t>干线路网规划布局方案如</w:t>
      </w:r>
      <w:r w:rsidR="003A6EB8" w:rsidRPr="0098638A">
        <w:rPr>
          <w:rFonts w:ascii="仿宋" w:eastAsia="仿宋" w:hAnsi="仿宋" w:hint="eastAsia"/>
          <w:sz w:val="30"/>
          <w:szCs w:val="30"/>
        </w:rPr>
        <w:t>图</w:t>
      </w:r>
      <w:r w:rsidR="00A76FEA" w:rsidRPr="0098638A">
        <w:rPr>
          <w:rFonts w:ascii="仿宋" w:eastAsia="仿宋" w:hAnsi="仿宋" w:hint="eastAsia"/>
          <w:sz w:val="30"/>
          <w:szCs w:val="30"/>
        </w:rPr>
        <w:t>4</w:t>
      </w:r>
      <w:r w:rsidR="003A6EB8" w:rsidRPr="0098638A">
        <w:rPr>
          <w:rFonts w:ascii="仿宋" w:eastAsia="仿宋" w:hAnsi="仿宋" w:hint="eastAsia"/>
          <w:sz w:val="30"/>
          <w:szCs w:val="30"/>
        </w:rPr>
        <w:t>-1和</w:t>
      </w:r>
      <w:r w:rsidR="00642B10" w:rsidRPr="0098638A">
        <w:rPr>
          <w:rFonts w:ascii="仿宋" w:eastAsia="仿宋" w:hAnsi="仿宋"/>
          <w:sz w:val="30"/>
          <w:szCs w:val="30"/>
        </w:rPr>
        <w:t>表</w:t>
      </w:r>
      <w:r w:rsidR="00A76FEA" w:rsidRPr="0098638A">
        <w:rPr>
          <w:rFonts w:ascii="仿宋" w:eastAsia="仿宋" w:hAnsi="仿宋" w:hint="eastAsia"/>
          <w:sz w:val="30"/>
          <w:szCs w:val="30"/>
        </w:rPr>
        <w:t>4</w:t>
      </w:r>
      <w:r w:rsidR="003A6EB8" w:rsidRPr="0098638A">
        <w:rPr>
          <w:rFonts w:ascii="仿宋" w:eastAsia="仿宋" w:hAnsi="仿宋" w:hint="eastAsia"/>
          <w:sz w:val="30"/>
          <w:szCs w:val="30"/>
        </w:rPr>
        <w:t>-</w:t>
      </w:r>
      <w:r w:rsidR="00642B10" w:rsidRPr="0098638A">
        <w:rPr>
          <w:rFonts w:ascii="仿宋" w:eastAsia="仿宋" w:hAnsi="仿宋"/>
          <w:sz w:val="30"/>
          <w:szCs w:val="30"/>
        </w:rPr>
        <w:t>1所示。</w:t>
      </w:r>
    </w:p>
    <w:p w:rsidR="003A6EB8" w:rsidRPr="0098638A" w:rsidRDefault="00AF0097" w:rsidP="003A6EB8">
      <w:pPr>
        <w:rPr>
          <w:rFonts w:ascii="仿宋" w:eastAsia="仿宋" w:hAnsi="仿宋"/>
          <w:sz w:val="28"/>
          <w:szCs w:val="28"/>
        </w:rPr>
      </w:pPr>
      <w:r>
        <w:rPr>
          <w:noProof/>
        </w:rPr>
        <w:lastRenderedPageBreak/>
        <w:drawing>
          <wp:inline distT="0" distB="0" distL="0" distR="0" wp14:anchorId="78D49C4E" wp14:editId="0F7D550C">
            <wp:extent cx="5278120" cy="4895215"/>
            <wp:effectExtent l="19050" t="19050" r="17780" b="196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8120" cy="4895215"/>
                    </a:xfrm>
                    <a:prstGeom prst="rect">
                      <a:avLst/>
                    </a:prstGeom>
                    <a:ln w="3175">
                      <a:solidFill>
                        <a:schemeClr val="tx1"/>
                      </a:solidFill>
                    </a:ln>
                  </pic:spPr>
                </pic:pic>
              </a:graphicData>
            </a:graphic>
          </wp:inline>
        </w:drawing>
      </w:r>
    </w:p>
    <w:p w:rsidR="003A6EB8" w:rsidRPr="0098638A" w:rsidRDefault="00734D8D" w:rsidP="003A6EB8">
      <w:pPr>
        <w:jc w:val="center"/>
        <w:rPr>
          <w:rFonts w:ascii="仿宋" w:eastAsia="仿宋" w:hAnsi="仿宋"/>
          <w:b/>
          <w:sz w:val="28"/>
          <w:szCs w:val="28"/>
        </w:rPr>
      </w:pPr>
      <w:r w:rsidRPr="0098638A">
        <w:rPr>
          <w:rFonts w:ascii="仿宋" w:eastAsia="仿宋" w:hAnsi="仿宋" w:hint="eastAsia"/>
          <w:b/>
          <w:color w:val="000000"/>
          <w:sz w:val="28"/>
          <w:szCs w:val="28"/>
        </w:rPr>
        <w:t>图4</w:t>
      </w:r>
      <w:r w:rsidR="003A6EB8" w:rsidRPr="0098638A">
        <w:rPr>
          <w:rFonts w:ascii="仿宋" w:eastAsia="仿宋" w:hAnsi="仿宋" w:hint="eastAsia"/>
          <w:b/>
          <w:color w:val="000000"/>
          <w:sz w:val="28"/>
          <w:szCs w:val="28"/>
        </w:rPr>
        <w:t>-</w:t>
      </w:r>
      <w:r w:rsidR="003A6EB8" w:rsidRPr="0098638A">
        <w:rPr>
          <w:rFonts w:ascii="仿宋" w:eastAsia="仿宋" w:hAnsi="仿宋"/>
          <w:b/>
          <w:color w:val="000000"/>
          <w:sz w:val="28"/>
          <w:szCs w:val="28"/>
        </w:rPr>
        <w:t xml:space="preserve">1  </w:t>
      </w:r>
      <w:r w:rsidR="003A6EB8" w:rsidRPr="0098638A">
        <w:rPr>
          <w:rFonts w:ascii="仿宋" w:eastAsia="仿宋" w:hAnsi="仿宋" w:hint="eastAsia"/>
          <w:b/>
          <w:sz w:val="28"/>
          <w:szCs w:val="28"/>
        </w:rPr>
        <w:t>炉霍县“十三五”</w:t>
      </w:r>
      <w:r w:rsidR="003A6EB8" w:rsidRPr="0098638A">
        <w:rPr>
          <w:rFonts w:ascii="仿宋" w:eastAsia="仿宋" w:hAnsi="仿宋"/>
          <w:b/>
          <w:sz w:val="28"/>
          <w:szCs w:val="28"/>
        </w:rPr>
        <w:t>干线路网规划布局</w:t>
      </w:r>
      <w:r w:rsidRPr="0098638A">
        <w:rPr>
          <w:rFonts w:ascii="仿宋" w:eastAsia="仿宋" w:hAnsi="仿宋" w:hint="eastAsia"/>
          <w:b/>
          <w:sz w:val="28"/>
          <w:szCs w:val="28"/>
        </w:rPr>
        <w:t>示意图</w:t>
      </w:r>
    </w:p>
    <w:p w:rsidR="003A6EB8" w:rsidRPr="0098638A" w:rsidRDefault="003A6EB8" w:rsidP="003A6EB8">
      <w:pPr>
        <w:ind w:firstLineChars="200" w:firstLine="560"/>
        <w:rPr>
          <w:rFonts w:ascii="仿宋" w:eastAsia="仿宋" w:hAnsi="仿宋"/>
          <w:sz w:val="28"/>
          <w:szCs w:val="28"/>
        </w:rPr>
      </w:pPr>
    </w:p>
    <w:p w:rsidR="00642B10" w:rsidRPr="0098638A" w:rsidRDefault="00642B10" w:rsidP="00C307D3">
      <w:pPr>
        <w:spacing w:beforeLines="50" w:before="156" w:afterLines="50" w:after="156" w:line="360" w:lineRule="auto"/>
        <w:rPr>
          <w:rFonts w:ascii="仿宋" w:eastAsia="仿宋" w:hAnsi="仿宋"/>
          <w:b/>
          <w:color w:val="FF0000"/>
          <w:sz w:val="28"/>
          <w:szCs w:val="28"/>
        </w:rPr>
        <w:sectPr w:rsidR="00642B10" w:rsidRPr="0098638A" w:rsidSect="00642B10">
          <w:pgSz w:w="11906" w:h="16838" w:code="9"/>
          <w:pgMar w:top="1440" w:right="1797" w:bottom="1440" w:left="1797" w:header="851" w:footer="992" w:gutter="0"/>
          <w:cols w:space="425"/>
          <w:docGrid w:type="lines" w:linePitch="312"/>
        </w:sectPr>
      </w:pPr>
    </w:p>
    <w:p w:rsidR="00642B10" w:rsidRPr="0098638A" w:rsidRDefault="00642B10" w:rsidP="00642B10">
      <w:pPr>
        <w:jc w:val="center"/>
        <w:rPr>
          <w:rFonts w:ascii="仿宋" w:eastAsia="仿宋" w:hAnsi="仿宋"/>
          <w:b/>
          <w:sz w:val="28"/>
          <w:szCs w:val="28"/>
        </w:rPr>
      </w:pPr>
      <w:r w:rsidRPr="0098638A">
        <w:rPr>
          <w:rFonts w:ascii="仿宋" w:eastAsia="仿宋" w:hAnsi="仿宋"/>
          <w:b/>
          <w:color w:val="000000"/>
          <w:sz w:val="28"/>
          <w:szCs w:val="28"/>
        </w:rPr>
        <w:lastRenderedPageBreak/>
        <w:t>表</w:t>
      </w:r>
      <w:r w:rsidR="00734D8D" w:rsidRPr="0098638A">
        <w:rPr>
          <w:rFonts w:ascii="仿宋" w:eastAsia="仿宋" w:hAnsi="仿宋" w:hint="eastAsia"/>
          <w:b/>
          <w:color w:val="000000"/>
          <w:sz w:val="28"/>
          <w:szCs w:val="28"/>
        </w:rPr>
        <w:t>4</w:t>
      </w:r>
      <w:r w:rsidRPr="0098638A">
        <w:rPr>
          <w:rFonts w:ascii="仿宋" w:eastAsia="仿宋" w:hAnsi="仿宋"/>
          <w:b/>
          <w:color w:val="000000"/>
          <w:sz w:val="28"/>
          <w:szCs w:val="28"/>
        </w:rPr>
        <w:t xml:space="preserve">—1  </w:t>
      </w:r>
      <w:r w:rsidR="00390084" w:rsidRPr="0098638A">
        <w:rPr>
          <w:rFonts w:ascii="仿宋" w:eastAsia="仿宋" w:hAnsi="仿宋" w:hint="eastAsia"/>
          <w:b/>
          <w:sz w:val="28"/>
          <w:szCs w:val="28"/>
        </w:rPr>
        <w:t>炉霍县</w:t>
      </w:r>
      <w:r w:rsidRPr="0098638A">
        <w:rPr>
          <w:rFonts w:ascii="仿宋" w:eastAsia="仿宋" w:hAnsi="仿宋" w:hint="eastAsia"/>
          <w:b/>
          <w:sz w:val="28"/>
          <w:szCs w:val="28"/>
        </w:rPr>
        <w:t>“十三五”</w:t>
      </w:r>
      <w:r w:rsidRPr="0098638A">
        <w:rPr>
          <w:rFonts w:ascii="仿宋" w:eastAsia="仿宋" w:hAnsi="仿宋"/>
          <w:b/>
          <w:sz w:val="28"/>
          <w:szCs w:val="28"/>
        </w:rPr>
        <w:t>干线路网规划布局方案</w:t>
      </w:r>
    </w:p>
    <w:tbl>
      <w:tblPr>
        <w:tblStyle w:val="112"/>
        <w:tblW w:w="4267" w:type="pct"/>
        <w:tblLook w:val="04A0" w:firstRow="1" w:lastRow="0" w:firstColumn="1" w:lastColumn="0" w:noHBand="0" w:noVBand="1"/>
      </w:tblPr>
      <w:tblGrid>
        <w:gridCol w:w="1101"/>
        <w:gridCol w:w="4436"/>
        <w:gridCol w:w="1556"/>
        <w:gridCol w:w="1410"/>
        <w:gridCol w:w="1272"/>
        <w:gridCol w:w="2137"/>
      </w:tblGrid>
      <w:tr w:rsidR="00390084" w:rsidRPr="0098638A" w:rsidTr="001A62C5">
        <w:tc>
          <w:tcPr>
            <w:tcW w:w="462" w:type="pct"/>
          </w:tcPr>
          <w:p w:rsidR="00390084" w:rsidRPr="0098638A" w:rsidRDefault="00390084" w:rsidP="00642B10">
            <w:pPr>
              <w:spacing w:line="276" w:lineRule="auto"/>
              <w:jc w:val="center"/>
              <w:rPr>
                <w:rFonts w:ascii="仿宋" w:eastAsia="仿宋" w:hAnsi="仿宋"/>
                <w:b/>
                <w:szCs w:val="21"/>
              </w:rPr>
            </w:pPr>
            <w:r w:rsidRPr="0098638A">
              <w:rPr>
                <w:rFonts w:ascii="仿宋" w:eastAsia="仿宋" w:hAnsi="仿宋"/>
                <w:b/>
                <w:szCs w:val="21"/>
              </w:rPr>
              <w:t>布局</w:t>
            </w:r>
          </w:p>
        </w:tc>
        <w:tc>
          <w:tcPr>
            <w:tcW w:w="1862" w:type="pct"/>
          </w:tcPr>
          <w:p w:rsidR="00390084" w:rsidRPr="0098638A" w:rsidRDefault="00390084" w:rsidP="00642B10">
            <w:pPr>
              <w:spacing w:line="276" w:lineRule="auto"/>
              <w:jc w:val="center"/>
              <w:rPr>
                <w:rFonts w:ascii="仿宋" w:eastAsia="仿宋" w:hAnsi="仿宋"/>
                <w:b/>
                <w:szCs w:val="21"/>
              </w:rPr>
            </w:pPr>
            <w:r w:rsidRPr="0098638A">
              <w:rPr>
                <w:rFonts w:ascii="仿宋" w:eastAsia="仿宋" w:hAnsi="仿宋"/>
                <w:b/>
                <w:szCs w:val="21"/>
              </w:rPr>
              <w:t>路线及分段</w:t>
            </w:r>
          </w:p>
        </w:tc>
        <w:tc>
          <w:tcPr>
            <w:tcW w:w="653" w:type="pct"/>
          </w:tcPr>
          <w:p w:rsidR="00390084" w:rsidRPr="0098638A" w:rsidRDefault="00390084" w:rsidP="00642B10">
            <w:pPr>
              <w:jc w:val="center"/>
              <w:rPr>
                <w:rFonts w:ascii="仿宋" w:eastAsia="仿宋" w:hAnsi="仿宋"/>
                <w:b/>
                <w:szCs w:val="21"/>
              </w:rPr>
            </w:pPr>
            <w:r w:rsidRPr="0098638A">
              <w:rPr>
                <w:rFonts w:ascii="仿宋" w:eastAsia="仿宋" w:hAnsi="仿宋"/>
                <w:b/>
                <w:szCs w:val="21"/>
              </w:rPr>
              <w:t>里程（km）</w:t>
            </w:r>
          </w:p>
        </w:tc>
        <w:tc>
          <w:tcPr>
            <w:tcW w:w="592" w:type="pct"/>
          </w:tcPr>
          <w:p w:rsidR="00390084" w:rsidRPr="0098638A" w:rsidRDefault="00390084" w:rsidP="00642B10">
            <w:pPr>
              <w:jc w:val="center"/>
              <w:rPr>
                <w:rFonts w:ascii="仿宋" w:eastAsia="仿宋" w:hAnsi="仿宋"/>
                <w:b/>
                <w:szCs w:val="21"/>
              </w:rPr>
            </w:pPr>
            <w:r w:rsidRPr="0098638A">
              <w:rPr>
                <w:rFonts w:ascii="仿宋" w:eastAsia="仿宋" w:hAnsi="仿宋"/>
                <w:b/>
                <w:szCs w:val="21"/>
              </w:rPr>
              <w:t>现状等级</w:t>
            </w:r>
          </w:p>
        </w:tc>
        <w:tc>
          <w:tcPr>
            <w:tcW w:w="534" w:type="pct"/>
          </w:tcPr>
          <w:p w:rsidR="00390084" w:rsidRPr="0098638A" w:rsidRDefault="00390084" w:rsidP="00642B10">
            <w:pPr>
              <w:jc w:val="center"/>
              <w:rPr>
                <w:rFonts w:ascii="仿宋" w:eastAsia="仿宋" w:hAnsi="仿宋"/>
                <w:b/>
                <w:szCs w:val="21"/>
              </w:rPr>
            </w:pPr>
            <w:r w:rsidRPr="0098638A">
              <w:rPr>
                <w:rFonts w:ascii="仿宋" w:eastAsia="仿宋" w:hAnsi="仿宋"/>
                <w:b/>
                <w:szCs w:val="21"/>
              </w:rPr>
              <w:t>规划等级</w:t>
            </w:r>
          </w:p>
        </w:tc>
        <w:tc>
          <w:tcPr>
            <w:tcW w:w="898" w:type="pct"/>
          </w:tcPr>
          <w:p w:rsidR="00390084" w:rsidRPr="0098638A" w:rsidRDefault="00390084" w:rsidP="00642B10">
            <w:pPr>
              <w:spacing w:line="276" w:lineRule="auto"/>
              <w:jc w:val="center"/>
              <w:rPr>
                <w:rFonts w:ascii="仿宋" w:eastAsia="仿宋" w:hAnsi="仿宋"/>
                <w:b/>
                <w:szCs w:val="21"/>
              </w:rPr>
            </w:pPr>
            <w:r w:rsidRPr="0098638A">
              <w:rPr>
                <w:rFonts w:ascii="仿宋" w:eastAsia="仿宋" w:hAnsi="仿宋"/>
                <w:b/>
                <w:szCs w:val="21"/>
              </w:rPr>
              <w:t>功能定位</w:t>
            </w:r>
          </w:p>
        </w:tc>
      </w:tr>
      <w:tr w:rsidR="00390084" w:rsidRPr="0098638A" w:rsidTr="001A62C5">
        <w:tc>
          <w:tcPr>
            <w:tcW w:w="2324" w:type="pct"/>
            <w:gridSpan w:val="2"/>
          </w:tcPr>
          <w:p w:rsidR="00390084" w:rsidRPr="0098638A" w:rsidRDefault="00390084" w:rsidP="00642B10">
            <w:pPr>
              <w:spacing w:line="276" w:lineRule="auto"/>
              <w:jc w:val="center"/>
              <w:rPr>
                <w:rFonts w:ascii="仿宋" w:eastAsia="仿宋" w:hAnsi="仿宋"/>
                <w:b/>
                <w:szCs w:val="21"/>
              </w:rPr>
            </w:pPr>
            <w:r w:rsidRPr="0098638A">
              <w:rPr>
                <w:rFonts w:ascii="仿宋" w:eastAsia="仿宋" w:hAnsi="仿宋" w:hint="eastAsia"/>
                <w:b/>
                <w:szCs w:val="21"/>
              </w:rPr>
              <w:t>“十三五”干线</w:t>
            </w:r>
            <w:r w:rsidRPr="0098638A">
              <w:rPr>
                <w:rFonts w:ascii="仿宋" w:eastAsia="仿宋" w:hAnsi="仿宋"/>
                <w:b/>
                <w:szCs w:val="21"/>
              </w:rPr>
              <w:t>综合</w:t>
            </w:r>
            <w:r w:rsidRPr="0098638A">
              <w:rPr>
                <w:rFonts w:ascii="仿宋" w:eastAsia="仿宋" w:hAnsi="仿宋" w:hint="eastAsia"/>
                <w:b/>
                <w:szCs w:val="21"/>
              </w:rPr>
              <w:t>交通</w:t>
            </w:r>
            <w:r w:rsidRPr="0098638A">
              <w:rPr>
                <w:rFonts w:ascii="仿宋" w:eastAsia="仿宋" w:hAnsi="仿宋"/>
                <w:b/>
                <w:szCs w:val="21"/>
              </w:rPr>
              <w:t>网</w:t>
            </w:r>
          </w:p>
        </w:tc>
        <w:tc>
          <w:tcPr>
            <w:tcW w:w="653" w:type="pct"/>
          </w:tcPr>
          <w:p w:rsidR="00390084" w:rsidRPr="0098638A" w:rsidRDefault="00390084" w:rsidP="00642B10">
            <w:pPr>
              <w:spacing w:line="276" w:lineRule="auto"/>
              <w:jc w:val="center"/>
              <w:rPr>
                <w:rFonts w:ascii="仿宋" w:eastAsia="仿宋" w:hAnsi="仿宋"/>
                <w:b/>
                <w:szCs w:val="21"/>
              </w:rPr>
            </w:pPr>
            <w:r w:rsidRPr="0098638A">
              <w:rPr>
                <w:rFonts w:ascii="仿宋" w:eastAsia="仿宋" w:hAnsi="仿宋" w:hint="eastAsia"/>
                <w:b/>
                <w:szCs w:val="21"/>
              </w:rPr>
              <w:t>570.6</w:t>
            </w:r>
          </w:p>
        </w:tc>
        <w:tc>
          <w:tcPr>
            <w:tcW w:w="592" w:type="pct"/>
          </w:tcPr>
          <w:p w:rsidR="00390084" w:rsidRPr="0098638A" w:rsidRDefault="00390084" w:rsidP="00642B10">
            <w:pPr>
              <w:spacing w:line="276" w:lineRule="auto"/>
              <w:jc w:val="center"/>
              <w:rPr>
                <w:rFonts w:ascii="仿宋" w:eastAsia="仿宋" w:hAnsi="仿宋"/>
                <w:szCs w:val="21"/>
              </w:rPr>
            </w:pPr>
            <w:r w:rsidRPr="0098638A">
              <w:rPr>
                <w:rFonts w:ascii="仿宋" w:eastAsia="仿宋" w:hAnsi="仿宋"/>
                <w:b/>
                <w:szCs w:val="21"/>
              </w:rPr>
              <w:t>\</w:t>
            </w:r>
          </w:p>
        </w:tc>
        <w:tc>
          <w:tcPr>
            <w:tcW w:w="534" w:type="pct"/>
          </w:tcPr>
          <w:p w:rsidR="00390084" w:rsidRPr="0098638A" w:rsidRDefault="00390084" w:rsidP="00642B10">
            <w:pPr>
              <w:spacing w:line="276" w:lineRule="auto"/>
              <w:jc w:val="center"/>
              <w:rPr>
                <w:rFonts w:ascii="仿宋" w:eastAsia="仿宋" w:hAnsi="仿宋"/>
                <w:szCs w:val="21"/>
              </w:rPr>
            </w:pPr>
            <w:r w:rsidRPr="0098638A">
              <w:rPr>
                <w:rFonts w:ascii="仿宋" w:eastAsia="仿宋" w:hAnsi="仿宋"/>
                <w:b/>
                <w:szCs w:val="21"/>
              </w:rPr>
              <w:t>\</w:t>
            </w:r>
          </w:p>
        </w:tc>
        <w:tc>
          <w:tcPr>
            <w:tcW w:w="898" w:type="pct"/>
          </w:tcPr>
          <w:p w:rsidR="00390084" w:rsidRPr="0098638A" w:rsidRDefault="00390084" w:rsidP="00642B10">
            <w:pPr>
              <w:spacing w:line="276" w:lineRule="auto"/>
              <w:jc w:val="center"/>
              <w:rPr>
                <w:rFonts w:ascii="仿宋" w:eastAsia="仿宋" w:hAnsi="仿宋"/>
                <w:szCs w:val="21"/>
              </w:rPr>
            </w:pPr>
            <w:r w:rsidRPr="0098638A">
              <w:rPr>
                <w:rFonts w:ascii="仿宋" w:eastAsia="仿宋" w:hAnsi="仿宋"/>
                <w:b/>
                <w:szCs w:val="21"/>
              </w:rPr>
              <w:t>\</w:t>
            </w:r>
          </w:p>
        </w:tc>
      </w:tr>
      <w:tr w:rsidR="00390084" w:rsidRPr="0098638A" w:rsidTr="001A62C5">
        <w:tc>
          <w:tcPr>
            <w:tcW w:w="462" w:type="pct"/>
          </w:tcPr>
          <w:p w:rsidR="00390084" w:rsidRPr="0098638A" w:rsidRDefault="00390084" w:rsidP="00642B10">
            <w:pPr>
              <w:spacing w:line="276" w:lineRule="auto"/>
              <w:jc w:val="center"/>
              <w:rPr>
                <w:rFonts w:ascii="仿宋" w:eastAsia="仿宋" w:hAnsi="仿宋"/>
                <w:b/>
                <w:szCs w:val="21"/>
              </w:rPr>
            </w:pPr>
            <w:r w:rsidRPr="0098638A">
              <w:rPr>
                <w:rFonts w:ascii="仿宋" w:eastAsia="仿宋" w:hAnsi="仿宋" w:hint="eastAsia"/>
                <w:b/>
                <w:szCs w:val="21"/>
              </w:rPr>
              <w:t>横一</w:t>
            </w:r>
          </w:p>
        </w:tc>
        <w:tc>
          <w:tcPr>
            <w:tcW w:w="1862" w:type="pct"/>
          </w:tcPr>
          <w:p w:rsidR="00390084" w:rsidRPr="0098638A" w:rsidRDefault="00390084" w:rsidP="00642B10">
            <w:pPr>
              <w:spacing w:line="276" w:lineRule="auto"/>
              <w:jc w:val="center"/>
              <w:rPr>
                <w:rFonts w:ascii="仿宋" w:eastAsia="仿宋" w:hAnsi="仿宋"/>
                <w:b/>
                <w:szCs w:val="21"/>
              </w:rPr>
            </w:pPr>
            <w:r w:rsidRPr="0098638A">
              <w:rPr>
                <w:rFonts w:ascii="仿宋" w:eastAsia="仿宋" w:hAnsi="仿宋" w:hint="eastAsia"/>
                <w:b/>
                <w:szCs w:val="21"/>
              </w:rPr>
              <w:t>省道S455</w:t>
            </w:r>
          </w:p>
        </w:tc>
        <w:tc>
          <w:tcPr>
            <w:tcW w:w="653" w:type="pct"/>
          </w:tcPr>
          <w:p w:rsidR="00390084" w:rsidRPr="0098638A" w:rsidRDefault="00390084" w:rsidP="00642B10">
            <w:pPr>
              <w:jc w:val="center"/>
              <w:rPr>
                <w:rFonts w:ascii="仿宋" w:eastAsia="仿宋" w:hAnsi="仿宋"/>
                <w:b/>
                <w:bCs/>
                <w:color w:val="000000"/>
                <w:szCs w:val="21"/>
              </w:rPr>
            </w:pPr>
            <w:r w:rsidRPr="0098638A">
              <w:rPr>
                <w:rFonts w:ascii="仿宋" w:eastAsia="仿宋" w:hAnsi="仿宋" w:hint="eastAsia"/>
                <w:b/>
                <w:bCs/>
                <w:color w:val="000000"/>
                <w:szCs w:val="21"/>
              </w:rPr>
              <w:t>16</w:t>
            </w:r>
          </w:p>
        </w:tc>
        <w:tc>
          <w:tcPr>
            <w:tcW w:w="592" w:type="pct"/>
          </w:tcPr>
          <w:p w:rsidR="00390084" w:rsidRPr="0098638A" w:rsidRDefault="00390084" w:rsidP="00642B10">
            <w:pPr>
              <w:spacing w:line="276" w:lineRule="auto"/>
              <w:jc w:val="center"/>
              <w:rPr>
                <w:rFonts w:ascii="仿宋" w:eastAsia="仿宋" w:hAnsi="仿宋"/>
                <w:b/>
                <w:szCs w:val="21"/>
              </w:rPr>
            </w:pPr>
            <w:r w:rsidRPr="0098638A">
              <w:rPr>
                <w:rFonts w:ascii="仿宋" w:eastAsia="仿宋" w:hAnsi="仿宋"/>
                <w:b/>
                <w:szCs w:val="21"/>
              </w:rPr>
              <w:t>\</w:t>
            </w:r>
          </w:p>
        </w:tc>
        <w:tc>
          <w:tcPr>
            <w:tcW w:w="534" w:type="pct"/>
          </w:tcPr>
          <w:p w:rsidR="00390084" w:rsidRPr="0098638A" w:rsidRDefault="00390084" w:rsidP="00642B10">
            <w:pPr>
              <w:spacing w:line="276" w:lineRule="auto"/>
              <w:jc w:val="center"/>
              <w:rPr>
                <w:rFonts w:ascii="仿宋" w:eastAsia="仿宋" w:hAnsi="仿宋"/>
                <w:b/>
                <w:szCs w:val="21"/>
              </w:rPr>
            </w:pPr>
            <w:r w:rsidRPr="0098638A">
              <w:rPr>
                <w:rFonts w:ascii="仿宋" w:eastAsia="仿宋" w:hAnsi="仿宋" w:hint="eastAsia"/>
                <w:b/>
                <w:szCs w:val="21"/>
              </w:rPr>
              <w:t>三级</w:t>
            </w:r>
          </w:p>
        </w:tc>
        <w:tc>
          <w:tcPr>
            <w:tcW w:w="898" w:type="pct"/>
          </w:tcPr>
          <w:p w:rsidR="00390084" w:rsidRPr="0098638A" w:rsidRDefault="00390084" w:rsidP="00642B10">
            <w:pPr>
              <w:spacing w:line="276" w:lineRule="auto"/>
              <w:jc w:val="center"/>
              <w:rPr>
                <w:rFonts w:ascii="仿宋" w:eastAsia="仿宋" w:hAnsi="仿宋"/>
                <w:b/>
                <w:szCs w:val="21"/>
              </w:rPr>
            </w:pPr>
            <w:r w:rsidRPr="0098638A">
              <w:rPr>
                <w:rFonts w:ascii="仿宋" w:eastAsia="仿宋" w:hAnsi="仿宋" w:hint="eastAsia"/>
                <w:b/>
                <w:szCs w:val="21"/>
              </w:rPr>
              <w:t>横向辅助通道</w:t>
            </w:r>
          </w:p>
        </w:tc>
      </w:tr>
      <w:tr w:rsidR="00390084" w:rsidRPr="0098638A" w:rsidTr="001A62C5">
        <w:tc>
          <w:tcPr>
            <w:tcW w:w="462" w:type="pct"/>
            <w:vMerge w:val="restart"/>
          </w:tcPr>
          <w:p w:rsidR="00390084" w:rsidRPr="0098638A" w:rsidRDefault="00390084" w:rsidP="00642B10">
            <w:pPr>
              <w:spacing w:line="276" w:lineRule="auto"/>
              <w:jc w:val="center"/>
              <w:rPr>
                <w:rFonts w:ascii="仿宋" w:eastAsia="仿宋" w:hAnsi="仿宋"/>
                <w:b/>
                <w:szCs w:val="21"/>
              </w:rPr>
            </w:pPr>
            <w:r w:rsidRPr="0098638A">
              <w:rPr>
                <w:rFonts w:ascii="仿宋" w:eastAsia="仿宋" w:hAnsi="仿宋" w:hint="eastAsia"/>
                <w:b/>
                <w:szCs w:val="21"/>
              </w:rPr>
              <w:t>横二</w:t>
            </w:r>
          </w:p>
        </w:tc>
        <w:tc>
          <w:tcPr>
            <w:tcW w:w="1862" w:type="pct"/>
          </w:tcPr>
          <w:p w:rsidR="00390084" w:rsidRPr="0098638A" w:rsidRDefault="00390084" w:rsidP="00BF3D71">
            <w:pPr>
              <w:jc w:val="center"/>
              <w:rPr>
                <w:rFonts w:ascii="仿宋" w:eastAsia="仿宋" w:hAnsi="仿宋"/>
                <w:b/>
                <w:bCs/>
                <w:color w:val="000000"/>
                <w:szCs w:val="21"/>
              </w:rPr>
            </w:pPr>
            <w:r w:rsidRPr="0098638A">
              <w:rPr>
                <w:rFonts w:ascii="仿宋" w:eastAsia="仿宋" w:hAnsi="仿宋" w:hint="eastAsia"/>
                <w:b/>
                <w:bCs/>
                <w:color w:val="000000"/>
                <w:szCs w:val="21"/>
              </w:rPr>
              <w:t>G317（色达界）～洛秋乡-新龙县大盖乡公路</w:t>
            </w:r>
          </w:p>
        </w:tc>
        <w:tc>
          <w:tcPr>
            <w:tcW w:w="653" w:type="pct"/>
          </w:tcPr>
          <w:p w:rsidR="00390084" w:rsidRPr="0098638A" w:rsidRDefault="00390084" w:rsidP="00642B10">
            <w:pPr>
              <w:jc w:val="center"/>
              <w:rPr>
                <w:rFonts w:ascii="仿宋" w:eastAsia="仿宋" w:hAnsi="仿宋"/>
                <w:b/>
                <w:bCs/>
                <w:color w:val="000000"/>
                <w:szCs w:val="21"/>
              </w:rPr>
            </w:pPr>
            <w:r w:rsidRPr="0098638A">
              <w:rPr>
                <w:rFonts w:ascii="仿宋" w:eastAsia="仿宋" w:hAnsi="仿宋" w:hint="eastAsia"/>
                <w:b/>
                <w:bCs/>
                <w:color w:val="000000"/>
                <w:szCs w:val="21"/>
              </w:rPr>
              <w:t>124</w:t>
            </w:r>
          </w:p>
        </w:tc>
        <w:tc>
          <w:tcPr>
            <w:tcW w:w="592" w:type="pct"/>
          </w:tcPr>
          <w:p w:rsidR="00390084" w:rsidRPr="0098638A" w:rsidRDefault="00390084" w:rsidP="00642B10">
            <w:pPr>
              <w:jc w:val="center"/>
              <w:rPr>
                <w:rFonts w:ascii="仿宋" w:eastAsia="仿宋" w:hAnsi="仿宋"/>
                <w:b/>
                <w:bCs/>
                <w:color w:val="000000"/>
                <w:szCs w:val="21"/>
              </w:rPr>
            </w:pPr>
            <w:r w:rsidRPr="0098638A">
              <w:rPr>
                <w:rFonts w:ascii="仿宋" w:eastAsia="仿宋" w:hAnsi="仿宋"/>
                <w:b/>
                <w:bCs/>
                <w:color w:val="000000"/>
                <w:szCs w:val="21"/>
              </w:rPr>
              <w:t>三</w:t>
            </w:r>
            <w:r w:rsidRPr="0098638A">
              <w:rPr>
                <w:rFonts w:ascii="仿宋" w:eastAsia="仿宋" w:hAnsi="仿宋"/>
                <w:b/>
                <w:szCs w:val="21"/>
              </w:rPr>
              <w:t>／</w:t>
            </w:r>
            <w:r w:rsidRPr="0098638A">
              <w:rPr>
                <w:rFonts w:ascii="仿宋" w:eastAsia="仿宋" w:hAnsi="仿宋"/>
                <w:b/>
                <w:bCs/>
                <w:color w:val="000000"/>
                <w:szCs w:val="21"/>
              </w:rPr>
              <w:t>四级</w:t>
            </w:r>
          </w:p>
        </w:tc>
        <w:tc>
          <w:tcPr>
            <w:tcW w:w="534" w:type="pct"/>
          </w:tcPr>
          <w:p w:rsidR="00390084" w:rsidRPr="0098638A" w:rsidRDefault="00390084" w:rsidP="00642B10">
            <w:pPr>
              <w:jc w:val="center"/>
              <w:rPr>
                <w:rFonts w:ascii="仿宋" w:eastAsia="仿宋" w:hAnsi="仿宋"/>
                <w:b/>
                <w:bCs/>
                <w:color w:val="000000"/>
                <w:szCs w:val="21"/>
              </w:rPr>
            </w:pPr>
            <w:r w:rsidRPr="0098638A">
              <w:rPr>
                <w:rFonts w:ascii="仿宋" w:eastAsia="仿宋" w:hAnsi="仿宋" w:hint="eastAsia"/>
                <w:b/>
                <w:bCs/>
                <w:color w:val="000000"/>
                <w:szCs w:val="21"/>
              </w:rPr>
              <w:t>三级</w:t>
            </w:r>
          </w:p>
        </w:tc>
        <w:tc>
          <w:tcPr>
            <w:tcW w:w="898" w:type="pct"/>
            <w:vMerge w:val="restart"/>
          </w:tcPr>
          <w:p w:rsidR="00390084" w:rsidRPr="0098638A" w:rsidRDefault="00390084" w:rsidP="00642B10">
            <w:pPr>
              <w:spacing w:line="276" w:lineRule="auto"/>
              <w:jc w:val="center"/>
              <w:rPr>
                <w:rFonts w:ascii="仿宋" w:eastAsia="仿宋" w:hAnsi="仿宋"/>
                <w:b/>
                <w:szCs w:val="21"/>
              </w:rPr>
            </w:pPr>
            <w:r w:rsidRPr="0098638A">
              <w:rPr>
                <w:rFonts w:ascii="仿宋" w:eastAsia="仿宋" w:hAnsi="仿宋" w:hint="eastAsia"/>
                <w:b/>
                <w:szCs w:val="21"/>
              </w:rPr>
              <w:t>横</w:t>
            </w:r>
            <w:r w:rsidRPr="0098638A">
              <w:rPr>
                <w:rFonts w:ascii="仿宋" w:eastAsia="仿宋" w:hAnsi="仿宋"/>
                <w:b/>
                <w:szCs w:val="21"/>
              </w:rPr>
              <w:t>向主骨架</w:t>
            </w:r>
          </w:p>
        </w:tc>
      </w:tr>
      <w:tr w:rsidR="00390084" w:rsidRPr="0098638A" w:rsidTr="001A62C5">
        <w:tc>
          <w:tcPr>
            <w:tcW w:w="462" w:type="pct"/>
            <w:vMerge/>
          </w:tcPr>
          <w:p w:rsidR="00390084" w:rsidRPr="0098638A" w:rsidRDefault="00390084" w:rsidP="00642B10">
            <w:pPr>
              <w:spacing w:line="276" w:lineRule="auto"/>
              <w:jc w:val="center"/>
              <w:rPr>
                <w:rFonts w:ascii="仿宋" w:eastAsia="仿宋" w:hAnsi="仿宋"/>
                <w:b/>
                <w:szCs w:val="21"/>
              </w:rPr>
            </w:pPr>
          </w:p>
        </w:tc>
        <w:tc>
          <w:tcPr>
            <w:tcW w:w="1862" w:type="pct"/>
          </w:tcPr>
          <w:p w:rsidR="00390084" w:rsidRPr="0098638A" w:rsidRDefault="00D25616" w:rsidP="005A4815">
            <w:pPr>
              <w:rPr>
                <w:rFonts w:ascii="仿宋" w:eastAsia="仿宋" w:hAnsi="仿宋"/>
                <w:color w:val="000000"/>
                <w:szCs w:val="21"/>
              </w:rPr>
            </w:pPr>
            <w:r w:rsidRPr="0098638A">
              <w:rPr>
                <w:rFonts w:ascii="仿宋" w:eastAsia="仿宋" w:hAnsi="仿宋"/>
                <w:color w:val="000000"/>
                <w:szCs w:val="21"/>
              </w:rPr>
              <w:fldChar w:fldCharType="begin"/>
            </w:r>
            <w:r w:rsidR="00390084" w:rsidRPr="0098638A">
              <w:rPr>
                <w:rFonts w:ascii="仿宋" w:eastAsia="仿宋" w:hAnsi="仿宋" w:hint="eastAsia"/>
                <w:color w:val="000000"/>
                <w:szCs w:val="21"/>
              </w:rPr>
              <w:instrText>= 1 \* GB3</w:instrText>
            </w:r>
            <w:r w:rsidRPr="0098638A">
              <w:rPr>
                <w:rFonts w:ascii="仿宋" w:eastAsia="仿宋" w:hAnsi="仿宋"/>
                <w:color w:val="000000"/>
                <w:szCs w:val="21"/>
              </w:rPr>
              <w:fldChar w:fldCharType="separate"/>
            </w:r>
            <w:r w:rsidR="00390084" w:rsidRPr="0098638A">
              <w:rPr>
                <w:rFonts w:ascii="仿宋" w:eastAsia="仿宋" w:hAnsi="仿宋" w:hint="eastAsia"/>
                <w:noProof/>
                <w:color w:val="000000"/>
                <w:szCs w:val="21"/>
              </w:rPr>
              <w:t>①</w:t>
            </w:r>
            <w:r w:rsidRPr="0098638A">
              <w:rPr>
                <w:rFonts w:ascii="仿宋" w:eastAsia="仿宋" w:hAnsi="仿宋"/>
                <w:color w:val="000000"/>
                <w:szCs w:val="21"/>
              </w:rPr>
              <w:fldChar w:fldCharType="end"/>
            </w:r>
            <w:r w:rsidR="00390084" w:rsidRPr="0098638A">
              <w:rPr>
                <w:rFonts w:ascii="仿宋" w:eastAsia="仿宋" w:hAnsi="仿宋"/>
                <w:color w:val="000000"/>
                <w:szCs w:val="21"/>
              </w:rPr>
              <w:t>G</w:t>
            </w:r>
            <w:r w:rsidR="00390084" w:rsidRPr="0098638A">
              <w:rPr>
                <w:rFonts w:ascii="仿宋" w:eastAsia="仿宋" w:hAnsi="仿宋" w:hint="eastAsia"/>
                <w:color w:val="000000"/>
                <w:szCs w:val="21"/>
              </w:rPr>
              <w:t>317</w:t>
            </w:r>
            <w:r w:rsidR="00390084" w:rsidRPr="0098638A">
              <w:rPr>
                <w:rFonts w:ascii="仿宋" w:eastAsia="仿宋" w:hAnsi="仿宋"/>
                <w:color w:val="000000"/>
                <w:szCs w:val="21"/>
              </w:rPr>
              <w:t>：</w:t>
            </w:r>
            <w:r w:rsidR="00390084" w:rsidRPr="0098638A">
              <w:rPr>
                <w:rFonts w:ascii="仿宋" w:eastAsia="仿宋" w:hAnsi="仿宋" w:hint="eastAsia"/>
                <w:color w:val="000000"/>
                <w:szCs w:val="21"/>
              </w:rPr>
              <w:t>上罗柯马乡</w:t>
            </w:r>
            <w:r w:rsidR="00390084" w:rsidRPr="0098638A">
              <w:rPr>
                <w:rFonts w:ascii="仿宋" w:eastAsia="仿宋" w:hAnsi="仿宋"/>
                <w:color w:val="000000"/>
                <w:szCs w:val="21"/>
              </w:rPr>
              <w:t>(</w:t>
            </w:r>
            <w:r w:rsidR="00390084" w:rsidRPr="0098638A">
              <w:rPr>
                <w:rFonts w:ascii="仿宋" w:eastAsia="仿宋" w:hAnsi="仿宋" w:hint="eastAsia"/>
                <w:color w:val="000000"/>
                <w:szCs w:val="21"/>
              </w:rPr>
              <w:t>色达</w:t>
            </w:r>
            <w:r w:rsidR="00390084" w:rsidRPr="0098638A">
              <w:rPr>
                <w:rFonts w:ascii="仿宋" w:eastAsia="仿宋" w:hAnsi="仿宋"/>
                <w:color w:val="000000"/>
                <w:szCs w:val="21"/>
              </w:rPr>
              <w:t>界)～</w:t>
            </w:r>
            <w:r w:rsidR="00390084" w:rsidRPr="0098638A">
              <w:rPr>
                <w:rFonts w:ascii="仿宋" w:eastAsia="仿宋" w:hAnsi="仿宋" w:hint="eastAsia"/>
                <w:color w:val="000000"/>
                <w:szCs w:val="21"/>
              </w:rPr>
              <w:t>洛秋乡</w:t>
            </w:r>
          </w:p>
        </w:tc>
        <w:tc>
          <w:tcPr>
            <w:tcW w:w="653" w:type="pct"/>
          </w:tcPr>
          <w:p w:rsidR="00390084" w:rsidRPr="0098638A" w:rsidRDefault="00390084" w:rsidP="00642B10">
            <w:pPr>
              <w:jc w:val="center"/>
              <w:rPr>
                <w:rFonts w:ascii="仿宋" w:eastAsia="仿宋" w:hAnsi="仿宋"/>
                <w:color w:val="000000"/>
                <w:szCs w:val="21"/>
              </w:rPr>
            </w:pPr>
            <w:r w:rsidRPr="0098638A">
              <w:rPr>
                <w:rFonts w:ascii="仿宋" w:eastAsia="仿宋" w:hAnsi="仿宋" w:hint="eastAsia"/>
                <w:color w:val="000000"/>
                <w:szCs w:val="21"/>
              </w:rPr>
              <w:t>59</w:t>
            </w:r>
          </w:p>
        </w:tc>
        <w:tc>
          <w:tcPr>
            <w:tcW w:w="592" w:type="pct"/>
          </w:tcPr>
          <w:p w:rsidR="00390084" w:rsidRPr="0098638A" w:rsidRDefault="00390084" w:rsidP="00642B10">
            <w:pPr>
              <w:jc w:val="center"/>
              <w:rPr>
                <w:rFonts w:ascii="仿宋" w:eastAsia="仿宋" w:hAnsi="仿宋"/>
                <w:color w:val="000000"/>
                <w:szCs w:val="21"/>
              </w:rPr>
            </w:pPr>
            <w:r w:rsidRPr="0098638A">
              <w:rPr>
                <w:rFonts w:ascii="仿宋" w:eastAsia="仿宋" w:hAnsi="仿宋" w:hint="eastAsia"/>
                <w:color w:val="000000"/>
                <w:szCs w:val="21"/>
              </w:rPr>
              <w:t>三级</w:t>
            </w:r>
          </w:p>
        </w:tc>
        <w:tc>
          <w:tcPr>
            <w:tcW w:w="534" w:type="pct"/>
          </w:tcPr>
          <w:p w:rsidR="00390084" w:rsidRPr="0098638A" w:rsidRDefault="00390084" w:rsidP="00642B10">
            <w:pPr>
              <w:jc w:val="center"/>
              <w:rPr>
                <w:rFonts w:ascii="仿宋" w:eastAsia="仿宋" w:hAnsi="仿宋"/>
                <w:color w:val="000000"/>
                <w:szCs w:val="21"/>
              </w:rPr>
            </w:pPr>
            <w:r w:rsidRPr="0098638A">
              <w:rPr>
                <w:rFonts w:ascii="仿宋" w:eastAsia="仿宋" w:hAnsi="仿宋" w:hint="eastAsia"/>
                <w:color w:val="000000"/>
                <w:szCs w:val="21"/>
              </w:rPr>
              <w:t>三级</w:t>
            </w:r>
          </w:p>
        </w:tc>
        <w:tc>
          <w:tcPr>
            <w:tcW w:w="898" w:type="pct"/>
            <w:vMerge/>
          </w:tcPr>
          <w:p w:rsidR="00390084" w:rsidRPr="0098638A" w:rsidRDefault="00390084" w:rsidP="00642B10">
            <w:pPr>
              <w:spacing w:line="276" w:lineRule="auto"/>
              <w:jc w:val="center"/>
              <w:rPr>
                <w:rFonts w:ascii="仿宋" w:eastAsia="仿宋" w:hAnsi="仿宋"/>
                <w:szCs w:val="21"/>
              </w:rPr>
            </w:pPr>
          </w:p>
        </w:tc>
      </w:tr>
      <w:tr w:rsidR="00390084" w:rsidRPr="0098638A" w:rsidTr="001A62C5">
        <w:tc>
          <w:tcPr>
            <w:tcW w:w="462" w:type="pct"/>
            <w:vMerge/>
          </w:tcPr>
          <w:p w:rsidR="00390084" w:rsidRPr="0098638A" w:rsidRDefault="00390084" w:rsidP="00642B10">
            <w:pPr>
              <w:spacing w:line="276" w:lineRule="auto"/>
              <w:jc w:val="center"/>
              <w:rPr>
                <w:rFonts w:ascii="仿宋" w:eastAsia="仿宋" w:hAnsi="仿宋"/>
                <w:b/>
                <w:szCs w:val="21"/>
              </w:rPr>
            </w:pPr>
          </w:p>
        </w:tc>
        <w:tc>
          <w:tcPr>
            <w:tcW w:w="1862" w:type="pct"/>
          </w:tcPr>
          <w:p w:rsidR="00390084" w:rsidRPr="0098638A" w:rsidRDefault="00390084" w:rsidP="005A4815">
            <w:pPr>
              <w:rPr>
                <w:rFonts w:ascii="仿宋" w:eastAsia="仿宋" w:hAnsi="仿宋"/>
                <w:color w:val="000000"/>
                <w:szCs w:val="21"/>
              </w:rPr>
            </w:pPr>
            <w:r w:rsidRPr="0098638A">
              <w:rPr>
                <w:rFonts w:ascii="仿宋" w:eastAsia="仿宋" w:hAnsi="仿宋" w:cs="宋体" w:hint="eastAsia"/>
                <w:color w:val="000000"/>
                <w:szCs w:val="21"/>
              </w:rPr>
              <w:t>②</w:t>
            </w:r>
            <w:r w:rsidRPr="0098638A">
              <w:rPr>
                <w:rFonts w:ascii="仿宋" w:eastAsia="仿宋" w:hAnsi="仿宋" w:hint="eastAsia"/>
                <w:color w:val="000000"/>
                <w:szCs w:val="21"/>
              </w:rPr>
              <w:t>洛秋乡</w:t>
            </w:r>
            <w:r w:rsidRPr="0098638A">
              <w:rPr>
                <w:rFonts w:ascii="仿宋" w:eastAsia="仿宋" w:hAnsi="仿宋"/>
                <w:color w:val="000000"/>
                <w:szCs w:val="21"/>
              </w:rPr>
              <w:t>～</w:t>
            </w:r>
            <w:r w:rsidRPr="0098638A">
              <w:rPr>
                <w:rFonts w:ascii="仿宋" w:eastAsia="仿宋" w:hAnsi="仿宋" w:hint="eastAsia"/>
                <w:color w:val="000000"/>
                <w:szCs w:val="21"/>
              </w:rPr>
              <w:t>新龙大盖乡公路</w:t>
            </w:r>
          </w:p>
        </w:tc>
        <w:tc>
          <w:tcPr>
            <w:tcW w:w="653" w:type="pct"/>
          </w:tcPr>
          <w:p w:rsidR="00390084" w:rsidRPr="0098638A" w:rsidRDefault="00390084" w:rsidP="00642B10">
            <w:pPr>
              <w:jc w:val="center"/>
              <w:rPr>
                <w:rFonts w:ascii="仿宋" w:eastAsia="仿宋" w:hAnsi="仿宋"/>
                <w:color w:val="000000"/>
                <w:szCs w:val="21"/>
              </w:rPr>
            </w:pPr>
            <w:r w:rsidRPr="0098638A">
              <w:rPr>
                <w:rFonts w:ascii="仿宋" w:eastAsia="仿宋" w:hAnsi="仿宋" w:hint="eastAsia"/>
                <w:color w:val="000000"/>
                <w:szCs w:val="21"/>
              </w:rPr>
              <w:t>65</w:t>
            </w:r>
          </w:p>
        </w:tc>
        <w:tc>
          <w:tcPr>
            <w:tcW w:w="592" w:type="pct"/>
          </w:tcPr>
          <w:p w:rsidR="00390084" w:rsidRPr="0098638A" w:rsidRDefault="00390084" w:rsidP="00642B10">
            <w:pPr>
              <w:jc w:val="center"/>
              <w:rPr>
                <w:rFonts w:ascii="仿宋" w:eastAsia="仿宋" w:hAnsi="仿宋"/>
                <w:color w:val="000000"/>
                <w:szCs w:val="21"/>
              </w:rPr>
            </w:pPr>
            <w:r w:rsidRPr="0098638A">
              <w:rPr>
                <w:rFonts w:ascii="仿宋" w:eastAsia="仿宋" w:hAnsi="仿宋" w:hint="eastAsia"/>
                <w:color w:val="000000"/>
                <w:szCs w:val="21"/>
              </w:rPr>
              <w:t>四</w:t>
            </w:r>
            <w:r w:rsidRPr="0098638A">
              <w:rPr>
                <w:rFonts w:ascii="仿宋" w:eastAsia="仿宋" w:hAnsi="仿宋"/>
                <w:color w:val="000000"/>
                <w:szCs w:val="21"/>
              </w:rPr>
              <w:t>级</w:t>
            </w:r>
          </w:p>
        </w:tc>
        <w:tc>
          <w:tcPr>
            <w:tcW w:w="534" w:type="pct"/>
          </w:tcPr>
          <w:p w:rsidR="00390084" w:rsidRPr="0098638A" w:rsidRDefault="00390084" w:rsidP="00642B10">
            <w:pPr>
              <w:jc w:val="center"/>
              <w:rPr>
                <w:rFonts w:ascii="仿宋" w:eastAsia="仿宋" w:hAnsi="仿宋"/>
                <w:color w:val="000000"/>
                <w:szCs w:val="21"/>
              </w:rPr>
            </w:pPr>
            <w:r w:rsidRPr="0098638A">
              <w:rPr>
                <w:rFonts w:ascii="仿宋" w:eastAsia="仿宋" w:hAnsi="仿宋" w:hint="eastAsia"/>
                <w:color w:val="000000"/>
                <w:szCs w:val="21"/>
              </w:rPr>
              <w:t>三级</w:t>
            </w:r>
          </w:p>
        </w:tc>
        <w:tc>
          <w:tcPr>
            <w:tcW w:w="898" w:type="pct"/>
            <w:vMerge/>
          </w:tcPr>
          <w:p w:rsidR="00390084" w:rsidRPr="0098638A" w:rsidRDefault="00390084" w:rsidP="00642B10">
            <w:pPr>
              <w:spacing w:line="276" w:lineRule="auto"/>
              <w:jc w:val="center"/>
              <w:rPr>
                <w:rFonts w:ascii="仿宋" w:eastAsia="仿宋" w:hAnsi="仿宋"/>
                <w:szCs w:val="21"/>
              </w:rPr>
            </w:pPr>
          </w:p>
        </w:tc>
      </w:tr>
      <w:tr w:rsidR="00390084" w:rsidRPr="0098638A" w:rsidTr="001A62C5">
        <w:tc>
          <w:tcPr>
            <w:tcW w:w="462" w:type="pct"/>
          </w:tcPr>
          <w:p w:rsidR="00390084" w:rsidRPr="0098638A" w:rsidRDefault="00390084" w:rsidP="00642B10">
            <w:pPr>
              <w:spacing w:line="276" w:lineRule="auto"/>
              <w:jc w:val="center"/>
              <w:rPr>
                <w:rFonts w:ascii="仿宋" w:eastAsia="仿宋" w:hAnsi="仿宋"/>
                <w:b/>
                <w:szCs w:val="21"/>
              </w:rPr>
            </w:pPr>
            <w:r w:rsidRPr="0098638A">
              <w:rPr>
                <w:rFonts w:ascii="仿宋" w:eastAsia="仿宋" w:hAnsi="仿宋" w:hint="eastAsia"/>
                <w:b/>
                <w:szCs w:val="21"/>
              </w:rPr>
              <w:t>横三</w:t>
            </w:r>
          </w:p>
        </w:tc>
        <w:tc>
          <w:tcPr>
            <w:tcW w:w="1862" w:type="pct"/>
          </w:tcPr>
          <w:p w:rsidR="00390084" w:rsidRPr="0098638A" w:rsidRDefault="00390084" w:rsidP="00642B10">
            <w:pPr>
              <w:jc w:val="center"/>
              <w:rPr>
                <w:rFonts w:ascii="仿宋" w:eastAsia="仿宋" w:hAnsi="仿宋"/>
                <w:b/>
                <w:bCs/>
                <w:color w:val="000000"/>
                <w:szCs w:val="21"/>
              </w:rPr>
            </w:pPr>
            <w:r w:rsidRPr="0098638A">
              <w:rPr>
                <w:rFonts w:ascii="仿宋" w:eastAsia="仿宋" w:hAnsi="仿宋" w:hint="eastAsia"/>
                <w:b/>
                <w:bCs/>
                <w:color w:val="000000"/>
                <w:szCs w:val="21"/>
              </w:rPr>
              <w:t>上罗柯马乡日都至壤塘县宗科公路</w:t>
            </w:r>
          </w:p>
        </w:tc>
        <w:tc>
          <w:tcPr>
            <w:tcW w:w="653" w:type="pct"/>
          </w:tcPr>
          <w:p w:rsidR="00390084" w:rsidRPr="0098638A" w:rsidRDefault="00390084" w:rsidP="00642B10">
            <w:pPr>
              <w:jc w:val="center"/>
              <w:rPr>
                <w:rFonts w:ascii="仿宋" w:eastAsia="仿宋" w:hAnsi="仿宋"/>
                <w:b/>
                <w:bCs/>
                <w:color w:val="000000"/>
                <w:szCs w:val="21"/>
              </w:rPr>
            </w:pPr>
            <w:r w:rsidRPr="0098638A">
              <w:rPr>
                <w:rFonts w:ascii="仿宋" w:eastAsia="仿宋" w:hAnsi="仿宋" w:hint="eastAsia"/>
                <w:b/>
                <w:bCs/>
                <w:color w:val="000000"/>
                <w:szCs w:val="21"/>
              </w:rPr>
              <w:t>48.6</w:t>
            </w:r>
          </w:p>
        </w:tc>
        <w:tc>
          <w:tcPr>
            <w:tcW w:w="592" w:type="pct"/>
          </w:tcPr>
          <w:p w:rsidR="00390084" w:rsidRPr="0098638A" w:rsidRDefault="00390084" w:rsidP="00642B10">
            <w:pPr>
              <w:spacing w:line="276" w:lineRule="auto"/>
              <w:jc w:val="center"/>
              <w:rPr>
                <w:rFonts w:ascii="仿宋" w:eastAsia="仿宋" w:hAnsi="仿宋"/>
                <w:b/>
                <w:szCs w:val="21"/>
              </w:rPr>
            </w:pPr>
            <w:r w:rsidRPr="0098638A">
              <w:rPr>
                <w:rFonts w:ascii="仿宋" w:eastAsia="仿宋" w:hAnsi="仿宋"/>
                <w:b/>
                <w:szCs w:val="21"/>
              </w:rPr>
              <w:t>四级</w:t>
            </w:r>
          </w:p>
        </w:tc>
        <w:tc>
          <w:tcPr>
            <w:tcW w:w="534" w:type="pct"/>
          </w:tcPr>
          <w:p w:rsidR="00390084" w:rsidRPr="0098638A" w:rsidRDefault="00390084" w:rsidP="00642B10">
            <w:pPr>
              <w:jc w:val="center"/>
              <w:rPr>
                <w:rFonts w:ascii="仿宋" w:eastAsia="仿宋" w:hAnsi="仿宋"/>
                <w:b/>
                <w:bCs/>
                <w:color w:val="000000"/>
                <w:szCs w:val="21"/>
              </w:rPr>
            </w:pPr>
            <w:r w:rsidRPr="0098638A">
              <w:rPr>
                <w:rFonts w:ascii="仿宋" w:eastAsia="仿宋" w:hAnsi="仿宋" w:hint="eastAsia"/>
                <w:b/>
                <w:bCs/>
                <w:color w:val="000000"/>
                <w:szCs w:val="21"/>
              </w:rPr>
              <w:t>三级</w:t>
            </w:r>
          </w:p>
        </w:tc>
        <w:tc>
          <w:tcPr>
            <w:tcW w:w="898" w:type="pct"/>
          </w:tcPr>
          <w:p w:rsidR="00390084" w:rsidRPr="0098638A" w:rsidRDefault="00390084" w:rsidP="00642B10">
            <w:pPr>
              <w:spacing w:line="276" w:lineRule="auto"/>
              <w:jc w:val="center"/>
              <w:rPr>
                <w:rFonts w:ascii="仿宋" w:eastAsia="仿宋" w:hAnsi="仿宋"/>
                <w:b/>
                <w:szCs w:val="21"/>
              </w:rPr>
            </w:pPr>
            <w:r w:rsidRPr="0098638A">
              <w:rPr>
                <w:rFonts w:ascii="仿宋" w:eastAsia="仿宋" w:hAnsi="仿宋" w:hint="eastAsia"/>
                <w:b/>
                <w:szCs w:val="21"/>
              </w:rPr>
              <w:t>出州通道</w:t>
            </w:r>
          </w:p>
        </w:tc>
      </w:tr>
      <w:tr w:rsidR="00390084" w:rsidRPr="0098638A" w:rsidTr="001A62C5">
        <w:tc>
          <w:tcPr>
            <w:tcW w:w="462" w:type="pct"/>
          </w:tcPr>
          <w:p w:rsidR="00390084" w:rsidRPr="0098638A" w:rsidRDefault="00390084" w:rsidP="00642B10">
            <w:pPr>
              <w:spacing w:line="276" w:lineRule="auto"/>
              <w:jc w:val="center"/>
              <w:rPr>
                <w:rFonts w:ascii="仿宋" w:eastAsia="仿宋" w:hAnsi="仿宋"/>
                <w:b/>
                <w:szCs w:val="21"/>
              </w:rPr>
            </w:pPr>
            <w:r w:rsidRPr="0098638A">
              <w:rPr>
                <w:rFonts w:ascii="仿宋" w:eastAsia="仿宋" w:hAnsi="仿宋" w:hint="eastAsia"/>
                <w:b/>
                <w:szCs w:val="21"/>
              </w:rPr>
              <w:t>横四</w:t>
            </w:r>
          </w:p>
        </w:tc>
        <w:tc>
          <w:tcPr>
            <w:tcW w:w="1862" w:type="pct"/>
          </w:tcPr>
          <w:p w:rsidR="00390084" w:rsidRPr="0098638A" w:rsidRDefault="00390084" w:rsidP="00642B10">
            <w:pPr>
              <w:jc w:val="center"/>
              <w:rPr>
                <w:rFonts w:ascii="仿宋" w:eastAsia="仿宋" w:hAnsi="仿宋"/>
                <w:b/>
                <w:bCs/>
                <w:color w:val="000000"/>
                <w:szCs w:val="21"/>
              </w:rPr>
            </w:pPr>
            <w:r w:rsidRPr="0098638A">
              <w:rPr>
                <w:rFonts w:ascii="仿宋" w:eastAsia="仿宋" w:hAnsi="仿宋" w:hint="eastAsia"/>
                <w:b/>
                <w:bCs/>
                <w:color w:val="000000"/>
                <w:szCs w:val="21"/>
              </w:rPr>
              <w:t>仁达乡-新龙县拉日马乡公路</w:t>
            </w:r>
          </w:p>
        </w:tc>
        <w:tc>
          <w:tcPr>
            <w:tcW w:w="653" w:type="pct"/>
          </w:tcPr>
          <w:p w:rsidR="00390084" w:rsidRPr="0098638A" w:rsidRDefault="00390084" w:rsidP="00642B10">
            <w:pPr>
              <w:jc w:val="center"/>
              <w:rPr>
                <w:rFonts w:ascii="仿宋" w:eastAsia="仿宋" w:hAnsi="仿宋"/>
                <w:b/>
                <w:bCs/>
                <w:color w:val="000000"/>
                <w:szCs w:val="21"/>
              </w:rPr>
            </w:pPr>
            <w:r w:rsidRPr="0098638A">
              <w:rPr>
                <w:rFonts w:ascii="仿宋" w:eastAsia="仿宋" w:hAnsi="仿宋" w:hint="eastAsia"/>
                <w:b/>
                <w:bCs/>
                <w:color w:val="000000"/>
                <w:szCs w:val="21"/>
              </w:rPr>
              <w:t>60</w:t>
            </w:r>
          </w:p>
        </w:tc>
        <w:tc>
          <w:tcPr>
            <w:tcW w:w="592" w:type="pct"/>
          </w:tcPr>
          <w:p w:rsidR="00390084" w:rsidRPr="0098638A" w:rsidRDefault="00390084" w:rsidP="00642B10">
            <w:pPr>
              <w:spacing w:line="276" w:lineRule="auto"/>
              <w:jc w:val="center"/>
              <w:rPr>
                <w:rFonts w:ascii="仿宋" w:eastAsia="仿宋" w:hAnsi="仿宋"/>
                <w:b/>
                <w:szCs w:val="21"/>
              </w:rPr>
            </w:pPr>
            <w:r w:rsidRPr="0098638A">
              <w:rPr>
                <w:rFonts w:ascii="仿宋" w:eastAsia="仿宋" w:hAnsi="仿宋" w:hint="eastAsia"/>
                <w:b/>
                <w:szCs w:val="21"/>
              </w:rPr>
              <w:t>四级</w:t>
            </w:r>
          </w:p>
        </w:tc>
        <w:tc>
          <w:tcPr>
            <w:tcW w:w="534" w:type="pct"/>
          </w:tcPr>
          <w:p w:rsidR="00390084" w:rsidRPr="0098638A" w:rsidRDefault="00390084" w:rsidP="00642B10">
            <w:pPr>
              <w:spacing w:line="276" w:lineRule="auto"/>
              <w:jc w:val="center"/>
              <w:rPr>
                <w:rFonts w:ascii="仿宋" w:eastAsia="仿宋" w:hAnsi="仿宋"/>
                <w:b/>
                <w:szCs w:val="21"/>
              </w:rPr>
            </w:pPr>
            <w:r w:rsidRPr="0098638A">
              <w:rPr>
                <w:rFonts w:ascii="仿宋" w:eastAsia="仿宋" w:hAnsi="仿宋" w:hint="eastAsia"/>
                <w:b/>
                <w:szCs w:val="21"/>
              </w:rPr>
              <w:t>三级</w:t>
            </w:r>
          </w:p>
        </w:tc>
        <w:tc>
          <w:tcPr>
            <w:tcW w:w="898" w:type="pct"/>
          </w:tcPr>
          <w:p w:rsidR="00390084" w:rsidRPr="0098638A" w:rsidRDefault="00390084" w:rsidP="00642B10">
            <w:pPr>
              <w:spacing w:line="276" w:lineRule="auto"/>
              <w:jc w:val="center"/>
              <w:rPr>
                <w:rFonts w:ascii="仿宋" w:eastAsia="仿宋" w:hAnsi="仿宋"/>
                <w:b/>
                <w:szCs w:val="21"/>
              </w:rPr>
            </w:pPr>
            <w:r w:rsidRPr="0098638A">
              <w:rPr>
                <w:rFonts w:ascii="仿宋" w:eastAsia="仿宋" w:hAnsi="仿宋" w:hint="eastAsia"/>
                <w:b/>
                <w:szCs w:val="21"/>
              </w:rPr>
              <w:t>出县通道</w:t>
            </w:r>
          </w:p>
        </w:tc>
      </w:tr>
      <w:tr w:rsidR="00390084" w:rsidRPr="0098638A" w:rsidTr="001A62C5">
        <w:tc>
          <w:tcPr>
            <w:tcW w:w="462" w:type="pct"/>
          </w:tcPr>
          <w:p w:rsidR="00390084" w:rsidRPr="0098638A" w:rsidRDefault="00390084" w:rsidP="00642B10">
            <w:pPr>
              <w:spacing w:line="276" w:lineRule="auto"/>
              <w:jc w:val="center"/>
              <w:rPr>
                <w:rFonts w:ascii="仿宋" w:eastAsia="仿宋" w:hAnsi="仿宋"/>
                <w:b/>
                <w:szCs w:val="21"/>
              </w:rPr>
            </w:pPr>
            <w:r w:rsidRPr="0098638A">
              <w:rPr>
                <w:rFonts w:ascii="仿宋" w:eastAsia="仿宋" w:hAnsi="仿宋" w:hint="eastAsia"/>
                <w:b/>
                <w:szCs w:val="21"/>
              </w:rPr>
              <w:t>纵一</w:t>
            </w:r>
          </w:p>
        </w:tc>
        <w:tc>
          <w:tcPr>
            <w:tcW w:w="1862" w:type="pct"/>
          </w:tcPr>
          <w:p w:rsidR="00390084" w:rsidRPr="0098638A" w:rsidRDefault="00390084" w:rsidP="00642B10">
            <w:pPr>
              <w:jc w:val="center"/>
              <w:rPr>
                <w:rFonts w:ascii="仿宋" w:eastAsia="仿宋" w:hAnsi="仿宋"/>
                <w:b/>
                <w:bCs/>
                <w:color w:val="000000"/>
                <w:szCs w:val="21"/>
              </w:rPr>
            </w:pPr>
            <w:r w:rsidRPr="0098638A">
              <w:rPr>
                <w:rFonts w:ascii="仿宋" w:eastAsia="仿宋" w:hAnsi="仿宋" w:hint="eastAsia"/>
                <w:b/>
                <w:bCs/>
                <w:color w:val="000000"/>
                <w:szCs w:val="21"/>
              </w:rPr>
              <w:t>宗塔乡-宗麦乡-道孚县唯他乡公路</w:t>
            </w:r>
          </w:p>
        </w:tc>
        <w:tc>
          <w:tcPr>
            <w:tcW w:w="653" w:type="pct"/>
          </w:tcPr>
          <w:p w:rsidR="00390084" w:rsidRPr="0098638A" w:rsidRDefault="00390084" w:rsidP="00642B10">
            <w:pPr>
              <w:jc w:val="center"/>
              <w:rPr>
                <w:rFonts w:ascii="仿宋" w:eastAsia="仿宋" w:hAnsi="仿宋"/>
                <w:b/>
                <w:bCs/>
                <w:color w:val="000000"/>
                <w:szCs w:val="21"/>
              </w:rPr>
            </w:pPr>
            <w:r w:rsidRPr="0098638A">
              <w:rPr>
                <w:rFonts w:ascii="仿宋" w:eastAsia="仿宋" w:hAnsi="仿宋" w:hint="eastAsia"/>
                <w:b/>
                <w:bCs/>
                <w:color w:val="000000"/>
                <w:szCs w:val="21"/>
              </w:rPr>
              <w:t>49</w:t>
            </w:r>
          </w:p>
        </w:tc>
        <w:tc>
          <w:tcPr>
            <w:tcW w:w="592" w:type="pct"/>
          </w:tcPr>
          <w:p w:rsidR="00390084" w:rsidRPr="0098638A" w:rsidRDefault="00390084" w:rsidP="00642B10">
            <w:pPr>
              <w:spacing w:line="276" w:lineRule="auto"/>
              <w:jc w:val="center"/>
              <w:rPr>
                <w:rFonts w:ascii="仿宋" w:eastAsia="仿宋" w:hAnsi="仿宋"/>
                <w:b/>
                <w:szCs w:val="21"/>
              </w:rPr>
            </w:pPr>
            <w:r w:rsidRPr="0098638A">
              <w:rPr>
                <w:rFonts w:ascii="仿宋" w:eastAsia="仿宋" w:hAnsi="仿宋" w:hint="eastAsia"/>
                <w:b/>
                <w:szCs w:val="21"/>
              </w:rPr>
              <w:t>四级</w:t>
            </w:r>
          </w:p>
        </w:tc>
        <w:tc>
          <w:tcPr>
            <w:tcW w:w="534" w:type="pct"/>
          </w:tcPr>
          <w:p w:rsidR="00390084" w:rsidRPr="0098638A" w:rsidRDefault="00390084" w:rsidP="00642B10">
            <w:pPr>
              <w:spacing w:line="276" w:lineRule="auto"/>
              <w:jc w:val="center"/>
              <w:rPr>
                <w:rFonts w:ascii="仿宋" w:eastAsia="仿宋" w:hAnsi="仿宋"/>
                <w:b/>
                <w:szCs w:val="21"/>
              </w:rPr>
            </w:pPr>
            <w:r w:rsidRPr="0098638A">
              <w:rPr>
                <w:rFonts w:ascii="仿宋" w:eastAsia="仿宋" w:hAnsi="仿宋" w:hint="eastAsia"/>
                <w:b/>
                <w:szCs w:val="21"/>
              </w:rPr>
              <w:t>三级</w:t>
            </w:r>
          </w:p>
        </w:tc>
        <w:tc>
          <w:tcPr>
            <w:tcW w:w="898" w:type="pct"/>
          </w:tcPr>
          <w:p w:rsidR="00390084" w:rsidRPr="0098638A" w:rsidRDefault="00390084" w:rsidP="00642B10">
            <w:pPr>
              <w:spacing w:line="276" w:lineRule="auto"/>
              <w:jc w:val="center"/>
              <w:rPr>
                <w:rFonts w:ascii="仿宋" w:eastAsia="仿宋" w:hAnsi="仿宋"/>
                <w:b/>
                <w:szCs w:val="21"/>
              </w:rPr>
            </w:pPr>
            <w:r w:rsidRPr="0098638A">
              <w:rPr>
                <w:rFonts w:ascii="仿宋" w:eastAsia="仿宋" w:hAnsi="仿宋" w:hint="eastAsia"/>
                <w:b/>
                <w:szCs w:val="21"/>
              </w:rPr>
              <w:t>出县通道</w:t>
            </w:r>
          </w:p>
        </w:tc>
      </w:tr>
      <w:tr w:rsidR="00390084" w:rsidRPr="0098638A" w:rsidTr="001A62C5">
        <w:tc>
          <w:tcPr>
            <w:tcW w:w="462" w:type="pct"/>
          </w:tcPr>
          <w:p w:rsidR="00390084" w:rsidRPr="0098638A" w:rsidRDefault="00390084" w:rsidP="00642B10">
            <w:pPr>
              <w:spacing w:line="276" w:lineRule="auto"/>
              <w:jc w:val="center"/>
              <w:rPr>
                <w:rFonts w:ascii="仿宋" w:eastAsia="仿宋" w:hAnsi="仿宋"/>
                <w:b/>
                <w:szCs w:val="21"/>
              </w:rPr>
            </w:pPr>
            <w:r w:rsidRPr="0098638A">
              <w:rPr>
                <w:rFonts w:ascii="仿宋" w:eastAsia="仿宋" w:hAnsi="仿宋" w:hint="eastAsia"/>
                <w:b/>
                <w:szCs w:val="21"/>
              </w:rPr>
              <w:t>纵二</w:t>
            </w:r>
          </w:p>
        </w:tc>
        <w:tc>
          <w:tcPr>
            <w:tcW w:w="1862" w:type="pct"/>
          </w:tcPr>
          <w:p w:rsidR="00390084" w:rsidRPr="0098638A" w:rsidRDefault="00390084" w:rsidP="00642B10">
            <w:pPr>
              <w:jc w:val="center"/>
              <w:rPr>
                <w:rFonts w:ascii="仿宋" w:eastAsia="仿宋" w:hAnsi="仿宋"/>
                <w:b/>
                <w:bCs/>
                <w:color w:val="000000"/>
                <w:szCs w:val="21"/>
              </w:rPr>
            </w:pPr>
            <w:r w:rsidRPr="0098638A">
              <w:rPr>
                <w:rFonts w:ascii="仿宋" w:eastAsia="仿宋" w:hAnsi="仿宋" w:hint="eastAsia"/>
                <w:b/>
                <w:bCs/>
                <w:color w:val="000000"/>
                <w:szCs w:val="21"/>
              </w:rPr>
              <w:t>上罗柯马乡-下罗柯马乡-道孚县孔色乡公路</w:t>
            </w:r>
          </w:p>
        </w:tc>
        <w:tc>
          <w:tcPr>
            <w:tcW w:w="653" w:type="pct"/>
          </w:tcPr>
          <w:p w:rsidR="00390084" w:rsidRPr="0098638A" w:rsidRDefault="00390084" w:rsidP="00642B10">
            <w:pPr>
              <w:jc w:val="center"/>
              <w:rPr>
                <w:rFonts w:ascii="仿宋" w:eastAsia="仿宋" w:hAnsi="仿宋"/>
                <w:b/>
                <w:bCs/>
                <w:color w:val="000000"/>
                <w:szCs w:val="21"/>
              </w:rPr>
            </w:pPr>
            <w:r w:rsidRPr="0098638A">
              <w:rPr>
                <w:rFonts w:ascii="仿宋" w:eastAsia="仿宋" w:hAnsi="仿宋" w:hint="eastAsia"/>
                <w:b/>
                <w:bCs/>
                <w:color w:val="000000"/>
                <w:szCs w:val="21"/>
              </w:rPr>
              <w:t>63</w:t>
            </w:r>
          </w:p>
        </w:tc>
        <w:tc>
          <w:tcPr>
            <w:tcW w:w="592" w:type="pct"/>
          </w:tcPr>
          <w:p w:rsidR="00390084" w:rsidRPr="0098638A" w:rsidRDefault="00390084" w:rsidP="00642B10">
            <w:pPr>
              <w:spacing w:line="276" w:lineRule="auto"/>
              <w:jc w:val="center"/>
              <w:rPr>
                <w:rFonts w:ascii="仿宋" w:eastAsia="仿宋" w:hAnsi="仿宋"/>
                <w:b/>
                <w:szCs w:val="21"/>
              </w:rPr>
            </w:pPr>
            <w:r w:rsidRPr="0098638A">
              <w:rPr>
                <w:rFonts w:ascii="仿宋" w:eastAsia="仿宋" w:hAnsi="仿宋" w:hint="eastAsia"/>
                <w:b/>
                <w:szCs w:val="21"/>
              </w:rPr>
              <w:t>四级</w:t>
            </w:r>
          </w:p>
        </w:tc>
        <w:tc>
          <w:tcPr>
            <w:tcW w:w="534" w:type="pct"/>
          </w:tcPr>
          <w:p w:rsidR="00390084" w:rsidRPr="0098638A" w:rsidRDefault="00390084" w:rsidP="00753D34">
            <w:pPr>
              <w:spacing w:line="276" w:lineRule="auto"/>
              <w:ind w:firstLineChars="196" w:firstLine="394"/>
              <w:rPr>
                <w:rFonts w:ascii="仿宋" w:eastAsia="仿宋" w:hAnsi="仿宋"/>
                <w:b/>
                <w:szCs w:val="21"/>
              </w:rPr>
            </w:pPr>
            <w:r w:rsidRPr="0098638A">
              <w:rPr>
                <w:rFonts w:ascii="仿宋" w:eastAsia="仿宋" w:hAnsi="仿宋" w:hint="eastAsia"/>
                <w:b/>
                <w:szCs w:val="21"/>
              </w:rPr>
              <w:t>三级</w:t>
            </w:r>
          </w:p>
        </w:tc>
        <w:tc>
          <w:tcPr>
            <w:tcW w:w="898" w:type="pct"/>
          </w:tcPr>
          <w:p w:rsidR="00390084" w:rsidRPr="0098638A" w:rsidRDefault="00390084" w:rsidP="00642B10">
            <w:pPr>
              <w:spacing w:line="276" w:lineRule="auto"/>
              <w:jc w:val="center"/>
              <w:rPr>
                <w:rFonts w:ascii="仿宋" w:eastAsia="仿宋" w:hAnsi="仿宋"/>
                <w:b/>
                <w:szCs w:val="21"/>
              </w:rPr>
            </w:pPr>
            <w:r w:rsidRPr="0098638A">
              <w:rPr>
                <w:rFonts w:ascii="仿宋" w:eastAsia="仿宋" w:hAnsi="仿宋" w:hint="eastAsia"/>
                <w:b/>
                <w:szCs w:val="21"/>
              </w:rPr>
              <w:t>出县通道</w:t>
            </w:r>
          </w:p>
        </w:tc>
      </w:tr>
      <w:tr w:rsidR="00390084" w:rsidRPr="0098638A" w:rsidTr="001A62C5">
        <w:tc>
          <w:tcPr>
            <w:tcW w:w="462" w:type="pct"/>
          </w:tcPr>
          <w:p w:rsidR="00390084" w:rsidRPr="0098638A" w:rsidRDefault="00390084" w:rsidP="00642B10">
            <w:pPr>
              <w:jc w:val="center"/>
              <w:rPr>
                <w:rFonts w:ascii="仿宋" w:eastAsia="仿宋" w:hAnsi="仿宋"/>
                <w:b/>
                <w:bCs/>
                <w:color w:val="000000"/>
                <w:szCs w:val="21"/>
              </w:rPr>
            </w:pPr>
            <w:r w:rsidRPr="0098638A">
              <w:rPr>
                <w:rFonts w:ascii="仿宋" w:eastAsia="仿宋" w:hAnsi="仿宋" w:hint="eastAsia"/>
                <w:b/>
                <w:bCs/>
                <w:color w:val="000000"/>
                <w:szCs w:val="21"/>
              </w:rPr>
              <w:t>纵三</w:t>
            </w:r>
          </w:p>
        </w:tc>
        <w:tc>
          <w:tcPr>
            <w:tcW w:w="1862" w:type="pct"/>
          </w:tcPr>
          <w:p w:rsidR="00390084" w:rsidRPr="0098638A" w:rsidRDefault="00390084" w:rsidP="00642B10">
            <w:pPr>
              <w:jc w:val="center"/>
              <w:rPr>
                <w:rFonts w:ascii="仿宋" w:eastAsia="仿宋" w:hAnsi="仿宋"/>
                <w:b/>
                <w:bCs/>
                <w:color w:val="000000"/>
                <w:szCs w:val="21"/>
              </w:rPr>
            </w:pPr>
            <w:r w:rsidRPr="0098638A">
              <w:rPr>
                <w:rFonts w:ascii="仿宋" w:eastAsia="仿宋" w:hAnsi="仿宋" w:hint="eastAsia"/>
                <w:b/>
                <w:bCs/>
                <w:color w:val="000000"/>
                <w:szCs w:val="21"/>
              </w:rPr>
              <w:t>泥巴乡-甘孜县泥柯乡公路</w:t>
            </w:r>
          </w:p>
        </w:tc>
        <w:tc>
          <w:tcPr>
            <w:tcW w:w="653" w:type="pct"/>
          </w:tcPr>
          <w:p w:rsidR="00390084" w:rsidRPr="0098638A" w:rsidRDefault="00390084" w:rsidP="00753D34">
            <w:pPr>
              <w:jc w:val="center"/>
              <w:rPr>
                <w:rFonts w:ascii="仿宋" w:eastAsia="仿宋" w:hAnsi="仿宋"/>
                <w:b/>
                <w:bCs/>
                <w:color w:val="000000"/>
                <w:szCs w:val="21"/>
              </w:rPr>
            </w:pPr>
            <w:r w:rsidRPr="0098638A">
              <w:rPr>
                <w:rFonts w:ascii="仿宋" w:eastAsia="仿宋" w:hAnsi="仿宋" w:hint="eastAsia"/>
                <w:b/>
                <w:bCs/>
                <w:color w:val="000000"/>
                <w:szCs w:val="21"/>
              </w:rPr>
              <w:t>79</w:t>
            </w:r>
          </w:p>
        </w:tc>
        <w:tc>
          <w:tcPr>
            <w:tcW w:w="592" w:type="pct"/>
          </w:tcPr>
          <w:p w:rsidR="00390084" w:rsidRPr="0098638A" w:rsidRDefault="00390084" w:rsidP="00642B10">
            <w:pPr>
              <w:spacing w:line="276" w:lineRule="auto"/>
              <w:jc w:val="center"/>
              <w:rPr>
                <w:rFonts w:ascii="仿宋" w:eastAsia="仿宋" w:hAnsi="仿宋"/>
                <w:szCs w:val="21"/>
              </w:rPr>
            </w:pPr>
            <w:r w:rsidRPr="0098638A">
              <w:rPr>
                <w:rFonts w:ascii="仿宋" w:eastAsia="仿宋" w:hAnsi="仿宋" w:hint="eastAsia"/>
                <w:b/>
                <w:bCs/>
                <w:color w:val="000000"/>
                <w:szCs w:val="21"/>
              </w:rPr>
              <w:t>四级</w:t>
            </w:r>
          </w:p>
        </w:tc>
        <w:tc>
          <w:tcPr>
            <w:tcW w:w="534" w:type="pct"/>
          </w:tcPr>
          <w:p w:rsidR="00390084" w:rsidRPr="0098638A" w:rsidRDefault="00390084" w:rsidP="00642B10">
            <w:pPr>
              <w:spacing w:line="276" w:lineRule="auto"/>
              <w:jc w:val="center"/>
              <w:rPr>
                <w:rFonts w:ascii="仿宋" w:eastAsia="仿宋" w:hAnsi="仿宋"/>
                <w:b/>
                <w:szCs w:val="21"/>
              </w:rPr>
            </w:pPr>
            <w:r w:rsidRPr="0098638A">
              <w:rPr>
                <w:rFonts w:ascii="仿宋" w:eastAsia="仿宋" w:hAnsi="仿宋" w:hint="eastAsia"/>
                <w:b/>
                <w:szCs w:val="21"/>
              </w:rPr>
              <w:t>三级</w:t>
            </w:r>
          </w:p>
        </w:tc>
        <w:tc>
          <w:tcPr>
            <w:tcW w:w="898" w:type="pct"/>
          </w:tcPr>
          <w:p w:rsidR="00390084" w:rsidRPr="0098638A" w:rsidRDefault="00390084" w:rsidP="00642B10">
            <w:pPr>
              <w:spacing w:line="276" w:lineRule="auto"/>
              <w:jc w:val="center"/>
              <w:rPr>
                <w:rFonts w:ascii="仿宋" w:eastAsia="仿宋" w:hAnsi="仿宋"/>
                <w:b/>
                <w:szCs w:val="21"/>
              </w:rPr>
            </w:pPr>
            <w:r w:rsidRPr="0098638A">
              <w:rPr>
                <w:rFonts w:ascii="仿宋" w:eastAsia="仿宋" w:hAnsi="仿宋" w:hint="eastAsia"/>
                <w:b/>
                <w:szCs w:val="21"/>
              </w:rPr>
              <w:t>出县通道</w:t>
            </w:r>
          </w:p>
        </w:tc>
      </w:tr>
      <w:tr w:rsidR="00390084" w:rsidRPr="0098638A" w:rsidTr="001A62C5">
        <w:tc>
          <w:tcPr>
            <w:tcW w:w="462" w:type="pct"/>
            <w:vMerge w:val="restart"/>
          </w:tcPr>
          <w:p w:rsidR="00390084" w:rsidRPr="0098638A" w:rsidRDefault="00390084" w:rsidP="00642B10">
            <w:pPr>
              <w:jc w:val="center"/>
              <w:rPr>
                <w:rFonts w:ascii="仿宋" w:eastAsia="仿宋" w:hAnsi="仿宋"/>
                <w:b/>
                <w:bCs/>
                <w:color w:val="000000"/>
                <w:szCs w:val="21"/>
              </w:rPr>
            </w:pPr>
            <w:r w:rsidRPr="0098638A">
              <w:rPr>
                <w:rFonts w:ascii="仿宋" w:eastAsia="仿宋" w:hAnsi="仿宋" w:hint="eastAsia"/>
                <w:b/>
                <w:bCs/>
                <w:color w:val="000000"/>
                <w:szCs w:val="21"/>
              </w:rPr>
              <w:t>纵四</w:t>
            </w:r>
          </w:p>
        </w:tc>
        <w:tc>
          <w:tcPr>
            <w:tcW w:w="1862" w:type="pct"/>
          </w:tcPr>
          <w:p w:rsidR="00390084" w:rsidRPr="0098638A" w:rsidRDefault="00390084" w:rsidP="00753D34">
            <w:pPr>
              <w:jc w:val="center"/>
              <w:rPr>
                <w:rFonts w:ascii="仿宋" w:eastAsia="仿宋" w:hAnsi="仿宋"/>
                <w:b/>
                <w:bCs/>
                <w:color w:val="000000"/>
                <w:szCs w:val="21"/>
              </w:rPr>
            </w:pPr>
            <w:r w:rsidRPr="0098638A">
              <w:rPr>
                <w:rFonts w:ascii="仿宋" w:eastAsia="仿宋" w:hAnsi="仿宋" w:hint="eastAsia"/>
                <w:b/>
                <w:bCs/>
                <w:color w:val="000000"/>
                <w:szCs w:val="21"/>
              </w:rPr>
              <w:t>四通达乡-更知乡公路</w:t>
            </w:r>
            <w:r w:rsidRPr="0098638A">
              <w:rPr>
                <w:rFonts w:ascii="仿宋" w:eastAsia="仿宋" w:hAnsi="仿宋"/>
                <w:b/>
                <w:bCs/>
                <w:color w:val="000000"/>
                <w:szCs w:val="21"/>
              </w:rPr>
              <w:t>～</w:t>
            </w:r>
            <w:r w:rsidRPr="0098638A">
              <w:rPr>
                <w:rFonts w:ascii="仿宋" w:eastAsia="仿宋" w:hAnsi="仿宋" w:hint="eastAsia"/>
                <w:b/>
                <w:bCs/>
                <w:color w:val="000000"/>
                <w:szCs w:val="21"/>
              </w:rPr>
              <w:t>国道G317</w:t>
            </w:r>
            <w:r w:rsidRPr="0098638A">
              <w:rPr>
                <w:rFonts w:ascii="仿宋" w:eastAsia="仿宋" w:hAnsi="仿宋"/>
                <w:b/>
                <w:bCs/>
                <w:color w:val="000000"/>
                <w:szCs w:val="21"/>
              </w:rPr>
              <w:t>～</w:t>
            </w:r>
            <w:r w:rsidRPr="0098638A">
              <w:rPr>
                <w:rFonts w:ascii="仿宋" w:eastAsia="仿宋" w:hAnsi="仿宋" w:hint="eastAsia"/>
                <w:b/>
                <w:bCs/>
                <w:color w:val="000000"/>
                <w:szCs w:val="21"/>
              </w:rPr>
              <w:t>国道G350</w:t>
            </w:r>
          </w:p>
        </w:tc>
        <w:tc>
          <w:tcPr>
            <w:tcW w:w="653" w:type="pct"/>
          </w:tcPr>
          <w:p w:rsidR="00390084" w:rsidRPr="0098638A" w:rsidRDefault="00390084" w:rsidP="00753D34">
            <w:pPr>
              <w:jc w:val="center"/>
              <w:rPr>
                <w:rFonts w:ascii="仿宋" w:eastAsia="仿宋" w:hAnsi="仿宋"/>
                <w:b/>
                <w:bCs/>
                <w:color w:val="000000"/>
                <w:szCs w:val="21"/>
              </w:rPr>
            </w:pPr>
            <w:r w:rsidRPr="0098638A">
              <w:rPr>
                <w:rFonts w:ascii="仿宋" w:eastAsia="仿宋" w:hAnsi="仿宋" w:hint="eastAsia"/>
                <w:b/>
                <w:bCs/>
                <w:color w:val="000000"/>
                <w:szCs w:val="21"/>
              </w:rPr>
              <w:t>131</w:t>
            </w:r>
          </w:p>
        </w:tc>
        <w:tc>
          <w:tcPr>
            <w:tcW w:w="592" w:type="pct"/>
          </w:tcPr>
          <w:p w:rsidR="00390084" w:rsidRPr="0098638A" w:rsidRDefault="00390084" w:rsidP="00642B10">
            <w:pPr>
              <w:spacing w:line="276" w:lineRule="auto"/>
              <w:jc w:val="center"/>
              <w:rPr>
                <w:rFonts w:ascii="仿宋" w:eastAsia="仿宋" w:hAnsi="仿宋"/>
                <w:b/>
                <w:bCs/>
                <w:color w:val="000000"/>
                <w:szCs w:val="21"/>
              </w:rPr>
            </w:pPr>
            <w:r w:rsidRPr="0098638A">
              <w:rPr>
                <w:rFonts w:ascii="仿宋" w:eastAsia="仿宋" w:hAnsi="仿宋"/>
                <w:b/>
                <w:bCs/>
                <w:color w:val="000000"/>
                <w:szCs w:val="21"/>
              </w:rPr>
              <w:t>三</w:t>
            </w:r>
            <w:r w:rsidRPr="0098638A">
              <w:rPr>
                <w:rFonts w:ascii="仿宋" w:eastAsia="仿宋" w:hAnsi="仿宋"/>
                <w:b/>
                <w:szCs w:val="21"/>
              </w:rPr>
              <w:t>／</w:t>
            </w:r>
            <w:r w:rsidRPr="0098638A">
              <w:rPr>
                <w:rFonts w:ascii="仿宋" w:eastAsia="仿宋" w:hAnsi="仿宋"/>
                <w:b/>
                <w:bCs/>
                <w:color w:val="000000"/>
                <w:szCs w:val="21"/>
              </w:rPr>
              <w:t>四级</w:t>
            </w:r>
          </w:p>
        </w:tc>
        <w:tc>
          <w:tcPr>
            <w:tcW w:w="534" w:type="pct"/>
          </w:tcPr>
          <w:p w:rsidR="00390084" w:rsidRPr="0098638A" w:rsidRDefault="00390084" w:rsidP="005601FC">
            <w:pPr>
              <w:spacing w:line="276" w:lineRule="auto"/>
              <w:jc w:val="center"/>
              <w:rPr>
                <w:rFonts w:ascii="仿宋" w:eastAsia="仿宋" w:hAnsi="仿宋"/>
                <w:b/>
                <w:szCs w:val="21"/>
              </w:rPr>
            </w:pPr>
            <w:r w:rsidRPr="0098638A">
              <w:rPr>
                <w:rFonts w:ascii="仿宋" w:eastAsia="仿宋" w:hAnsi="仿宋" w:hint="eastAsia"/>
                <w:b/>
                <w:szCs w:val="21"/>
              </w:rPr>
              <w:t>三级</w:t>
            </w:r>
          </w:p>
        </w:tc>
        <w:tc>
          <w:tcPr>
            <w:tcW w:w="898" w:type="pct"/>
            <w:vMerge w:val="restart"/>
          </w:tcPr>
          <w:p w:rsidR="00390084" w:rsidRPr="0098638A" w:rsidRDefault="00390084" w:rsidP="00642B10">
            <w:pPr>
              <w:spacing w:line="276" w:lineRule="auto"/>
              <w:jc w:val="center"/>
              <w:rPr>
                <w:rFonts w:ascii="仿宋" w:eastAsia="仿宋" w:hAnsi="仿宋"/>
                <w:b/>
                <w:szCs w:val="21"/>
              </w:rPr>
            </w:pPr>
            <w:r w:rsidRPr="0098638A">
              <w:rPr>
                <w:rFonts w:ascii="仿宋" w:eastAsia="仿宋" w:hAnsi="仿宋" w:hint="eastAsia"/>
                <w:b/>
                <w:szCs w:val="21"/>
              </w:rPr>
              <w:t>纵向主骨架</w:t>
            </w:r>
          </w:p>
        </w:tc>
      </w:tr>
      <w:tr w:rsidR="00390084" w:rsidRPr="0098638A" w:rsidTr="001A62C5">
        <w:tc>
          <w:tcPr>
            <w:tcW w:w="462" w:type="pct"/>
            <w:vMerge/>
          </w:tcPr>
          <w:p w:rsidR="00390084" w:rsidRPr="0098638A" w:rsidRDefault="00390084" w:rsidP="00642B10">
            <w:pPr>
              <w:jc w:val="center"/>
              <w:rPr>
                <w:rFonts w:ascii="仿宋" w:eastAsia="仿宋" w:hAnsi="仿宋"/>
                <w:b/>
                <w:bCs/>
                <w:color w:val="000000"/>
                <w:szCs w:val="21"/>
              </w:rPr>
            </w:pPr>
          </w:p>
        </w:tc>
        <w:tc>
          <w:tcPr>
            <w:tcW w:w="1862" w:type="pct"/>
          </w:tcPr>
          <w:p w:rsidR="00390084" w:rsidRPr="0098638A" w:rsidRDefault="00D25616" w:rsidP="00841DEA">
            <w:pPr>
              <w:rPr>
                <w:rFonts w:ascii="仿宋" w:eastAsia="仿宋" w:hAnsi="仿宋"/>
                <w:b/>
                <w:bCs/>
                <w:color w:val="000000"/>
                <w:szCs w:val="21"/>
              </w:rPr>
            </w:pPr>
            <w:r w:rsidRPr="0098638A">
              <w:rPr>
                <w:rFonts w:ascii="仿宋" w:eastAsia="仿宋" w:hAnsi="仿宋"/>
                <w:color w:val="000000"/>
                <w:szCs w:val="21"/>
              </w:rPr>
              <w:fldChar w:fldCharType="begin"/>
            </w:r>
            <w:r w:rsidR="00390084" w:rsidRPr="0098638A">
              <w:rPr>
                <w:rFonts w:ascii="仿宋" w:eastAsia="仿宋" w:hAnsi="仿宋" w:hint="eastAsia"/>
                <w:color w:val="000000"/>
                <w:szCs w:val="21"/>
              </w:rPr>
              <w:instrText>= 1 \* GB3</w:instrText>
            </w:r>
            <w:r w:rsidRPr="0098638A">
              <w:rPr>
                <w:rFonts w:ascii="仿宋" w:eastAsia="仿宋" w:hAnsi="仿宋"/>
                <w:color w:val="000000"/>
                <w:szCs w:val="21"/>
              </w:rPr>
              <w:fldChar w:fldCharType="separate"/>
            </w:r>
            <w:r w:rsidR="00390084" w:rsidRPr="0098638A">
              <w:rPr>
                <w:rFonts w:ascii="仿宋" w:eastAsia="仿宋" w:hAnsi="仿宋" w:hint="eastAsia"/>
                <w:noProof/>
                <w:color w:val="000000"/>
                <w:szCs w:val="21"/>
              </w:rPr>
              <w:t>①</w:t>
            </w:r>
            <w:r w:rsidRPr="0098638A">
              <w:rPr>
                <w:rFonts w:ascii="仿宋" w:eastAsia="仿宋" w:hAnsi="仿宋"/>
                <w:color w:val="000000"/>
                <w:szCs w:val="21"/>
              </w:rPr>
              <w:fldChar w:fldCharType="end"/>
            </w:r>
            <w:r w:rsidR="00390084" w:rsidRPr="0098638A">
              <w:rPr>
                <w:rFonts w:ascii="仿宋" w:eastAsia="仿宋" w:hAnsi="仿宋" w:hint="eastAsia"/>
                <w:bCs/>
                <w:color w:val="000000"/>
                <w:szCs w:val="21"/>
              </w:rPr>
              <w:t>四通达乡-更知乡公路</w:t>
            </w:r>
          </w:p>
        </w:tc>
        <w:tc>
          <w:tcPr>
            <w:tcW w:w="653" w:type="pct"/>
          </w:tcPr>
          <w:p w:rsidR="00390084" w:rsidRPr="0098638A" w:rsidRDefault="00390084" w:rsidP="00753D34">
            <w:pPr>
              <w:jc w:val="center"/>
              <w:rPr>
                <w:rFonts w:ascii="仿宋" w:eastAsia="仿宋" w:hAnsi="仿宋"/>
                <w:bCs/>
                <w:color w:val="000000"/>
                <w:szCs w:val="21"/>
              </w:rPr>
            </w:pPr>
            <w:r w:rsidRPr="0098638A">
              <w:rPr>
                <w:rFonts w:ascii="仿宋" w:eastAsia="仿宋" w:hAnsi="仿宋" w:hint="eastAsia"/>
                <w:bCs/>
                <w:color w:val="000000"/>
                <w:szCs w:val="21"/>
              </w:rPr>
              <w:t>45</w:t>
            </w:r>
          </w:p>
        </w:tc>
        <w:tc>
          <w:tcPr>
            <w:tcW w:w="592" w:type="pct"/>
          </w:tcPr>
          <w:p w:rsidR="00390084" w:rsidRPr="0098638A" w:rsidRDefault="00390084" w:rsidP="00642B10">
            <w:pPr>
              <w:spacing w:line="276" w:lineRule="auto"/>
              <w:jc w:val="center"/>
              <w:rPr>
                <w:rFonts w:ascii="仿宋" w:eastAsia="仿宋" w:hAnsi="仿宋"/>
                <w:b/>
                <w:bCs/>
                <w:color w:val="000000"/>
                <w:szCs w:val="21"/>
              </w:rPr>
            </w:pPr>
            <w:r w:rsidRPr="0098638A">
              <w:rPr>
                <w:rFonts w:ascii="仿宋" w:eastAsia="仿宋" w:hAnsi="仿宋" w:hint="eastAsia"/>
                <w:b/>
                <w:bCs/>
                <w:color w:val="000000"/>
                <w:szCs w:val="21"/>
              </w:rPr>
              <w:t>四级</w:t>
            </w:r>
          </w:p>
        </w:tc>
        <w:tc>
          <w:tcPr>
            <w:tcW w:w="534" w:type="pct"/>
          </w:tcPr>
          <w:p w:rsidR="00390084" w:rsidRPr="0098638A" w:rsidRDefault="00390084" w:rsidP="005601FC">
            <w:pPr>
              <w:spacing w:line="276" w:lineRule="auto"/>
              <w:ind w:firstLineChars="196" w:firstLine="394"/>
              <w:rPr>
                <w:rFonts w:ascii="仿宋" w:eastAsia="仿宋" w:hAnsi="仿宋"/>
                <w:b/>
                <w:szCs w:val="21"/>
              </w:rPr>
            </w:pPr>
            <w:r w:rsidRPr="0098638A">
              <w:rPr>
                <w:rFonts w:ascii="仿宋" w:eastAsia="仿宋" w:hAnsi="仿宋" w:hint="eastAsia"/>
                <w:b/>
                <w:szCs w:val="21"/>
              </w:rPr>
              <w:t>三级</w:t>
            </w:r>
          </w:p>
        </w:tc>
        <w:tc>
          <w:tcPr>
            <w:tcW w:w="898" w:type="pct"/>
            <w:vMerge/>
          </w:tcPr>
          <w:p w:rsidR="00390084" w:rsidRPr="0098638A" w:rsidRDefault="00390084" w:rsidP="00642B10">
            <w:pPr>
              <w:spacing w:line="276" w:lineRule="auto"/>
              <w:jc w:val="center"/>
              <w:rPr>
                <w:rFonts w:ascii="仿宋" w:eastAsia="仿宋" w:hAnsi="仿宋"/>
                <w:b/>
                <w:szCs w:val="21"/>
              </w:rPr>
            </w:pPr>
          </w:p>
        </w:tc>
      </w:tr>
      <w:tr w:rsidR="00390084" w:rsidRPr="0098638A" w:rsidTr="001A62C5">
        <w:tc>
          <w:tcPr>
            <w:tcW w:w="462" w:type="pct"/>
            <w:vMerge/>
          </w:tcPr>
          <w:p w:rsidR="00390084" w:rsidRPr="0098638A" w:rsidRDefault="00390084" w:rsidP="00642B10">
            <w:pPr>
              <w:jc w:val="center"/>
              <w:rPr>
                <w:rFonts w:ascii="仿宋" w:eastAsia="仿宋" w:hAnsi="仿宋"/>
                <w:b/>
                <w:bCs/>
                <w:color w:val="000000"/>
                <w:szCs w:val="21"/>
              </w:rPr>
            </w:pPr>
          </w:p>
        </w:tc>
        <w:tc>
          <w:tcPr>
            <w:tcW w:w="1862" w:type="pct"/>
          </w:tcPr>
          <w:p w:rsidR="00390084" w:rsidRPr="0098638A" w:rsidRDefault="00390084" w:rsidP="00390084">
            <w:pPr>
              <w:rPr>
                <w:rFonts w:ascii="仿宋" w:eastAsia="仿宋" w:hAnsi="仿宋"/>
                <w:color w:val="000000"/>
                <w:szCs w:val="21"/>
              </w:rPr>
            </w:pPr>
            <w:r w:rsidRPr="0098638A">
              <w:rPr>
                <w:rFonts w:ascii="仿宋" w:eastAsia="仿宋" w:hAnsi="仿宋" w:cs="宋体" w:hint="eastAsia"/>
                <w:color w:val="000000"/>
                <w:szCs w:val="21"/>
              </w:rPr>
              <w:t>②</w:t>
            </w:r>
            <w:r w:rsidRPr="0098638A">
              <w:rPr>
                <w:rFonts w:ascii="仿宋" w:eastAsia="仿宋" w:hAnsi="仿宋"/>
                <w:color w:val="000000"/>
                <w:szCs w:val="21"/>
              </w:rPr>
              <w:t>G</w:t>
            </w:r>
            <w:r w:rsidRPr="0098638A">
              <w:rPr>
                <w:rFonts w:ascii="仿宋" w:eastAsia="仿宋" w:hAnsi="仿宋" w:hint="eastAsia"/>
                <w:color w:val="000000"/>
                <w:szCs w:val="21"/>
              </w:rPr>
              <w:t>317：更知乡</w:t>
            </w:r>
            <w:r w:rsidRPr="0098638A">
              <w:rPr>
                <w:rFonts w:ascii="仿宋" w:eastAsia="仿宋" w:hAnsi="仿宋"/>
                <w:color w:val="000000"/>
                <w:szCs w:val="21"/>
              </w:rPr>
              <w:t>～</w:t>
            </w:r>
            <w:r w:rsidRPr="0098638A">
              <w:rPr>
                <w:rFonts w:ascii="仿宋" w:eastAsia="仿宋" w:hAnsi="仿宋" w:hint="eastAsia"/>
                <w:color w:val="000000"/>
                <w:szCs w:val="21"/>
              </w:rPr>
              <w:t>新都镇</w:t>
            </w:r>
          </w:p>
        </w:tc>
        <w:tc>
          <w:tcPr>
            <w:tcW w:w="653" w:type="pct"/>
          </w:tcPr>
          <w:p w:rsidR="00390084" w:rsidRPr="0098638A" w:rsidRDefault="00390084" w:rsidP="00753D34">
            <w:pPr>
              <w:jc w:val="center"/>
              <w:rPr>
                <w:rFonts w:ascii="仿宋" w:eastAsia="仿宋" w:hAnsi="仿宋"/>
                <w:bCs/>
                <w:color w:val="000000"/>
                <w:szCs w:val="21"/>
              </w:rPr>
            </w:pPr>
            <w:r w:rsidRPr="0098638A">
              <w:rPr>
                <w:rFonts w:ascii="仿宋" w:eastAsia="仿宋" w:hAnsi="仿宋" w:hint="eastAsia"/>
                <w:bCs/>
                <w:color w:val="000000"/>
                <w:szCs w:val="21"/>
              </w:rPr>
              <w:t>50</w:t>
            </w:r>
          </w:p>
        </w:tc>
        <w:tc>
          <w:tcPr>
            <w:tcW w:w="592" w:type="pct"/>
          </w:tcPr>
          <w:p w:rsidR="00390084" w:rsidRPr="0098638A" w:rsidRDefault="00390084" w:rsidP="00642B10">
            <w:pPr>
              <w:spacing w:line="276" w:lineRule="auto"/>
              <w:jc w:val="center"/>
              <w:rPr>
                <w:rFonts w:ascii="仿宋" w:eastAsia="仿宋" w:hAnsi="仿宋"/>
                <w:b/>
                <w:bCs/>
                <w:color w:val="000000"/>
                <w:szCs w:val="21"/>
              </w:rPr>
            </w:pPr>
            <w:r w:rsidRPr="0098638A">
              <w:rPr>
                <w:rFonts w:ascii="仿宋" w:eastAsia="仿宋" w:hAnsi="仿宋" w:hint="eastAsia"/>
                <w:b/>
                <w:bCs/>
                <w:color w:val="000000"/>
                <w:szCs w:val="21"/>
              </w:rPr>
              <w:t>三级</w:t>
            </w:r>
          </w:p>
        </w:tc>
        <w:tc>
          <w:tcPr>
            <w:tcW w:w="534" w:type="pct"/>
          </w:tcPr>
          <w:p w:rsidR="00390084" w:rsidRPr="0098638A" w:rsidRDefault="00390084" w:rsidP="005601FC">
            <w:pPr>
              <w:spacing w:line="276" w:lineRule="auto"/>
              <w:jc w:val="center"/>
              <w:rPr>
                <w:rFonts w:ascii="仿宋" w:eastAsia="仿宋" w:hAnsi="仿宋"/>
                <w:b/>
                <w:szCs w:val="21"/>
              </w:rPr>
            </w:pPr>
            <w:r w:rsidRPr="0098638A">
              <w:rPr>
                <w:rFonts w:ascii="仿宋" w:eastAsia="仿宋" w:hAnsi="仿宋" w:hint="eastAsia"/>
                <w:b/>
                <w:szCs w:val="21"/>
              </w:rPr>
              <w:t>三级</w:t>
            </w:r>
          </w:p>
        </w:tc>
        <w:tc>
          <w:tcPr>
            <w:tcW w:w="898" w:type="pct"/>
            <w:vMerge/>
          </w:tcPr>
          <w:p w:rsidR="00390084" w:rsidRPr="0098638A" w:rsidRDefault="00390084" w:rsidP="00642B10">
            <w:pPr>
              <w:spacing w:line="276" w:lineRule="auto"/>
              <w:jc w:val="center"/>
              <w:rPr>
                <w:rFonts w:ascii="仿宋" w:eastAsia="仿宋" w:hAnsi="仿宋"/>
                <w:b/>
                <w:szCs w:val="21"/>
              </w:rPr>
            </w:pPr>
          </w:p>
        </w:tc>
      </w:tr>
      <w:tr w:rsidR="00390084" w:rsidRPr="0098638A" w:rsidTr="001A62C5">
        <w:tc>
          <w:tcPr>
            <w:tcW w:w="462" w:type="pct"/>
            <w:vMerge/>
          </w:tcPr>
          <w:p w:rsidR="00390084" w:rsidRPr="0098638A" w:rsidRDefault="00390084" w:rsidP="00642B10">
            <w:pPr>
              <w:jc w:val="center"/>
              <w:rPr>
                <w:rFonts w:ascii="仿宋" w:eastAsia="仿宋" w:hAnsi="仿宋"/>
                <w:b/>
                <w:bCs/>
                <w:color w:val="000000"/>
                <w:szCs w:val="21"/>
              </w:rPr>
            </w:pPr>
          </w:p>
        </w:tc>
        <w:tc>
          <w:tcPr>
            <w:tcW w:w="1862" w:type="pct"/>
          </w:tcPr>
          <w:p w:rsidR="00390084" w:rsidRPr="0098638A" w:rsidRDefault="00390084" w:rsidP="00390084">
            <w:pPr>
              <w:rPr>
                <w:rFonts w:ascii="仿宋" w:eastAsia="仿宋" w:hAnsi="仿宋"/>
                <w:color w:val="000000"/>
                <w:szCs w:val="21"/>
              </w:rPr>
            </w:pPr>
            <w:r w:rsidRPr="0098638A">
              <w:rPr>
                <w:rFonts w:ascii="仿宋" w:eastAsia="仿宋" w:hAnsi="仿宋" w:cs="宋体" w:hint="eastAsia"/>
                <w:color w:val="000000"/>
                <w:szCs w:val="21"/>
              </w:rPr>
              <w:t>②</w:t>
            </w:r>
            <w:r w:rsidRPr="0098638A">
              <w:rPr>
                <w:rFonts w:ascii="仿宋" w:eastAsia="仿宋" w:hAnsi="仿宋"/>
                <w:color w:val="000000"/>
                <w:szCs w:val="21"/>
              </w:rPr>
              <w:t>G</w:t>
            </w:r>
            <w:r w:rsidRPr="0098638A">
              <w:rPr>
                <w:rFonts w:ascii="仿宋" w:eastAsia="仿宋" w:hAnsi="仿宋" w:hint="eastAsia"/>
                <w:color w:val="000000"/>
                <w:szCs w:val="21"/>
              </w:rPr>
              <w:t>350：新都镇</w:t>
            </w:r>
            <w:r w:rsidRPr="0098638A">
              <w:rPr>
                <w:rFonts w:ascii="仿宋" w:eastAsia="仿宋" w:hAnsi="仿宋"/>
                <w:color w:val="000000"/>
                <w:szCs w:val="21"/>
              </w:rPr>
              <w:t>～</w:t>
            </w:r>
            <w:r w:rsidRPr="0098638A">
              <w:rPr>
                <w:rFonts w:ascii="仿宋" w:eastAsia="仿宋" w:hAnsi="仿宋" w:hint="eastAsia"/>
                <w:color w:val="000000"/>
                <w:szCs w:val="21"/>
              </w:rPr>
              <w:t>仁达乡（道孚界）</w:t>
            </w:r>
          </w:p>
        </w:tc>
        <w:tc>
          <w:tcPr>
            <w:tcW w:w="653" w:type="pct"/>
          </w:tcPr>
          <w:p w:rsidR="00390084" w:rsidRPr="0098638A" w:rsidRDefault="00390084" w:rsidP="00753D34">
            <w:pPr>
              <w:jc w:val="center"/>
              <w:rPr>
                <w:rFonts w:ascii="仿宋" w:eastAsia="仿宋" w:hAnsi="仿宋"/>
                <w:bCs/>
                <w:color w:val="000000"/>
                <w:szCs w:val="21"/>
              </w:rPr>
            </w:pPr>
            <w:r w:rsidRPr="0098638A">
              <w:rPr>
                <w:rFonts w:ascii="仿宋" w:eastAsia="仿宋" w:hAnsi="仿宋" w:hint="eastAsia"/>
                <w:bCs/>
                <w:color w:val="000000"/>
                <w:szCs w:val="21"/>
              </w:rPr>
              <w:t>36</w:t>
            </w:r>
          </w:p>
        </w:tc>
        <w:tc>
          <w:tcPr>
            <w:tcW w:w="592" w:type="pct"/>
          </w:tcPr>
          <w:p w:rsidR="00390084" w:rsidRPr="0098638A" w:rsidRDefault="00390084" w:rsidP="00642B10">
            <w:pPr>
              <w:spacing w:line="276" w:lineRule="auto"/>
              <w:jc w:val="center"/>
              <w:rPr>
                <w:rFonts w:ascii="仿宋" w:eastAsia="仿宋" w:hAnsi="仿宋"/>
                <w:b/>
                <w:bCs/>
                <w:color w:val="000000"/>
                <w:szCs w:val="21"/>
              </w:rPr>
            </w:pPr>
            <w:r w:rsidRPr="0098638A">
              <w:rPr>
                <w:rFonts w:ascii="仿宋" w:eastAsia="仿宋" w:hAnsi="仿宋" w:hint="eastAsia"/>
                <w:b/>
                <w:bCs/>
                <w:color w:val="000000"/>
                <w:szCs w:val="21"/>
              </w:rPr>
              <w:t>三级</w:t>
            </w:r>
          </w:p>
        </w:tc>
        <w:tc>
          <w:tcPr>
            <w:tcW w:w="534" w:type="pct"/>
          </w:tcPr>
          <w:p w:rsidR="00390084" w:rsidRPr="0098638A" w:rsidRDefault="00390084" w:rsidP="005601FC">
            <w:pPr>
              <w:spacing w:line="276" w:lineRule="auto"/>
              <w:jc w:val="center"/>
              <w:rPr>
                <w:rFonts w:ascii="仿宋" w:eastAsia="仿宋" w:hAnsi="仿宋"/>
                <w:b/>
                <w:szCs w:val="21"/>
              </w:rPr>
            </w:pPr>
            <w:r w:rsidRPr="0098638A">
              <w:rPr>
                <w:rFonts w:ascii="仿宋" w:eastAsia="仿宋" w:hAnsi="仿宋" w:hint="eastAsia"/>
                <w:b/>
                <w:szCs w:val="21"/>
              </w:rPr>
              <w:t>三级</w:t>
            </w:r>
          </w:p>
        </w:tc>
        <w:tc>
          <w:tcPr>
            <w:tcW w:w="898" w:type="pct"/>
            <w:vMerge/>
          </w:tcPr>
          <w:p w:rsidR="00390084" w:rsidRPr="0098638A" w:rsidRDefault="00390084" w:rsidP="00642B10">
            <w:pPr>
              <w:spacing w:line="276" w:lineRule="auto"/>
              <w:jc w:val="center"/>
              <w:rPr>
                <w:rFonts w:ascii="仿宋" w:eastAsia="仿宋" w:hAnsi="仿宋"/>
                <w:b/>
                <w:szCs w:val="21"/>
              </w:rPr>
            </w:pPr>
          </w:p>
        </w:tc>
      </w:tr>
    </w:tbl>
    <w:p w:rsidR="00642B10" w:rsidRPr="0098638A" w:rsidRDefault="00642B10" w:rsidP="00C307D3">
      <w:pPr>
        <w:pStyle w:val="2"/>
        <w:spacing w:beforeLines="50" w:before="156" w:after="0" w:line="240" w:lineRule="auto"/>
        <w:ind w:firstLineChars="200" w:firstLine="600"/>
        <w:rPr>
          <w:rFonts w:ascii="仿宋" w:eastAsia="仿宋" w:hAnsi="仿宋"/>
          <w:b w:val="0"/>
          <w:sz w:val="30"/>
          <w:szCs w:val="30"/>
        </w:rPr>
        <w:sectPr w:rsidR="00642B10" w:rsidRPr="0098638A" w:rsidSect="00642B10">
          <w:pgSz w:w="16838" w:h="11906" w:orient="landscape" w:code="9"/>
          <w:pgMar w:top="1797" w:right="1440" w:bottom="1797" w:left="1440" w:header="851" w:footer="992" w:gutter="0"/>
          <w:cols w:space="425"/>
          <w:docGrid w:type="lines" w:linePitch="312"/>
        </w:sectPr>
      </w:pPr>
    </w:p>
    <w:p w:rsidR="00642B10" w:rsidRPr="0098638A" w:rsidRDefault="00642B10" w:rsidP="00642B10">
      <w:pPr>
        <w:pStyle w:val="11"/>
        <w:spacing w:line="360" w:lineRule="auto"/>
        <w:ind w:firstLineChars="0" w:firstLine="0"/>
        <w:outlineLvl w:val="1"/>
        <w:rPr>
          <w:rFonts w:ascii="仿宋" w:eastAsia="仿宋" w:hAnsi="仿宋"/>
          <w:b/>
          <w:sz w:val="32"/>
          <w:szCs w:val="32"/>
        </w:rPr>
      </w:pPr>
      <w:bookmarkStart w:id="64" w:name="_Toc459901833"/>
      <w:r w:rsidRPr="0098638A">
        <w:rPr>
          <w:rFonts w:ascii="仿宋" w:eastAsia="仿宋" w:hAnsi="仿宋" w:hint="eastAsia"/>
          <w:b/>
          <w:sz w:val="32"/>
          <w:szCs w:val="32"/>
        </w:rPr>
        <w:lastRenderedPageBreak/>
        <w:t>（</w:t>
      </w:r>
      <w:r w:rsidR="00A21BAC" w:rsidRPr="0098638A">
        <w:rPr>
          <w:rFonts w:ascii="仿宋" w:eastAsia="仿宋" w:hAnsi="仿宋" w:hint="eastAsia"/>
          <w:b/>
          <w:sz w:val="32"/>
          <w:szCs w:val="32"/>
        </w:rPr>
        <w:t>三</w:t>
      </w:r>
      <w:r w:rsidRPr="0098638A">
        <w:rPr>
          <w:rFonts w:ascii="仿宋" w:eastAsia="仿宋" w:hAnsi="仿宋" w:hint="eastAsia"/>
          <w:b/>
          <w:sz w:val="32"/>
          <w:szCs w:val="32"/>
        </w:rPr>
        <w:t>）运输场站布局</w:t>
      </w:r>
      <w:bookmarkEnd w:id="64"/>
    </w:p>
    <w:p w:rsidR="00A35105" w:rsidRPr="00904B2B" w:rsidRDefault="00A35105" w:rsidP="003B6638">
      <w:pPr>
        <w:spacing w:line="360" w:lineRule="auto"/>
        <w:ind w:firstLineChars="200" w:firstLine="602"/>
        <w:jc w:val="left"/>
        <w:outlineLvl w:val="2"/>
        <w:rPr>
          <w:rFonts w:ascii="仿宋" w:eastAsia="仿宋" w:hAnsi="仿宋"/>
          <w:b/>
          <w:sz w:val="30"/>
          <w:szCs w:val="30"/>
        </w:rPr>
      </w:pPr>
      <w:bookmarkStart w:id="65" w:name="_Toc459901834"/>
      <w:r w:rsidRPr="00904B2B">
        <w:rPr>
          <w:rFonts w:ascii="仿宋" w:eastAsia="仿宋" w:hAnsi="仿宋"/>
          <w:b/>
          <w:sz w:val="30"/>
          <w:szCs w:val="30"/>
        </w:rPr>
        <w:t>1</w:t>
      </w:r>
      <w:r w:rsidRPr="00904B2B">
        <w:rPr>
          <w:rFonts w:ascii="仿宋" w:eastAsia="仿宋" w:hAnsi="仿宋" w:hint="eastAsia"/>
          <w:sz w:val="30"/>
          <w:szCs w:val="30"/>
        </w:rPr>
        <w:t>、</w:t>
      </w:r>
      <w:r w:rsidRPr="00904B2B">
        <w:rPr>
          <w:rFonts w:ascii="仿宋" w:eastAsia="仿宋" w:hAnsi="仿宋" w:hint="eastAsia"/>
          <w:b/>
          <w:sz w:val="30"/>
          <w:szCs w:val="30"/>
        </w:rPr>
        <w:t>客运场站</w:t>
      </w:r>
      <w:bookmarkEnd w:id="65"/>
    </w:p>
    <w:p w:rsidR="00CB7975" w:rsidRPr="00904B2B" w:rsidRDefault="00CB7975" w:rsidP="00642B10">
      <w:pPr>
        <w:pStyle w:val="af6"/>
        <w:ind w:firstLineChars="200" w:firstLine="600"/>
        <w:rPr>
          <w:rFonts w:ascii="仿宋" w:eastAsia="仿宋" w:hAnsi="仿宋"/>
          <w:color w:val="000000"/>
          <w:kern w:val="0"/>
          <w:sz w:val="30"/>
          <w:szCs w:val="30"/>
        </w:rPr>
      </w:pPr>
      <w:r w:rsidRPr="00904B2B">
        <w:rPr>
          <w:rFonts w:ascii="仿宋" w:eastAsia="仿宋" w:hAnsi="仿宋" w:hint="eastAsia"/>
          <w:color w:val="000000"/>
          <w:kern w:val="0"/>
          <w:sz w:val="30"/>
          <w:szCs w:val="30"/>
        </w:rPr>
        <w:t>按照四川省农村客运场站体系布局思路，县域客运场站体系分为以下四个层次：</w:t>
      </w:r>
    </w:p>
    <w:p w:rsidR="00CB7975" w:rsidRPr="0098638A" w:rsidRDefault="00CB7975" w:rsidP="00CB7975">
      <w:pPr>
        <w:pStyle w:val="af6"/>
        <w:ind w:firstLineChars="200" w:firstLine="560"/>
        <w:jc w:val="center"/>
        <w:rPr>
          <w:rFonts w:ascii="仿宋" w:eastAsia="仿宋" w:hAnsi="仿宋"/>
          <w:szCs w:val="22"/>
        </w:rPr>
      </w:pPr>
      <w:r w:rsidRPr="0098638A">
        <w:rPr>
          <w:rFonts w:ascii="仿宋" w:eastAsia="仿宋" w:hAnsi="仿宋"/>
          <w:szCs w:val="22"/>
        </w:rPr>
        <w:object w:dxaOrig="8355" w:dyaOrig="4846">
          <v:shape id="_x0000_i1026" type="#_x0000_t75" style="width:348pt;height:202.8pt" o:ole="">
            <v:imagedata r:id="rId13" o:title=""/>
          </v:shape>
          <o:OLEObject Type="Embed" ProgID="Visio.Drawing.15" ShapeID="_x0000_i1026" DrawAspect="Content" ObjectID="_1554724107" r:id="rId14"/>
        </w:object>
      </w:r>
    </w:p>
    <w:p w:rsidR="00CB7975" w:rsidRPr="00904B2B" w:rsidRDefault="00CB7975" w:rsidP="00CB7975">
      <w:pPr>
        <w:pStyle w:val="af7"/>
        <w:spacing w:before="156" w:after="156"/>
        <w:rPr>
          <w:rFonts w:ascii="仿宋" w:eastAsia="仿宋" w:hAnsi="仿宋"/>
          <w:sz w:val="28"/>
          <w:szCs w:val="28"/>
        </w:rPr>
      </w:pPr>
      <w:r w:rsidRPr="00904B2B">
        <w:rPr>
          <w:rFonts w:ascii="仿宋" w:eastAsia="仿宋" w:hAnsi="仿宋"/>
          <w:sz w:val="28"/>
          <w:szCs w:val="28"/>
        </w:rPr>
        <w:t>图</w:t>
      </w:r>
      <w:r w:rsidR="00734D8D" w:rsidRPr="00904B2B">
        <w:rPr>
          <w:rFonts w:ascii="仿宋" w:eastAsia="仿宋" w:hAnsi="仿宋" w:hint="eastAsia"/>
          <w:sz w:val="28"/>
          <w:szCs w:val="28"/>
        </w:rPr>
        <w:t>4</w:t>
      </w:r>
      <w:r w:rsidRPr="00904B2B">
        <w:rPr>
          <w:rFonts w:ascii="仿宋" w:eastAsia="仿宋" w:hAnsi="仿宋" w:hint="eastAsia"/>
          <w:sz w:val="28"/>
          <w:szCs w:val="28"/>
        </w:rPr>
        <w:t>-</w:t>
      </w:r>
      <w:r w:rsidR="00734D8D" w:rsidRPr="00904B2B">
        <w:rPr>
          <w:rFonts w:ascii="仿宋" w:eastAsia="仿宋" w:hAnsi="仿宋" w:hint="eastAsia"/>
          <w:sz w:val="28"/>
          <w:szCs w:val="28"/>
        </w:rPr>
        <w:t>2</w:t>
      </w:r>
      <w:r w:rsidRPr="00904B2B">
        <w:rPr>
          <w:rFonts w:ascii="仿宋" w:eastAsia="仿宋" w:hAnsi="仿宋" w:hint="eastAsia"/>
          <w:sz w:val="28"/>
          <w:szCs w:val="28"/>
        </w:rPr>
        <w:t>农村客运站场体系架构</w:t>
      </w:r>
    </w:p>
    <w:p w:rsidR="00F66404" w:rsidRPr="00904B2B" w:rsidRDefault="00F66404" w:rsidP="00CB7975">
      <w:pPr>
        <w:pStyle w:val="af6"/>
        <w:ind w:firstLineChars="200" w:firstLine="600"/>
        <w:jc w:val="left"/>
        <w:rPr>
          <w:rFonts w:ascii="仿宋" w:eastAsia="仿宋" w:hAnsi="仿宋"/>
          <w:color w:val="000000"/>
          <w:kern w:val="0"/>
          <w:sz w:val="30"/>
          <w:szCs w:val="30"/>
        </w:rPr>
      </w:pPr>
      <w:r w:rsidRPr="00904B2B">
        <w:rPr>
          <w:rFonts w:ascii="仿宋" w:eastAsia="仿宋" w:hAnsi="仿宋" w:hint="eastAsia"/>
          <w:color w:val="000000"/>
          <w:kern w:val="0"/>
          <w:sz w:val="30"/>
          <w:szCs w:val="30"/>
        </w:rPr>
        <w:t>结合炉霍县行政区划、路网布局、城镇体系规划、人口产业布局以及交通出行需求，县域客运场站布局如下：</w:t>
      </w:r>
    </w:p>
    <w:p w:rsidR="00CB7975" w:rsidRPr="00904B2B" w:rsidRDefault="00CB7975" w:rsidP="00CB7975">
      <w:pPr>
        <w:pStyle w:val="af6"/>
        <w:ind w:firstLineChars="200" w:firstLine="600"/>
        <w:jc w:val="left"/>
        <w:rPr>
          <w:rFonts w:ascii="仿宋" w:eastAsia="仿宋" w:hAnsi="仿宋"/>
          <w:b/>
          <w:color w:val="000000"/>
          <w:kern w:val="0"/>
          <w:sz w:val="30"/>
          <w:szCs w:val="30"/>
        </w:rPr>
      </w:pPr>
      <w:r w:rsidRPr="00904B2B">
        <w:rPr>
          <w:rFonts w:ascii="仿宋" w:eastAsia="仿宋" w:hAnsi="仿宋" w:hint="eastAsia"/>
          <w:color w:val="000000"/>
          <w:kern w:val="0"/>
          <w:sz w:val="30"/>
          <w:szCs w:val="30"/>
        </w:rPr>
        <w:t>（1）</w:t>
      </w:r>
      <w:r w:rsidRPr="00904B2B">
        <w:rPr>
          <w:rFonts w:ascii="仿宋" w:eastAsia="仿宋" w:hAnsi="仿宋" w:hint="eastAsia"/>
          <w:b/>
          <w:color w:val="000000"/>
          <w:kern w:val="0"/>
          <w:sz w:val="30"/>
          <w:szCs w:val="30"/>
        </w:rPr>
        <w:t>县域中心站</w:t>
      </w:r>
      <w:r w:rsidR="00F66404" w:rsidRPr="00904B2B">
        <w:rPr>
          <w:rFonts w:ascii="仿宋" w:eastAsia="仿宋" w:hAnsi="仿宋" w:hint="eastAsia"/>
          <w:b/>
          <w:color w:val="000000"/>
          <w:kern w:val="0"/>
          <w:sz w:val="30"/>
          <w:szCs w:val="30"/>
        </w:rPr>
        <w:t>：</w:t>
      </w:r>
      <w:r w:rsidR="00047EF0" w:rsidRPr="00904B2B">
        <w:rPr>
          <w:rFonts w:ascii="仿宋" w:eastAsia="仿宋" w:hAnsi="仿宋" w:hint="eastAsia"/>
          <w:b/>
          <w:color w:val="000000"/>
          <w:kern w:val="0"/>
          <w:sz w:val="30"/>
          <w:szCs w:val="30"/>
        </w:rPr>
        <w:t>炉霍汽车站</w:t>
      </w:r>
    </w:p>
    <w:p w:rsidR="00CB7975" w:rsidRPr="00904B2B" w:rsidRDefault="00CB7975" w:rsidP="00CB7975">
      <w:pPr>
        <w:pStyle w:val="af6"/>
        <w:ind w:firstLineChars="200" w:firstLine="600"/>
        <w:jc w:val="left"/>
        <w:rPr>
          <w:rFonts w:ascii="仿宋" w:eastAsia="仿宋" w:hAnsi="仿宋"/>
          <w:color w:val="000000"/>
          <w:kern w:val="0"/>
          <w:sz w:val="30"/>
          <w:szCs w:val="30"/>
        </w:rPr>
      </w:pPr>
      <w:r w:rsidRPr="00904B2B">
        <w:rPr>
          <w:rFonts w:ascii="仿宋" w:eastAsia="仿宋" w:hAnsi="仿宋" w:hint="eastAsia"/>
          <w:color w:val="000000"/>
          <w:kern w:val="0"/>
          <w:sz w:val="30"/>
          <w:szCs w:val="30"/>
        </w:rPr>
        <w:t>站场定位：</w:t>
      </w:r>
      <w:r w:rsidR="00F66404" w:rsidRPr="00904B2B">
        <w:rPr>
          <w:rFonts w:ascii="仿宋" w:eastAsia="仿宋" w:hAnsi="仿宋" w:hint="eastAsia"/>
          <w:color w:val="000000"/>
          <w:kern w:val="0"/>
          <w:sz w:val="30"/>
          <w:szCs w:val="30"/>
        </w:rPr>
        <w:t>县域客运枢纽</w:t>
      </w:r>
    </w:p>
    <w:p w:rsidR="00A2483C" w:rsidRPr="00904B2B" w:rsidRDefault="00047EF0" w:rsidP="00CB7975">
      <w:pPr>
        <w:pStyle w:val="af6"/>
        <w:ind w:firstLineChars="200" w:firstLine="600"/>
        <w:jc w:val="left"/>
        <w:rPr>
          <w:rFonts w:ascii="仿宋" w:eastAsia="仿宋" w:hAnsi="仿宋"/>
          <w:color w:val="000000"/>
          <w:kern w:val="0"/>
          <w:sz w:val="30"/>
          <w:szCs w:val="30"/>
        </w:rPr>
      </w:pPr>
      <w:r w:rsidRPr="00904B2B">
        <w:rPr>
          <w:rFonts w:ascii="仿宋" w:eastAsia="仿宋" w:hAnsi="仿宋" w:hint="eastAsia"/>
          <w:color w:val="000000"/>
          <w:kern w:val="0"/>
          <w:sz w:val="30"/>
          <w:szCs w:val="30"/>
        </w:rPr>
        <w:t>功能定位</w:t>
      </w:r>
      <w:r w:rsidR="00CB7975" w:rsidRPr="00904B2B">
        <w:rPr>
          <w:rFonts w:ascii="仿宋" w:eastAsia="仿宋" w:hAnsi="仿宋" w:hint="eastAsia"/>
          <w:color w:val="000000"/>
          <w:kern w:val="0"/>
          <w:sz w:val="30"/>
          <w:szCs w:val="30"/>
        </w:rPr>
        <w:t>：</w:t>
      </w:r>
      <w:r w:rsidRPr="00904B2B">
        <w:rPr>
          <w:rFonts w:ascii="仿宋" w:eastAsia="仿宋" w:hAnsi="仿宋" w:hint="eastAsia"/>
          <w:sz w:val="30"/>
          <w:szCs w:val="30"/>
        </w:rPr>
        <w:t>对外</w:t>
      </w:r>
      <w:r w:rsidRPr="00904B2B">
        <w:rPr>
          <w:rFonts w:ascii="仿宋" w:eastAsia="仿宋" w:hAnsi="仿宋"/>
          <w:sz w:val="30"/>
          <w:szCs w:val="30"/>
        </w:rPr>
        <w:t>，</w:t>
      </w:r>
      <w:r w:rsidRPr="00904B2B">
        <w:rPr>
          <w:rFonts w:ascii="仿宋" w:eastAsia="仿宋" w:hAnsi="仿宋" w:hint="eastAsia"/>
          <w:sz w:val="30"/>
          <w:szCs w:val="30"/>
        </w:rPr>
        <w:t>连接</w:t>
      </w:r>
      <w:r w:rsidRPr="00904B2B">
        <w:rPr>
          <w:rFonts w:ascii="仿宋" w:eastAsia="仿宋" w:hAnsi="仿宋"/>
          <w:sz w:val="30"/>
          <w:szCs w:val="30"/>
        </w:rPr>
        <w:t>县城</w:t>
      </w:r>
      <w:r w:rsidR="00887494" w:rsidRPr="00904B2B">
        <w:rPr>
          <w:rFonts w:ascii="仿宋" w:eastAsia="仿宋" w:hAnsi="仿宋" w:hint="eastAsia"/>
          <w:sz w:val="30"/>
          <w:szCs w:val="30"/>
        </w:rPr>
        <w:t>和</w:t>
      </w:r>
      <w:r w:rsidR="0019063B" w:rsidRPr="00904B2B">
        <w:rPr>
          <w:rFonts w:ascii="仿宋" w:eastAsia="仿宋" w:hAnsi="仿宋" w:hint="eastAsia"/>
          <w:sz w:val="30"/>
          <w:szCs w:val="30"/>
        </w:rPr>
        <w:t>成都、</w:t>
      </w:r>
      <w:r w:rsidR="00887494" w:rsidRPr="00904B2B">
        <w:rPr>
          <w:rFonts w:ascii="仿宋" w:eastAsia="仿宋" w:hAnsi="仿宋" w:hint="eastAsia"/>
          <w:sz w:val="30"/>
          <w:szCs w:val="30"/>
        </w:rPr>
        <w:t>州府</w:t>
      </w:r>
      <w:r w:rsidR="0019063B" w:rsidRPr="00904B2B">
        <w:rPr>
          <w:rFonts w:ascii="仿宋" w:eastAsia="仿宋" w:hAnsi="仿宋" w:hint="eastAsia"/>
          <w:sz w:val="30"/>
          <w:szCs w:val="30"/>
        </w:rPr>
        <w:t>及周边县，</w:t>
      </w:r>
      <w:r w:rsidRPr="00904B2B">
        <w:rPr>
          <w:rFonts w:ascii="仿宋" w:eastAsia="仿宋" w:hAnsi="仿宋" w:hint="eastAsia"/>
          <w:sz w:val="30"/>
          <w:szCs w:val="30"/>
        </w:rPr>
        <w:t>起到</w:t>
      </w:r>
      <w:r w:rsidRPr="00904B2B">
        <w:rPr>
          <w:rFonts w:ascii="仿宋" w:eastAsia="仿宋" w:hAnsi="仿宋"/>
          <w:sz w:val="30"/>
          <w:szCs w:val="30"/>
        </w:rPr>
        <w:t>县级</w:t>
      </w:r>
      <w:r w:rsidRPr="00904B2B">
        <w:rPr>
          <w:rFonts w:ascii="仿宋" w:eastAsia="仿宋" w:hAnsi="仿宋" w:hint="eastAsia"/>
          <w:sz w:val="30"/>
          <w:szCs w:val="30"/>
        </w:rPr>
        <w:t>对外</w:t>
      </w:r>
      <w:r w:rsidRPr="00904B2B">
        <w:rPr>
          <w:rFonts w:ascii="仿宋" w:eastAsia="仿宋" w:hAnsi="仿宋"/>
          <w:sz w:val="30"/>
          <w:szCs w:val="30"/>
        </w:rPr>
        <w:t>运输主</w:t>
      </w:r>
      <w:r w:rsidRPr="00904B2B">
        <w:rPr>
          <w:rFonts w:ascii="仿宋" w:eastAsia="仿宋" w:hAnsi="仿宋" w:hint="eastAsia"/>
          <w:sz w:val="30"/>
          <w:szCs w:val="30"/>
        </w:rPr>
        <w:t>枢纽的</w:t>
      </w:r>
      <w:r w:rsidRPr="00904B2B">
        <w:rPr>
          <w:rFonts w:ascii="仿宋" w:eastAsia="仿宋" w:hAnsi="仿宋"/>
          <w:sz w:val="30"/>
          <w:szCs w:val="30"/>
        </w:rPr>
        <w:t>作用；对内</w:t>
      </w:r>
      <w:r w:rsidRPr="00904B2B">
        <w:rPr>
          <w:rFonts w:ascii="仿宋" w:eastAsia="仿宋" w:hAnsi="仿宋" w:hint="eastAsia"/>
          <w:sz w:val="30"/>
          <w:szCs w:val="30"/>
        </w:rPr>
        <w:t>，</w:t>
      </w:r>
      <w:r w:rsidR="0019063B" w:rsidRPr="00904B2B">
        <w:rPr>
          <w:rFonts w:ascii="仿宋" w:eastAsia="仿宋" w:hAnsi="仿宋" w:hint="eastAsia"/>
          <w:sz w:val="30"/>
          <w:szCs w:val="30"/>
        </w:rPr>
        <w:t>联系县城和主要乡镇及景区，同时</w:t>
      </w:r>
      <w:r w:rsidR="008F205F" w:rsidRPr="00904B2B">
        <w:rPr>
          <w:rFonts w:ascii="仿宋" w:eastAsia="仿宋" w:hAnsi="仿宋" w:hint="eastAsia"/>
          <w:sz w:val="30"/>
          <w:szCs w:val="30"/>
        </w:rPr>
        <w:t>配套建设城区公交总站，实现长途客运与城区公共交通无缝衔接。</w:t>
      </w:r>
      <w:r w:rsidR="008F205F" w:rsidRPr="00904B2B">
        <w:rPr>
          <w:rFonts w:ascii="仿宋" w:eastAsia="仿宋" w:hAnsi="仿宋" w:hint="eastAsia"/>
          <w:color w:val="000000"/>
          <w:kern w:val="0"/>
          <w:sz w:val="30"/>
          <w:szCs w:val="30"/>
        </w:rPr>
        <w:t>规划等级为三级。</w:t>
      </w:r>
    </w:p>
    <w:p w:rsidR="00CB7975" w:rsidRPr="00904B2B" w:rsidRDefault="00A2483C" w:rsidP="008F205F">
      <w:pPr>
        <w:pStyle w:val="af6"/>
        <w:ind w:firstLineChars="200" w:firstLine="602"/>
        <w:jc w:val="left"/>
        <w:rPr>
          <w:rFonts w:ascii="仿宋" w:eastAsia="仿宋" w:hAnsi="仿宋"/>
          <w:b/>
          <w:color w:val="000000"/>
          <w:kern w:val="0"/>
          <w:sz w:val="30"/>
          <w:szCs w:val="30"/>
        </w:rPr>
      </w:pPr>
      <w:r w:rsidRPr="00904B2B">
        <w:rPr>
          <w:rFonts w:ascii="仿宋" w:eastAsia="仿宋" w:hAnsi="仿宋" w:hint="eastAsia"/>
          <w:b/>
          <w:color w:val="000000"/>
          <w:kern w:val="0"/>
          <w:sz w:val="30"/>
          <w:szCs w:val="30"/>
        </w:rPr>
        <w:t>（</w:t>
      </w:r>
      <w:r w:rsidR="00CB7975" w:rsidRPr="00904B2B">
        <w:rPr>
          <w:rFonts w:ascii="仿宋" w:eastAsia="仿宋" w:hAnsi="仿宋" w:hint="eastAsia"/>
          <w:b/>
          <w:color w:val="000000"/>
          <w:kern w:val="0"/>
          <w:sz w:val="30"/>
          <w:szCs w:val="30"/>
        </w:rPr>
        <w:t>2</w:t>
      </w:r>
      <w:r w:rsidRPr="00904B2B">
        <w:rPr>
          <w:rFonts w:ascii="仿宋" w:eastAsia="仿宋" w:hAnsi="仿宋" w:hint="eastAsia"/>
          <w:b/>
          <w:color w:val="000000"/>
          <w:kern w:val="0"/>
          <w:sz w:val="30"/>
          <w:szCs w:val="30"/>
        </w:rPr>
        <w:t>）</w:t>
      </w:r>
      <w:r w:rsidR="00CB7975" w:rsidRPr="00904B2B">
        <w:rPr>
          <w:rFonts w:ascii="仿宋" w:eastAsia="仿宋" w:hAnsi="仿宋" w:hint="eastAsia"/>
          <w:b/>
          <w:color w:val="000000"/>
          <w:kern w:val="0"/>
          <w:sz w:val="30"/>
          <w:szCs w:val="30"/>
        </w:rPr>
        <w:t>副中心客运站</w:t>
      </w:r>
    </w:p>
    <w:p w:rsidR="00CB7975" w:rsidRPr="00904B2B" w:rsidRDefault="008F205F" w:rsidP="000E41EA">
      <w:pPr>
        <w:pStyle w:val="af6"/>
        <w:ind w:firstLineChars="200" w:firstLine="602"/>
        <w:jc w:val="left"/>
        <w:rPr>
          <w:rFonts w:ascii="仿宋" w:eastAsia="仿宋" w:hAnsi="仿宋"/>
          <w:b/>
          <w:color w:val="000000"/>
          <w:kern w:val="0"/>
          <w:sz w:val="30"/>
          <w:szCs w:val="30"/>
        </w:rPr>
      </w:pPr>
      <w:r w:rsidRPr="00904B2B">
        <w:rPr>
          <w:rFonts w:ascii="仿宋" w:eastAsia="仿宋" w:hAnsi="仿宋" w:hint="eastAsia"/>
          <w:b/>
          <w:color w:val="000000"/>
          <w:kern w:val="0"/>
          <w:sz w:val="30"/>
          <w:szCs w:val="30"/>
        </w:rPr>
        <w:t>站场定位：</w:t>
      </w:r>
      <w:r w:rsidR="00CB7975" w:rsidRPr="00904B2B">
        <w:rPr>
          <w:rFonts w:ascii="仿宋" w:eastAsia="仿宋" w:hAnsi="仿宋" w:hint="eastAsia"/>
          <w:b/>
          <w:color w:val="000000"/>
          <w:kern w:val="0"/>
          <w:sz w:val="30"/>
          <w:szCs w:val="30"/>
        </w:rPr>
        <w:t>片区中心站</w:t>
      </w:r>
      <w:r w:rsidR="000E41EA" w:rsidRPr="00904B2B">
        <w:rPr>
          <w:rFonts w:ascii="仿宋" w:eastAsia="仿宋" w:hAnsi="仿宋" w:hint="eastAsia"/>
          <w:b/>
          <w:color w:val="000000"/>
          <w:kern w:val="0"/>
          <w:sz w:val="30"/>
          <w:szCs w:val="30"/>
        </w:rPr>
        <w:t>（朱倭乡、斯木乡、宗塔乡）</w:t>
      </w:r>
    </w:p>
    <w:p w:rsidR="005C6BA9" w:rsidRPr="00904B2B" w:rsidRDefault="000E41EA" w:rsidP="00CB7975">
      <w:pPr>
        <w:pStyle w:val="af6"/>
        <w:ind w:firstLineChars="200" w:firstLine="600"/>
        <w:jc w:val="left"/>
        <w:rPr>
          <w:rFonts w:ascii="仿宋" w:eastAsia="仿宋" w:hAnsi="仿宋"/>
          <w:color w:val="000000"/>
          <w:kern w:val="0"/>
          <w:sz w:val="30"/>
          <w:szCs w:val="30"/>
        </w:rPr>
      </w:pPr>
      <w:r w:rsidRPr="00904B2B">
        <w:rPr>
          <w:rFonts w:ascii="仿宋" w:eastAsia="仿宋" w:hAnsi="仿宋" w:hint="eastAsia"/>
          <w:color w:val="000000"/>
          <w:kern w:val="0"/>
          <w:sz w:val="30"/>
          <w:szCs w:val="30"/>
        </w:rPr>
        <w:lastRenderedPageBreak/>
        <w:t>功能定位</w:t>
      </w:r>
      <w:r w:rsidR="00CB7975" w:rsidRPr="00904B2B">
        <w:rPr>
          <w:rFonts w:ascii="仿宋" w:eastAsia="仿宋" w:hAnsi="仿宋" w:hint="eastAsia"/>
          <w:color w:val="000000"/>
          <w:kern w:val="0"/>
          <w:sz w:val="30"/>
          <w:szCs w:val="30"/>
        </w:rPr>
        <w:t>：</w:t>
      </w:r>
      <w:r w:rsidR="00B5094A" w:rsidRPr="00904B2B">
        <w:rPr>
          <w:rFonts w:ascii="仿宋" w:eastAsia="仿宋" w:hAnsi="仿宋" w:hint="eastAsia"/>
          <w:color w:val="000000"/>
          <w:kern w:val="0"/>
          <w:sz w:val="30"/>
          <w:szCs w:val="30"/>
        </w:rPr>
        <w:t>按照炉霍城镇体系布局</w:t>
      </w:r>
      <w:r w:rsidR="005C6BA9" w:rsidRPr="00904B2B">
        <w:rPr>
          <w:rFonts w:ascii="仿宋" w:eastAsia="仿宋" w:hAnsi="仿宋" w:hint="eastAsia"/>
          <w:color w:val="000000"/>
          <w:kern w:val="0"/>
          <w:sz w:val="30"/>
          <w:szCs w:val="30"/>
        </w:rPr>
        <w:t>规划</w:t>
      </w:r>
      <w:r w:rsidR="00B5094A" w:rsidRPr="00904B2B">
        <w:rPr>
          <w:rFonts w:ascii="仿宋" w:eastAsia="仿宋" w:hAnsi="仿宋" w:hint="eastAsia"/>
          <w:color w:val="000000"/>
          <w:kern w:val="0"/>
          <w:sz w:val="30"/>
          <w:szCs w:val="30"/>
        </w:rPr>
        <w:t>，朱倭、斯木、和宗塔作为三个中心集镇</w:t>
      </w:r>
      <w:r w:rsidR="005C6BA9" w:rsidRPr="00904B2B">
        <w:rPr>
          <w:rFonts w:ascii="仿宋" w:eastAsia="仿宋" w:hAnsi="仿宋" w:hint="eastAsia"/>
          <w:color w:val="000000"/>
          <w:kern w:val="0"/>
          <w:sz w:val="30"/>
          <w:szCs w:val="30"/>
        </w:rPr>
        <w:t>。规划建设三个片区中心站，等级为四级，分别服务西部、南部和北部三个经济组团，满足片区与县城之间出行需求，同时辐射</w:t>
      </w:r>
      <w:r w:rsidR="00CA55BF" w:rsidRPr="00904B2B">
        <w:rPr>
          <w:rFonts w:ascii="仿宋" w:eastAsia="仿宋" w:hAnsi="仿宋" w:hint="eastAsia"/>
          <w:color w:val="000000"/>
          <w:kern w:val="0"/>
          <w:sz w:val="30"/>
          <w:szCs w:val="30"/>
        </w:rPr>
        <w:t>片区内各乡镇，兼顾</w:t>
      </w:r>
      <w:r w:rsidR="005C6BA9" w:rsidRPr="00904B2B">
        <w:rPr>
          <w:rFonts w:ascii="仿宋" w:eastAsia="仿宋" w:hAnsi="仿宋" w:hint="eastAsia"/>
          <w:color w:val="000000"/>
          <w:kern w:val="0"/>
          <w:sz w:val="30"/>
          <w:szCs w:val="30"/>
        </w:rPr>
        <w:t>乡镇所辖建制村。</w:t>
      </w:r>
    </w:p>
    <w:p w:rsidR="00CB7975" w:rsidRPr="00904B2B" w:rsidRDefault="00A2483C" w:rsidP="005C6BA9">
      <w:pPr>
        <w:pStyle w:val="af6"/>
        <w:ind w:firstLineChars="200" w:firstLine="602"/>
        <w:jc w:val="left"/>
        <w:rPr>
          <w:rFonts w:ascii="仿宋" w:eastAsia="仿宋" w:hAnsi="仿宋"/>
          <w:b/>
          <w:color w:val="000000"/>
          <w:kern w:val="0"/>
          <w:sz w:val="30"/>
          <w:szCs w:val="30"/>
        </w:rPr>
      </w:pPr>
      <w:r w:rsidRPr="00904B2B">
        <w:rPr>
          <w:rFonts w:ascii="仿宋" w:eastAsia="仿宋" w:hAnsi="仿宋" w:hint="eastAsia"/>
          <w:b/>
          <w:color w:val="000000"/>
          <w:kern w:val="0"/>
          <w:sz w:val="30"/>
          <w:szCs w:val="30"/>
        </w:rPr>
        <w:t>（</w:t>
      </w:r>
      <w:r w:rsidR="00CB7975" w:rsidRPr="00904B2B">
        <w:rPr>
          <w:rFonts w:ascii="仿宋" w:eastAsia="仿宋" w:hAnsi="仿宋" w:hint="eastAsia"/>
          <w:b/>
          <w:color w:val="000000"/>
          <w:kern w:val="0"/>
          <w:sz w:val="30"/>
          <w:szCs w:val="30"/>
        </w:rPr>
        <w:t>3</w:t>
      </w:r>
      <w:r w:rsidRPr="00904B2B">
        <w:rPr>
          <w:rFonts w:ascii="仿宋" w:eastAsia="仿宋" w:hAnsi="仿宋" w:hint="eastAsia"/>
          <w:b/>
          <w:color w:val="000000"/>
          <w:kern w:val="0"/>
          <w:sz w:val="30"/>
          <w:szCs w:val="30"/>
        </w:rPr>
        <w:t>）</w:t>
      </w:r>
      <w:r w:rsidR="00CB7975" w:rsidRPr="00904B2B">
        <w:rPr>
          <w:rFonts w:ascii="仿宋" w:eastAsia="仿宋" w:hAnsi="仿宋" w:hint="eastAsia"/>
          <w:b/>
          <w:color w:val="000000"/>
          <w:kern w:val="0"/>
          <w:sz w:val="30"/>
          <w:szCs w:val="30"/>
        </w:rPr>
        <w:t>乡镇集散站</w:t>
      </w:r>
    </w:p>
    <w:p w:rsidR="00CB7975" w:rsidRPr="00904B2B" w:rsidRDefault="00CB7975" w:rsidP="00CA55BF">
      <w:pPr>
        <w:pStyle w:val="af6"/>
        <w:ind w:firstLineChars="200" w:firstLine="602"/>
        <w:jc w:val="left"/>
        <w:rPr>
          <w:rFonts w:ascii="仿宋" w:eastAsia="仿宋" w:hAnsi="仿宋"/>
          <w:b/>
          <w:color w:val="000000"/>
          <w:kern w:val="0"/>
          <w:sz w:val="30"/>
          <w:szCs w:val="30"/>
        </w:rPr>
      </w:pPr>
      <w:r w:rsidRPr="00904B2B">
        <w:rPr>
          <w:rFonts w:ascii="仿宋" w:eastAsia="仿宋" w:hAnsi="仿宋" w:hint="eastAsia"/>
          <w:b/>
          <w:color w:val="000000"/>
          <w:kern w:val="0"/>
          <w:sz w:val="30"/>
          <w:szCs w:val="30"/>
        </w:rPr>
        <w:t>站场定位：一般乡镇客运站</w:t>
      </w:r>
      <w:r w:rsidR="00CA55BF" w:rsidRPr="00904B2B">
        <w:rPr>
          <w:rFonts w:ascii="仿宋" w:eastAsia="仿宋" w:hAnsi="仿宋" w:hint="eastAsia"/>
          <w:b/>
          <w:color w:val="000000"/>
          <w:kern w:val="0"/>
          <w:sz w:val="30"/>
          <w:szCs w:val="30"/>
        </w:rPr>
        <w:t>（泥巴乡、雅德乡、仁达乡、充古乡、卡娘乡、洛秋乡、更知乡、宗麦乡、旦都乡、上罗乡、下罗乡、宜木乡）</w:t>
      </w:r>
    </w:p>
    <w:p w:rsidR="00CB7975" w:rsidRPr="00904B2B" w:rsidRDefault="00CA55BF" w:rsidP="00CB7975">
      <w:pPr>
        <w:pStyle w:val="af6"/>
        <w:ind w:firstLineChars="200" w:firstLine="600"/>
        <w:jc w:val="left"/>
        <w:rPr>
          <w:rFonts w:ascii="仿宋" w:eastAsia="仿宋" w:hAnsi="仿宋"/>
          <w:color w:val="000000"/>
          <w:kern w:val="0"/>
          <w:sz w:val="30"/>
          <w:szCs w:val="30"/>
        </w:rPr>
      </w:pPr>
      <w:r w:rsidRPr="00904B2B">
        <w:rPr>
          <w:rFonts w:ascii="仿宋" w:eastAsia="仿宋" w:hAnsi="仿宋" w:hint="eastAsia"/>
          <w:color w:val="000000"/>
          <w:kern w:val="0"/>
          <w:sz w:val="30"/>
          <w:szCs w:val="30"/>
        </w:rPr>
        <w:t>功能定位</w:t>
      </w:r>
      <w:r w:rsidR="00CB7975" w:rsidRPr="00904B2B">
        <w:rPr>
          <w:rFonts w:ascii="仿宋" w:eastAsia="仿宋" w:hAnsi="仿宋" w:hint="eastAsia"/>
          <w:color w:val="000000"/>
          <w:kern w:val="0"/>
          <w:sz w:val="30"/>
          <w:szCs w:val="30"/>
        </w:rPr>
        <w:t>：以服务乡镇客运为主，兼顾乡镇对外客运。</w:t>
      </w:r>
    </w:p>
    <w:p w:rsidR="00CB7975" w:rsidRPr="00904B2B" w:rsidRDefault="00A2483C" w:rsidP="006C34C8">
      <w:pPr>
        <w:pStyle w:val="af6"/>
        <w:ind w:firstLineChars="200" w:firstLine="602"/>
        <w:jc w:val="left"/>
        <w:rPr>
          <w:rFonts w:ascii="仿宋" w:eastAsia="仿宋" w:hAnsi="仿宋"/>
          <w:b/>
          <w:color w:val="000000"/>
          <w:kern w:val="0"/>
          <w:sz w:val="30"/>
          <w:szCs w:val="30"/>
        </w:rPr>
      </w:pPr>
      <w:r w:rsidRPr="00904B2B">
        <w:rPr>
          <w:rFonts w:ascii="仿宋" w:eastAsia="仿宋" w:hAnsi="仿宋" w:hint="eastAsia"/>
          <w:b/>
          <w:color w:val="000000"/>
          <w:kern w:val="0"/>
          <w:sz w:val="30"/>
          <w:szCs w:val="30"/>
        </w:rPr>
        <w:t>（</w:t>
      </w:r>
      <w:r w:rsidR="00CB7975" w:rsidRPr="00904B2B">
        <w:rPr>
          <w:rFonts w:ascii="仿宋" w:eastAsia="仿宋" w:hAnsi="仿宋" w:hint="eastAsia"/>
          <w:b/>
          <w:color w:val="000000"/>
          <w:kern w:val="0"/>
          <w:sz w:val="30"/>
          <w:szCs w:val="30"/>
        </w:rPr>
        <w:t>4</w:t>
      </w:r>
      <w:r w:rsidRPr="00904B2B">
        <w:rPr>
          <w:rFonts w:ascii="仿宋" w:eastAsia="仿宋" w:hAnsi="仿宋" w:hint="eastAsia"/>
          <w:b/>
          <w:color w:val="000000"/>
          <w:kern w:val="0"/>
          <w:sz w:val="30"/>
          <w:szCs w:val="30"/>
        </w:rPr>
        <w:t>）</w:t>
      </w:r>
      <w:r w:rsidR="00CB7975" w:rsidRPr="00904B2B">
        <w:rPr>
          <w:rFonts w:ascii="仿宋" w:eastAsia="仿宋" w:hAnsi="仿宋" w:hint="eastAsia"/>
          <w:b/>
          <w:color w:val="000000"/>
          <w:kern w:val="0"/>
          <w:sz w:val="30"/>
          <w:szCs w:val="30"/>
        </w:rPr>
        <w:t>乡村通达点</w:t>
      </w:r>
    </w:p>
    <w:p w:rsidR="00CB7975" w:rsidRPr="00904B2B" w:rsidRDefault="00CB7975" w:rsidP="006C34C8">
      <w:pPr>
        <w:pStyle w:val="af6"/>
        <w:ind w:firstLineChars="200" w:firstLine="602"/>
        <w:jc w:val="left"/>
        <w:rPr>
          <w:rFonts w:ascii="仿宋" w:eastAsia="仿宋" w:hAnsi="仿宋"/>
          <w:b/>
          <w:color w:val="000000"/>
          <w:kern w:val="0"/>
          <w:sz w:val="30"/>
          <w:szCs w:val="30"/>
        </w:rPr>
      </w:pPr>
      <w:r w:rsidRPr="00904B2B">
        <w:rPr>
          <w:rFonts w:ascii="仿宋" w:eastAsia="仿宋" w:hAnsi="仿宋" w:hint="eastAsia"/>
          <w:b/>
          <w:color w:val="000000"/>
          <w:kern w:val="0"/>
          <w:sz w:val="30"/>
          <w:szCs w:val="30"/>
        </w:rPr>
        <w:t>站场定位：一般港湾站和村级招呼站（牌）</w:t>
      </w:r>
      <w:r w:rsidR="006C34C8" w:rsidRPr="00904B2B">
        <w:rPr>
          <w:rFonts w:ascii="仿宋" w:eastAsia="仿宋" w:hAnsi="仿宋" w:hint="eastAsia"/>
          <w:b/>
          <w:color w:val="000000"/>
          <w:kern w:val="0"/>
          <w:sz w:val="30"/>
          <w:szCs w:val="30"/>
        </w:rPr>
        <w:t>（171个）</w:t>
      </w:r>
    </w:p>
    <w:p w:rsidR="00CB7975" w:rsidRPr="00904B2B" w:rsidRDefault="00CB7975" w:rsidP="00CB7975">
      <w:pPr>
        <w:pStyle w:val="af6"/>
        <w:ind w:firstLineChars="200" w:firstLine="600"/>
        <w:jc w:val="left"/>
        <w:rPr>
          <w:rFonts w:ascii="仿宋" w:eastAsia="仿宋" w:hAnsi="仿宋"/>
          <w:color w:val="000000"/>
          <w:kern w:val="0"/>
          <w:sz w:val="30"/>
          <w:szCs w:val="30"/>
        </w:rPr>
      </w:pPr>
      <w:r w:rsidRPr="00904B2B">
        <w:rPr>
          <w:rFonts w:ascii="仿宋" w:eastAsia="仿宋" w:hAnsi="仿宋" w:hint="eastAsia"/>
          <w:color w:val="000000"/>
          <w:kern w:val="0"/>
          <w:sz w:val="30"/>
          <w:szCs w:val="30"/>
        </w:rPr>
        <w:t>服务区域范围：服务乡村客运。</w:t>
      </w:r>
    </w:p>
    <w:p w:rsidR="006C34C8" w:rsidRPr="00904B2B" w:rsidRDefault="006C34C8" w:rsidP="003B6638">
      <w:pPr>
        <w:spacing w:line="360" w:lineRule="auto"/>
        <w:ind w:firstLineChars="200" w:firstLine="602"/>
        <w:jc w:val="left"/>
        <w:outlineLvl w:val="2"/>
        <w:rPr>
          <w:rFonts w:ascii="仿宋" w:eastAsia="仿宋" w:hAnsi="仿宋"/>
          <w:b/>
          <w:sz w:val="30"/>
          <w:szCs w:val="30"/>
        </w:rPr>
      </w:pPr>
      <w:bookmarkStart w:id="66" w:name="_Toc459901835"/>
      <w:r w:rsidRPr="00904B2B">
        <w:rPr>
          <w:rFonts w:ascii="仿宋" w:eastAsia="仿宋" w:hAnsi="仿宋" w:hint="eastAsia"/>
          <w:b/>
          <w:sz w:val="30"/>
          <w:szCs w:val="30"/>
        </w:rPr>
        <w:t>2</w:t>
      </w:r>
      <w:r w:rsidRPr="00904B2B">
        <w:rPr>
          <w:rFonts w:ascii="仿宋" w:eastAsia="仿宋" w:hAnsi="仿宋" w:hint="eastAsia"/>
          <w:sz w:val="30"/>
          <w:szCs w:val="30"/>
        </w:rPr>
        <w:t>、</w:t>
      </w:r>
      <w:r w:rsidRPr="00904B2B">
        <w:rPr>
          <w:rFonts w:ascii="仿宋" w:eastAsia="仿宋" w:hAnsi="仿宋" w:hint="eastAsia"/>
          <w:b/>
          <w:sz w:val="30"/>
          <w:szCs w:val="30"/>
        </w:rPr>
        <w:t>货运场站</w:t>
      </w:r>
      <w:bookmarkEnd w:id="66"/>
    </w:p>
    <w:p w:rsidR="006C34C8" w:rsidRPr="00904B2B" w:rsidRDefault="005601FC" w:rsidP="00CB7975">
      <w:pPr>
        <w:pStyle w:val="af6"/>
        <w:ind w:firstLineChars="200" w:firstLine="600"/>
        <w:jc w:val="left"/>
        <w:rPr>
          <w:rFonts w:ascii="仿宋" w:eastAsia="仿宋" w:hAnsi="仿宋"/>
          <w:kern w:val="0"/>
          <w:sz w:val="30"/>
          <w:szCs w:val="30"/>
        </w:rPr>
      </w:pPr>
      <w:r w:rsidRPr="00904B2B">
        <w:rPr>
          <w:rFonts w:ascii="仿宋" w:eastAsia="仿宋" w:hAnsi="仿宋" w:hint="eastAsia"/>
          <w:kern w:val="0"/>
          <w:sz w:val="30"/>
          <w:szCs w:val="30"/>
        </w:rPr>
        <w:t>结合炉霍商贸物流业及生态农牧业发展，立足各区实际，规划</w:t>
      </w:r>
      <w:r w:rsidR="003A6EB8" w:rsidRPr="00904B2B">
        <w:rPr>
          <w:rFonts w:ascii="仿宋" w:eastAsia="仿宋" w:hAnsi="仿宋" w:hint="eastAsia"/>
          <w:kern w:val="0"/>
          <w:sz w:val="30"/>
          <w:szCs w:val="30"/>
        </w:rPr>
        <w:t>布局城区货运站及朱倭、宗塔、斯木等四个货运站。</w:t>
      </w:r>
    </w:p>
    <w:p w:rsidR="009754E3" w:rsidRPr="0098638A" w:rsidRDefault="00AF0097" w:rsidP="009754E3">
      <w:pPr>
        <w:pStyle w:val="af6"/>
        <w:ind w:firstLine="0"/>
        <w:jc w:val="left"/>
        <w:rPr>
          <w:rFonts w:ascii="仿宋" w:eastAsia="仿宋" w:hAnsi="仿宋"/>
          <w:kern w:val="0"/>
          <w:szCs w:val="28"/>
        </w:rPr>
      </w:pPr>
      <w:r>
        <w:rPr>
          <w:noProof/>
        </w:rPr>
        <w:lastRenderedPageBreak/>
        <w:drawing>
          <wp:inline distT="0" distB="0" distL="0" distR="0" wp14:anchorId="563478D0" wp14:editId="360B9A08">
            <wp:extent cx="5274310" cy="5716905"/>
            <wp:effectExtent l="19050" t="19050" r="21590" b="171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5716905"/>
                    </a:xfrm>
                    <a:prstGeom prst="rect">
                      <a:avLst/>
                    </a:prstGeom>
                    <a:ln w="3175">
                      <a:solidFill>
                        <a:schemeClr val="tx1"/>
                      </a:solidFill>
                    </a:ln>
                  </pic:spPr>
                </pic:pic>
              </a:graphicData>
            </a:graphic>
          </wp:inline>
        </w:drawing>
      </w:r>
    </w:p>
    <w:p w:rsidR="009754E3" w:rsidRPr="00904B2B" w:rsidRDefault="00734D8D" w:rsidP="00734D8D">
      <w:pPr>
        <w:pStyle w:val="af6"/>
        <w:ind w:firstLineChars="748" w:firstLine="2103"/>
        <w:jc w:val="left"/>
        <w:rPr>
          <w:rFonts w:ascii="仿宋" w:eastAsia="仿宋" w:hAnsi="仿宋"/>
          <w:b/>
          <w:kern w:val="0"/>
          <w:szCs w:val="28"/>
        </w:rPr>
      </w:pPr>
      <w:r w:rsidRPr="00904B2B">
        <w:rPr>
          <w:rFonts w:ascii="仿宋" w:eastAsia="仿宋" w:hAnsi="仿宋" w:hint="eastAsia"/>
          <w:b/>
          <w:kern w:val="0"/>
          <w:szCs w:val="28"/>
        </w:rPr>
        <w:t>图4-3</w:t>
      </w:r>
      <w:r w:rsidR="009754E3" w:rsidRPr="00904B2B">
        <w:rPr>
          <w:rFonts w:ascii="仿宋" w:eastAsia="仿宋" w:hAnsi="仿宋" w:hint="eastAsia"/>
          <w:b/>
          <w:kern w:val="0"/>
          <w:szCs w:val="28"/>
        </w:rPr>
        <w:t>炉霍县运输场站布局规划示意图</w:t>
      </w:r>
    </w:p>
    <w:p w:rsidR="003A6EB8" w:rsidRPr="0098638A" w:rsidRDefault="003A6EB8" w:rsidP="00CB7975">
      <w:pPr>
        <w:pStyle w:val="af6"/>
        <w:ind w:firstLineChars="200" w:firstLine="560"/>
        <w:jc w:val="left"/>
        <w:rPr>
          <w:rFonts w:ascii="仿宋" w:eastAsia="仿宋" w:hAnsi="仿宋"/>
          <w:color w:val="FF0000"/>
          <w:kern w:val="0"/>
          <w:szCs w:val="28"/>
        </w:rPr>
      </w:pPr>
    </w:p>
    <w:p w:rsidR="008B0FC8" w:rsidRPr="0098638A" w:rsidRDefault="008B0FC8">
      <w:pPr>
        <w:widowControl/>
        <w:jc w:val="left"/>
        <w:rPr>
          <w:rFonts w:ascii="仿宋" w:eastAsia="仿宋" w:hAnsi="仿宋"/>
          <w:b/>
          <w:sz w:val="36"/>
          <w:szCs w:val="36"/>
        </w:rPr>
      </w:pPr>
      <w:r w:rsidRPr="0098638A">
        <w:rPr>
          <w:rFonts w:ascii="仿宋" w:eastAsia="仿宋" w:hAnsi="仿宋"/>
          <w:b/>
          <w:sz w:val="36"/>
          <w:szCs w:val="36"/>
        </w:rPr>
        <w:br w:type="page"/>
      </w:r>
    </w:p>
    <w:p w:rsidR="008462A2" w:rsidRPr="0098638A" w:rsidRDefault="00766218" w:rsidP="00C307D3">
      <w:pPr>
        <w:spacing w:beforeLines="100" w:before="312" w:afterLines="100" w:after="312" w:line="360" w:lineRule="auto"/>
        <w:jc w:val="center"/>
        <w:outlineLvl w:val="0"/>
        <w:rPr>
          <w:rFonts w:ascii="仿宋" w:eastAsia="仿宋" w:hAnsi="仿宋"/>
          <w:b/>
          <w:sz w:val="36"/>
          <w:szCs w:val="36"/>
        </w:rPr>
      </w:pPr>
      <w:bookmarkStart w:id="67" w:name="_Toc459901836"/>
      <w:bookmarkEnd w:id="53"/>
      <w:r w:rsidRPr="0098638A">
        <w:rPr>
          <w:rFonts w:ascii="仿宋" w:eastAsia="仿宋" w:hAnsi="仿宋" w:hint="eastAsia"/>
          <w:b/>
          <w:sz w:val="36"/>
          <w:szCs w:val="36"/>
        </w:rPr>
        <w:lastRenderedPageBreak/>
        <w:t>五</w:t>
      </w:r>
      <w:r w:rsidR="008B2FD4" w:rsidRPr="0098638A">
        <w:rPr>
          <w:rFonts w:ascii="仿宋" w:eastAsia="仿宋" w:hAnsi="仿宋" w:hint="eastAsia"/>
          <w:b/>
          <w:sz w:val="36"/>
          <w:szCs w:val="36"/>
        </w:rPr>
        <w:t xml:space="preserve"> </w:t>
      </w:r>
      <w:r w:rsidR="00DC2255" w:rsidRPr="0098638A">
        <w:rPr>
          <w:rFonts w:ascii="仿宋" w:eastAsia="仿宋" w:hAnsi="仿宋" w:hint="eastAsia"/>
          <w:b/>
          <w:sz w:val="36"/>
          <w:szCs w:val="36"/>
        </w:rPr>
        <w:t>发展</w:t>
      </w:r>
      <w:r w:rsidR="008462A2" w:rsidRPr="0098638A">
        <w:rPr>
          <w:rFonts w:ascii="仿宋" w:eastAsia="仿宋" w:hAnsi="仿宋" w:hint="eastAsia"/>
          <w:b/>
          <w:sz w:val="36"/>
          <w:szCs w:val="36"/>
        </w:rPr>
        <w:t>任务</w:t>
      </w:r>
      <w:bookmarkEnd w:id="67"/>
    </w:p>
    <w:p w:rsidR="00401F2D" w:rsidRPr="00904B2B" w:rsidRDefault="00401F2D" w:rsidP="00715B2F">
      <w:pPr>
        <w:ind w:firstLineChars="200" w:firstLine="600"/>
        <w:rPr>
          <w:rFonts w:ascii="仿宋" w:eastAsia="仿宋" w:hAnsi="仿宋"/>
          <w:color w:val="FF0000"/>
          <w:sz w:val="30"/>
          <w:szCs w:val="30"/>
        </w:rPr>
      </w:pPr>
      <w:r w:rsidRPr="00904B2B">
        <w:rPr>
          <w:rFonts w:ascii="仿宋" w:eastAsia="仿宋" w:hAnsi="仿宋"/>
          <w:sz w:val="30"/>
          <w:szCs w:val="30"/>
        </w:rPr>
        <w:t>“十三五”期，</w:t>
      </w:r>
      <w:r w:rsidR="00E66B33" w:rsidRPr="00904B2B">
        <w:rPr>
          <w:rFonts w:ascii="仿宋" w:eastAsia="仿宋" w:hAnsi="仿宋" w:hint="eastAsia"/>
          <w:sz w:val="30"/>
          <w:szCs w:val="30"/>
        </w:rPr>
        <w:t>炉霍县</w:t>
      </w:r>
      <w:r w:rsidR="00E648F7" w:rsidRPr="00904B2B">
        <w:rPr>
          <w:rFonts w:ascii="仿宋" w:eastAsia="仿宋" w:hAnsi="仿宋" w:hint="eastAsia"/>
          <w:sz w:val="30"/>
          <w:szCs w:val="30"/>
        </w:rPr>
        <w:t>交通运输发展</w:t>
      </w:r>
      <w:r w:rsidR="00E66B33" w:rsidRPr="00904B2B">
        <w:rPr>
          <w:rFonts w:ascii="仿宋" w:eastAsia="仿宋" w:hAnsi="仿宋" w:hint="eastAsia"/>
          <w:sz w:val="30"/>
          <w:szCs w:val="30"/>
        </w:rPr>
        <w:t>要围绕构建康北综合交通枢纽的目标，</w:t>
      </w:r>
      <w:r w:rsidR="00E648F7" w:rsidRPr="00904B2B">
        <w:rPr>
          <w:rFonts w:ascii="仿宋" w:eastAsia="仿宋" w:hAnsi="仿宋" w:hint="eastAsia"/>
          <w:sz w:val="30"/>
          <w:szCs w:val="30"/>
        </w:rPr>
        <w:t>强化炉霍县枢纽型经济功能，服务旅游全域化、新型城镇化和农牧业现代化，</w:t>
      </w:r>
      <w:r w:rsidR="00150541" w:rsidRPr="00904B2B">
        <w:rPr>
          <w:rFonts w:ascii="仿宋" w:eastAsia="仿宋" w:hAnsi="仿宋" w:hint="eastAsia"/>
          <w:sz w:val="30"/>
          <w:szCs w:val="30"/>
        </w:rPr>
        <w:t>提升交通基础设施水平，改善农牧民出行条件。</w:t>
      </w:r>
    </w:p>
    <w:p w:rsidR="00342CC0" w:rsidRPr="00904B2B" w:rsidRDefault="00342CC0" w:rsidP="00342CC0">
      <w:pPr>
        <w:spacing w:line="360" w:lineRule="auto"/>
        <w:outlineLvl w:val="1"/>
        <w:rPr>
          <w:rFonts w:ascii="仿宋" w:eastAsia="仿宋" w:hAnsi="仿宋"/>
          <w:b/>
          <w:sz w:val="30"/>
          <w:szCs w:val="30"/>
        </w:rPr>
      </w:pPr>
      <w:bookmarkStart w:id="68" w:name="_Toc459901837"/>
      <w:r w:rsidRPr="00904B2B">
        <w:rPr>
          <w:rFonts w:ascii="仿宋" w:eastAsia="仿宋" w:hAnsi="仿宋" w:hint="eastAsia"/>
          <w:b/>
          <w:sz w:val="30"/>
          <w:szCs w:val="30"/>
        </w:rPr>
        <w:t>（一）</w:t>
      </w:r>
      <w:r w:rsidR="00C307D3" w:rsidRPr="00904B2B">
        <w:rPr>
          <w:rFonts w:ascii="仿宋" w:eastAsia="仿宋" w:hAnsi="仿宋" w:hint="eastAsia"/>
          <w:b/>
          <w:sz w:val="30"/>
          <w:szCs w:val="30"/>
        </w:rPr>
        <w:t>打通对外运输通道，</w:t>
      </w:r>
      <w:r w:rsidR="009F1FD4" w:rsidRPr="00904B2B">
        <w:rPr>
          <w:rFonts w:ascii="仿宋" w:eastAsia="仿宋" w:hAnsi="仿宋" w:hint="eastAsia"/>
          <w:b/>
          <w:sz w:val="30"/>
          <w:szCs w:val="30"/>
        </w:rPr>
        <w:t>完善干线公路布局</w:t>
      </w:r>
      <w:bookmarkEnd w:id="68"/>
    </w:p>
    <w:p w:rsidR="0041033D" w:rsidRPr="00904B2B" w:rsidRDefault="00C4031E" w:rsidP="00342CC0">
      <w:pPr>
        <w:ind w:firstLineChars="200" w:firstLine="600"/>
        <w:rPr>
          <w:rFonts w:ascii="仿宋" w:eastAsia="仿宋" w:hAnsi="仿宋"/>
          <w:sz w:val="30"/>
          <w:szCs w:val="30"/>
        </w:rPr>
      </w:pPr>
      <w:r w:rsidRPr="00904B2B">
        <w:rPr>
          <w:rFonts w:ascii="仿宋" w:eastAsia="仿宋" w:hAnsi="仿宋" w:hint="eastAsia"/>
          <w:sz w:val="30"/>
          <w:szCs w:val="30"/>
        </w:rPr>
        <w:t>根据炉霍干线公路“四横四纵”布局规划，目前国道G317和G350已经完成提升改造，“四横四纵”中县域内部</w:t>
      </w:r>
      <w:r w:rsidR="0041033D" w:rsidRPr="00904B2B">
        <w:rPr>
          <w:rFonts w:ascii="仿宋" w:eastAsia="仿宋" w:hAnsi="仿宋" w:hint="eastAsia"/>
          <w:sz w:val="30"/>
          <w:szCs w:val="30"/>
        </w:rPr>
        <w:t>道路</w:t>
      </w:r>
      <w:r w:rsidRPr="00904B2B">
        <w:rPr>
          <w:rFonts w:ascii="仿宋" w:eastAsia="仿宋" w:hAnsi="仿宋" w:hint="eastAsia"/>
          <w:sz w:val="30"/>
          <w:szCs w:val="30"/>
        </w:rPr>
        <w:t>已基本建设完成，“十三五”</w:t>
      </w:r>
      <w:r w:rsidR="0041033D" w:rsidRPr="00904B2B">
        <w:rPr>
          <w:rFonts w:ascii="仿宋" w:eastAsia="仿宋" w:hAnsi="仿宋" w:hint="eastAsia"/>
          <w:sz w:val="30"/>
          <w:szCs w:val="30"/>
        </w:rPr>
        <w:t>期重点任务是打“四横四纵”与周边州县的连接段，主要有以下8条</w:t>
      </w:r>
      <w:r w:rsidR="00B20433" w:rsidRPr="00904B2B">
        <w:rPr>
          <w:rFonts w:ascii="仿宋" w:eastAsia="仿宋" w:hAnsi="仿宋" w:hint="eastAsia"/>
          <w:sz w:val="30"/>
          <w:szCs w:val="30"/>
        </w:rPr>
        <w:t>出县</w:t>
      </w:r>
      <w:r w:rsidR="0041033D" w:rsidRPr="00904B2B">
        <w:rPr>
          <w:rFonts w:ascii="仿宋" w:eastAsia="仿宋" w:hAnsi="仿宋" w:hint="eastAsia"/>
          <w:sz w:val="30"/>
          <w:szCs w:val="30"/>
        </w:rPr>
        <w:t>道路：</w:t>
      </w:r>
    </w:p>
    <w:p w:rsidR="0041033D" w:rsidRPr="00904B2B" w:rsidRDefault="004358AA" w:rsidP="003B6638">
      <w:pPr>
        <w:ind w:firstLineChars="250" w:firstLine="753"/>
        <w:rPr>
          <w:rFonts w:ascii="仿宋" w:eastAsia="仿宋" w:hAnsi="仿宋"/>
          <w:sz w:val="30"/>
          <w:szCs w:val="30"/>
        </w:rPr>
      </w:pPr>
      <w:r w:rsidRPr="00904B2B">
        <w:rPr>
          <w:rFonts w:ascii="仿宋" w:eastAsia="仿宋" w:hAnsi="仿宋" w:hint="eastAsia"/>
          <w:b/>
          <w:sz w:val="30"/>
          <w:szCs w:val="30"/>
        </w:rPr>
        <w:t>——</w:t>
      </w:r>
      <w:r w:rsidR="0041033D" w:rsidRPr="00904B2B">
        <w:rPr>
          <w:rFonts w:ascii="仿宋" w:eastAsia="仿宋" w:hAnsi="仿宋" w:hint="eastAsia"/>
          <w:b/>
          <w:sz w:val="30"/>
          <w:szCs w:val="30"/>
        </w:rPr>
        <w:t>炉壤出州通道改造提升</w:t>
      </w:r>
      <w:r w:rsidR="006A1F42" w:rsidRPr="00904B2B">
        <w:rPr>
          <w:rFonts w:ascii="仿宋" w:eastAsia="仿宋" w:hAnsi="仿宋" w:hint="eastAsia"/>
          <w:b/>
          <w:sz w:val="30"/>
          <w:szCs w:val="30"/>
        </w:rPr>
        <w:t>工程</w:t>
      </w:r>
      <w:r w:rsidR="00ED44B8" w:rsidRPr="00904B2B">
        <w:rPr>
          <w:rFonts w:ascii="仿宋" w:eastAsia="仿宋" w:hAnsi="仿宋" w:hint="eastAsia"/>
          <w:b/>
          <w:sz w:val="30"/>
          <w:szCs w:val="30"/>
        </w:rPr>
        <w:t>。</w:t>
      </w:r>
      <w:r w:rsidRPr="00904B2B">
        <w:rPr>
          <w:rFonts w:ascii="仿宋" w:eastAsia="仿宋" w:hAnsi="仿宋" w:hint="eastAsia"/>
          <w:sz w:val="30"/>
          <w:szCs w:val="30"/>
        </w:rPr>
        <w:t>路线起点为炉霍县日都，与国道317相连，经上罗柯马乡、宗塔乡至阿坝州壤塘县交界处，路线全长48.59公里，按照三级公路标准设计</w:t>
      </w:r>
      <w:r w:rsidR="00A22229" w:rsidRPr="00904B2B">
        <w:rPr>
          <w:rFonts w:ascii="仿宋" w:eastAsia="仿宋" w:hAnsi="仿宋" w:hint="eastAsia"/>
          <w:sz w:val="30"/>
          <w:szCs w:val="30"/>
        </w:rPr>
        <w:t>改造，计划投资20000万元</w:t>
      </w:r>
      <w:r w:rsidRPr="00904B2B">
        <w:rPr>
          <w:rFonts w:ascii="仿宋" w:eastAsia="仿宋" w:hAnsi="仿宋" w:hint="eastAsia"/>
          <w:sz w:val="30"/>
          <w:szCs w:val="30"/>
        </w:rPr>
        <w:t>。</w:t>
      </w:r>
    </w:p>
    <w:p w:rsidR="004358AA" w:rsidRDefault="00B85AE4" w:rsidP="003B6638">
      <w:pPr>
        <w:ind w:firstLineChars="200" w:firstLine="602"/>
        <w:rPr>
          <w:rFonts w:ascii="仿宋" w:eastAsia="仿宋" w:hAnsi="仿宋"/>
          <w:sz w:val="30"/>
          <w:szCs w:val="30"/>
        </w:rPr>
      </w:pPr>
      <w:r w:rsidRPr="00904B2B">
        <w:rPr>
          <w:rFonts w:ascii="仿宋" w:eastAsia="仿宋" w:hAnsi="仿宋" w:hint="eastAsia"/>
          <w:b/>
          <w:sz w:val="30"/>
          <w:szCs w:val="30"/>
        </w:rPr>
        <w:t>——</w:t>
      </w:r>
      <w:r w:rsidR="004358AA" w:rsidRPr="00904B2B">
        <w:rPr>
          <w:rFonts w:ascii="仿宋" w:eastAsia="仿宋" w:hAnsi="仿宋" w:hint="eastAsia"/>
          <w:b/>
          <w:sz w:val="30"/>
          <w:szCs w:val="30"/>
        </w:rPr>
        <w:t>卡娘乡-甘孜县泥柯乡界改造提升工程</w:t>
      </w:r>
      <w:r w:rsidRPr="00904B2B">
        <w:rPr>
          <w:rFonts w:ascii="仿宋" w:eastAsia="仿宋" w:hAnsi="仿宋" w:hint="eastAsia"/>
          <w:b/>
          <w:sz w:val="30"/>
          <w:szCs w:val="30"/>
        </w:rPr>
        <w:t>。</w:t>
      </w:r>
      <w:r w:rsidR="00A22229" w:rsidRPr="00904B2B">
        <w:rPr>
          <w:rFonts w:ascii="仿宋" w:eastAsia="仿宋" w:hAnsi="仿宋" w:hint="eastAsia"/>
          <w:sz w:val="30"/>
          <w:szCs w:val="30"/>
        </w:rPr>
        <w:t>路线起于卡娘乡，接县道卡娘乡至泥巴乡段，向北延伸至甘孜县泥柯乡，路线全长30.7公里，按照三级公路标准设计改造，计划投资12280 万元。</w:t>
      </w:r>
    </w:p>
    <w:p w:rsidR="00037332" w:rsidRPr="00037332" w:rsidRDefault="00037332" w:rsidP="003B6638">
      <w:pPr>
        <w:ind w:firstLineChars="200" w:firstLine="602"/>
        <w:rPr>
          <w:rFonts w:ascii="仿宋" w:eastAsia="仿宋" w:hAnsi="仿宋"/>
          <w:sz w:val="30"/>
          <w:szCs w:val="30"/>
        </w:rPr>
      </w:pPr>
      <w:r w:rsidRPr="00904B2B">
        <w:rPr>
          <w:rFonts w:ascii="仿宋" w:eastAsia="仿宋" w:hAnsi="仿宋" w:hint="eastAsia"/>
          <w:b/>
          <w:sz w:val="30"/>
          <w:szCs w:val="30"/>
        </w:rPr>
        <w:t>——卡娘乡-</w:t>
      </w:r>
      <w:r>
        <w:rPr>
          <w:rFonts w:ascii="仿宋" w:eastAsia="仿宋" w:hAnsi="仿宋" w:hint="eastAsia"/>
          <w:b/>
          <w:sz w:val="30"/>
          <w:szCs w:val="30"/>
        </w:rPr>
        <w:t>泥巴乡乡道</w:t>
      </w:r>
      <w:r w:rsidRPr="00904B2B">
        <w:rPr>
          <w:rFonts w:ascii="仿宋" w:eastAsia="仿宋" w:hAnsi="仿宋" w:hint="eastAsia"/>
          <w:b/>
          <w:sz w:val="30"/>
          <w:szCs w:val="30"/>
        </w:rPr>
        <w:t>改造提升工程。</w:t>
      </w:r>
      <w:r w:rsidRPr="005E43F7">
        <w:rPr>
          <w:rFonts w:ascii="仿宋" w:eastAsia="仿宋" w:hAnsi="仿宋" w:hint="eastAsia"/>
          <w:sz w:val="30"/>
          <w:szCs w:val="30"/>
        </w:rPr>
        <w:t>路线</w:t>
      </w:r>
      <w:r w:rsidRPr="005E43F7">
        <w:rPr>
          <w:rFonts w:ascii="仿宋" w:eastAsia="仿宋" w:hAnsi="仿宋"/>
          <w:sz w:val="30"/>
          <w:szCs w:val="30"/>
        </w:rPr>
        <w:t>起于卡娘乡，至于泥巴乡，路线全长</w:t>
      </w:r>
      <w:r w:rsidRPr="005E43F7">
        <w:rPr>
          <w:rFonts w:ascii="仿宋" w:eastAsia="仿宋" w:hAnsi="仿宋" w:hint="eastAsia"/>
          <w:sz w:val="30"/>
          <w:szCs w:val="30"/>
        </w:rPr>
        <w:t>49公里</w:t>
      </w:r>
      <w:r w:rsidRPr="005E43F7">
        <w:rPr>
          <w:rFonts w:ascii="仿宋" w:eastAsia="仿宋" w:hAnsi="仿宋"/>
          <w:sz w:val="30"/>
          <w:szCs w:val="30"/>
        </w:rPr>
        <w:t>，</w:t>
      </w:r>
      <w:r w:rsidRPr="005E43F7">
        <w:rPr>
          <w:rFonts w:ascii="仿宋" w:eastAsia="仿宋" w:hAnsi="仿宋" w:hint="eastAsia"/>
          <w:sz w:val="30"/>
          <w:szCs w:val="30"/>
        </w:rPr>
        <w:t>与</w:t>
      </w:r>
      <w:r w:rsidRPr="005E43F7">
        <w:rPr>
          <w:rFonts w:ascii="仿宋" w:eastAsia="仿宋" w:hAnsi="仿宋"/>
          <w:sz w:val="30"/>
          <w:szCs w:val="30"/>
        </w:rPr>
        <w:t>国道</w:t>
      </w:r>
      <w:r w:rsidRPr="005E43F7">
        <w:rPr>
          <w:rFonts w:ascii="仿宋" w:eastAsia="仿宋" w:hAnsi="仿宋" w:hint="eastAsia"/>
          <w:sz w:val="30"/>
          <w:szCs w:val="30"/>
        </w:rPr>
        <w:t>317平行</w:t>
      </w:r>
      <w:r w:rsidRPr="005E43F7">
        <w:rPr>
          <w:rFonts w:ascii="仿宋" w:eastAsia="仿宋" w:hAnsi="仿宋"/>
          <w:sz w:val="30"/>
          <w:szCs w:val="30"/>
        </w:rPr>
        <w:t>，是县境内重要的干线公路，</w:t>
      </w:r>
      <w:r w:rsidRPr="00904B2B">
        <w:rPr>
          <w:rFonts w:ascii="仿宋" w:eastAsia="仿宋" w:hAnsi="仿宋" w:hint="eastAsia"/>
          <w:sz w:val="30"/>
          <w:szCs w:val="30"/>
        </w:rPr>
        <w:t>按照三级公路标准设计改造，计划投资</w:t>
      </w:r>
      <w:r w:rsidR="005E43F7" w:rsidRPr="00904B2B">
        <w:rPr>
          <w:rFonts w:ascii="仿宋" w:eastAsia="仿宋" w:hAnsi="仿宋" w:hint="eastAsia"/>
          <w:sz w:val="30"/>
          <w:szCs w:val="30"/>
        </w:rPr>
        <w:t>20000万元</w:t>
      </w:r>
    </w:p>
    <w:p w:rsidR="005342D8" w:rsidRPr="00904B2B" w:rsidRDefault="005342D8" w:rsidP="000A52B6">
      <w:pPr>
        <w:widowControl/>
        <w:ind w:firstLineChars="200" w:firstLine="602"/>
        <w:rPr>
          <w:rFonts w:ascii="仿宋" w:eastAsia="仿宋" w:hAnsi="仿宋"/>
          <w:sz w:val="30"/>
          <w:szCs w:val="30"/>
        </w:rPr>
      </w:pPr>
      <w:r w:rsidRPr="00904B2B">
        <w:rPr>
          <w:rFonts w:ascii="仿宋" w:eastAsia="仿宋" w:hAnsi="仿宋" w:hint="eastAsia"/>
          <w:b/>
          <w:sz w:val="30"/>
          <w:szCs w:val="30"/>
        </w:rPr>
        <w:lastRenderedPageBreak/>
        <w:t>——卡娘乡-色达县霍西乡界改造提升工程。</w:t>
      </w:r>
      <w:r w:rsidRPr="00904B2B">
        <w:rPr>
          <w:rFonts w:ascii="仿宋" w:eastAsia="仿宋" w:hAnsi="仿宋" w:hint="eastAsia"/>
          <w:sz w:val="30"/>
          <w:szCs w:val="30"/>
        </w:rPr>
        <w:t>该线路起于卡娘乡乡止于</w:t>
      </w:r>
      <w:r w:rsidR="00786BE3" w:rsidRPr="00904B2B">
        <w:rPr>
          <w:rFonts w:ascii="仿宋" w:eastAsia="仿宋" w:hAnsi="仿宋" w:hint="eastAsia"/>
          <w:sz w:val="30"/>
          <w:szCs w:val="30"/>
        </w:rPr>
        <w:t>色达</w:t>
      </w:r>
      <w:r w:rsidRPr="00904B2B">
        <w:rPr>
          <w:rFonts w:ascii="仿宋" w:eastAsia="仿宋" w:hAnsi="仿宋" w:hint="eastAsia"/>
          <w:sz w:val="30"/>
          <w:szCs w:val="30"/>
        </w:rPr>
        <w:t>县霍西乡。路线全长40公里，按照三级公路标准改造，计划投资16000万元。</w:t>
      </w:r>
    </w:p>
    <w:p w:rsidR="006A1F42" w:rsidRPr="00904B2B" w:rsidRDefault="006A1F42" w:rsidP="003B6638">
      <w:pPr>
        <w:widowControl/>
        <w:ind w:firstLineChars="200" w:firstLine="602"/>
        <w:rPr>
          <w:rFonts w:ascii="仿宋" w:eastAsia="仿宋" w:hAnsi="仿宋"/>
          <w:sz w:val="30"/>
          <w:szCs w:val="30"/>
        </w:rPr>
      </w:pPr>
      <w:r w:rsidRPr="00904B2B">
        <w:rPr>
          <w:rFonts w:ascii="仿宋" w:eastAsia="仿宋" w:hAnsi="仿宋" w:hint="eastAsia"/>
          <w:b/>
          <w:sz w:val="30"/>
          <w:szCs w:val="30"/>
        </w:rPr>
        <w:t>——下罗柯马乡-道孚县孔色乡界改造提升工程。</w:t>
      </w:r>
      <w:r w:rsidR="00B20433" w:rsidRPr="00904B2B">
        <w:rPr>
          <w:rFonts w:ascii="仿宋" w:eastAsia="仿宋" w:hAnsi="仿宋" w:hint="eastAsia"/>
          <w:sz w:val="30"/>
          <w:szCs w:val="30"/>
        </w:rPr>
        <w:t>路线起于下罗柯马乡，向南至道孚县孔色乡，路线全长48公里，按照三级公路标准改造，计划投资19200万元。</w:t>
      </w:r>
    </w:p>
    <w:p w:rsidR="00361C0D" w:rsidRPr="00904B2B" w:rsidRDefault="00B20433" w:rsidP="003B6638">
      <w:pPr>
        <w:widowControl/>
        <w:ind w:firstLineChars="200" w:firstLine="602"/>
        <w:rPr>
          <w:rFonts w:ascii="仿宋" w:eastAsia="仿宋" w:hAnsi="仿宋"/>
          <w:sz w:val="30"/>
          <w:szCs w:val="30"/>
        </w:rPr>
      </w:pPr>
      <w:r w:rsidRPr="00904B2B">
        <w:rPr>
          <w:rFonts w:ascii="仿宋" w:eastAsia="仿宋" w:hAnsi="仿宋" w:hint="eastAsia"/>
          <w:b/>
          <w:sz w:val="30"/>
          <w:szCs w:val="30"/>
        </w:rPr>
        <w:t>——洛秋乡-新龙县大盖乡界改造提升工程</w:t>
      </w:r>
      <w:r w:rsidR="006944AB" w:rsidRPr="00904B2B">
        <w:rPr>
          <w:rFonts w:ascii="仿宋" w:eastAsia="仿宋" w:hAnsi="仿宋" w:hint="eastAsia"/>
          <w:b/>
          <w:sz w:val="30"/>
          <w:szCs w:val="30"/>
        </w:rPr>
        <w:t>。</w:t>
      </w:r>
      <w:r w:rsidR="00361C0D" w:rsidRPr="00904B2B">
        <w:rPr>
          <w:rFonts w:ascii="仿宋" w:eastAsia="仿宋" w:hAnsi="仿宋" w:hint="eastAsia"/>
          <w:sz w:val="30"/>
          <w:szCs w:val="30"/>
        </w:rPr>
        <w:t>路线起于洛秋乡，接国道317，经新龙县麦克村至大盖乡，接国道227。路线全长65公里，按照三级公路标准改造，计划投资26000万元。</w:t>
      </w:r>
    </w:p>
    <w:p w:rsidR="00361C0D" w:rsidRPr="00904B2B" w:rsidRDefault="00361C0D" w:rsidP="003B6638">
      <w:pPr>
        <w:widowControl/>
        <w:ind w:firstLineChars="200" w:firstLine="602"/>
        <w:rPr>
          <w:rFonts w:ascii="仿宋" w:eastAsia="仿宋" w:hAnsi="仿宋"/>
          <w:sz w:val="30"/>
          <w:szCs w:val="30"/>
        </w:rPr>
      </w:pPr>
      <w:r w:rsidRPr="00904B2B">
        <w:rPr>
          <w:rFonts w:ascii="仿宋" w:eastAsia="仿宋" w:hAnsi="仿宋" w:hint="eastAsia"/>
          <w:b/>
          <w:sz w:val="30"/>
          <w:szCs w:val="30"/>
        </w:rPr>
        <w:t>——宗麦乡-道孚县唯他乡界改造提升工程。</w:t>
      </w:r>
      <w:r w:rsidRPr="00904B2B">
        <w:rPr>
          <w:rFonts w:ascii="仿宋" w:eastAsia="仿宋" w:hAnsi="仿宋" w:hint="eastAsia"/>
          <w:sz w:val="30"/>
          <w:szCs w:val="30"/>
        </w:rPr>
        <w:t>路线起于</w:t>
      </w:r>
      <w:r w:rsidR="006D29FF" w:rsidRPr="00904B2B">
        <w:rPr>
          <w:rFonts w:ascii="仿宋" w:eastAsia="仿宋" w:hAnsi="仿宋" w:hint="eastAsia"/>
          <w:sz w:val="30"/>
          <w:szCs w:val="30"/>
        </w:rPr>
        <w:t>宗麦</w:t>
      </w:r>
      <w:r w:rsidRPr="00904B2B">
        <w:rPr>
          <w:rFonts w:ascii="仿宋" w:eastAsia="仿宋" w:hAnsi="仿宋" w:hint="eastAsia"/>
          <w:sz w:val="30"/>
          <w:szCs w:val="30"/>
        </w:rPr>
        <w:t>乡，</w:t>
      </w:r>
      <w:r w:rsidR="006D29FF" w:rsidRPr="00904B2B">
        <w:rPr>
          <w:rFonts w:ascii="仿宋" w:eastAsia="仿宋" w:hAnsi="仿宋" w:hint="eastAsia"/>
          <w:sz w:val="30"/>
          <w:szCs w:val="30"/>
        </w:rPr>
        <w:t>本科村、仁真村至道孚县唯他乡</w:t>
      </w:r>
      <w:r w:rsidRPr="00904B2B">
        <w:rPr>
          <w:rFonts w:ascii="仿宋" w:eastAsia="仿宋" w:hAnsi="仿宋" w:hint="eastAsia"/>
          <w:sz w:val="30"/>
          <w:szCs w:val="30"/>
        </w:rPr>
        <w:t>，路线全长</w:t>
      </w:r>
      <w:r w:rsidR="006D29FF" w:rsidRPr="00904B2B">
        <w:rPr>
          <w:rFonts w:ascii="仿宋" w:eastAsia="仿宋" w:hAnsi="仿宋" w:hint="eastAsia"/>
          <w:sz w:val="30"/>
          <w:szCs w:val="30"/>
        </w:rPr>
        <w:t>30</w:t>
      </w:r>
      <w:r w:rsidRPr="00904B2B">
        <w:rPr>
          <w:rFonts w:ascii="仿宋" w:eastAsia="仿宋" w:hAnsi="仿宋" w:hint="eastAsia"/>
          <w:sz w:val="30"/>
          <w:szCs w:val="30"/>
        </w:rPr>
        <w:t>公里，按照三级公路标准改造，计划投资</w:t>
      </w:r>
      <w:r w:rsidR="006D29FF" w:rsidRPr="00904B2B">
        <w:rPr>
          <w:rFonts w:ascii="仿宋" w:eastAsia="仿宋" w:hAnsi="仿宋" w:hint="eastAsia"/>
          <w:sz w:val="30"/>
          <w:szCs w:val="30"/>
        </w:rPr>
        <w:t>12000</w:t>
      </w:r>
      <w:r w:rsidRPr="00904B2B">
        <w:rPr>
          <w:rFonts w:ascii="仿宋" w:eastAsia="仿宋" w:hAnsi="仿宋" w:hint="eastAsia"/>
          <w:sz w:val="30"/>
          <w:szCs w:val="30"/>
        </w:rPr>
        <w:t>万元。</w:t>
      </w:r>
    </w:p>
    <w:p w:rsidR="006D29FF" w:rsidRPr="00904B2B" w:rsidRDefault="006D29FF" w:rsidP="003B6638">
      <w:pPr>
        <w:widowControl/>
        <w:ind w:firstLineChars="200" w:firstLine="602"/>
        <w:rPr>
          <w:rFonts w:ascii="仿宋" w:eastAsia="仿宋" w:hAnsi="仿宋"/>
          <w:sz w:val="30"/>
          <w:szCs w:val="30"/>
        </w:rPr>
      </w:pPr>
      <w:r w:rsidRPr="00904B2B">
        <w:rPr>
          <w:rFonts w:ascii="仿宋" w:eastAsia="仿宋" w:hAnsi="仿宋" w:hint="eastAsia"/>
          <w:b/>
          <w:sz w:val="30"/>
          <w:szCs w:val="30"/>
        </w:rPr>
        <w:t>——充古乡-甘孜县四通达乡界改造提升工程。</w:t>
      </w:r>
      <w:r w:rsidR="00CF716B" w:rsidRPr="00904B2B">
        <w:rPr>
          <w:rFonts w:ascii="仿宋" w:eastAsia="仿宋" w:hAnsi="仿宋" w:hint="eastAsia"/>
          <w:sz w:val="30"/>
          <w:szCs w:val="30"/>
        </w:rPr>
        <w:t>该线路为国道317与省道455连接线，也是炉霍县与甘孜县的连接通道之一，起于充古乡止于甘孜县四通达乡。路线全长45</w:t>
      </w:r>
      <w:r w:rsidRPr="00904B2B">
        <w:rPr>
          <w:rFonts w:ascii="仿宋" w:eastAsia="仿宋" w:hAnsi="仿宋" w:hint="eastAsia"/>
          <w:sz w:val="30"/>
          <w:szCs w:val="30"/>
        </w:rPr>
        <w:t>公里，按照三级公路标准改造，计划投资1</w:t>
      </w:r>
      <w:r w:rsidR="00CF716B" w:rsidRPr="00904B2B">
        <w:rPr>
          <w:rFonts w:ascii="仿宋" w:eastAsia="仿宋" w:hAnsi="仿宋" w:hint="eastAsia"/>
          <w:sz w:val="30"/>
          <w:szCs w:val="30"/>
        </w:rPr>
        <w:t>8</w:t>
      </w:r>
      <w:r w:rsidRPr="00904B2B">
        <w:rPr>
          <w:rFonts w:ascii="仿宋" w:eastAsia="仿宋" w:hAnsi="仿宋" w:hint="eastAsia"/>
          <w:sz w:val="30"/>
          <w:szCs w:val="30"/>
        </w:rPr>
        <w:t>000万元。</w:t>
      </w:r>
    </w:p>
    <w:p w:rsidR="004A3889" w:rsidRPr="00904B2B" w:rsidRDefault="004A3889" w:rsidP="003B6638">
      <w:pPr>
        <w:widowControl/>
        <w:ind w:firstLineChars="200" w:firstLine="602"/>
        <w:rPr>
          <w:rFonts w:ascii="仿宋" w:eastAsia="仿宋" w:hAnsi="仿宋"/>
          <w:sz w:val="30"/>
          <w:szCs w:val="30"/>
        </w:rPr>
      </w:pPr>
      <w:r w:rsidRPr="00904B2B">
        <w:rPr>
          <w:rFonts w:ascii="仿宋" w:eastAsia="仿宋" w:hAnsi="仿宋" w:hint="eastAsia"/>
          <w:b/>
          <w:sz w:val="30"/>
          <w:szCs w:val="30"/>
        </w:rPr>
        <w:t>——仁达乡-新龙县拉日马乡改造提升工程。</w:t>
      </w:r>
      <w:r w:rsidRPr="00904B2B">
        <w:rPr>
          <w:rFonts w:ascii="仿宋" w:eastAsia="仿宋" w:hAnsi="仿宋" w:hint="eastAsia"/>
          <w:sz w:val="30"/>
          <w:szCs w:val="30"/>
        </w:rPr>
        <w:t>该线路起于仁达乡止于新龙县拉日马乡，接省道314。路线全长60公里，按照三级公路标准改造，计划投资24000万元。</w:t>
      </w:r>
    </w:p>
    <w:p w:rsidR="00734D8D" w:rsidRPr="00904B2B" w:rsidRDefault="00734D8D" w:rsidP="00734D8D">
      <w:pPr>
        <w:widowControl/>
        <w:ind w:firstLineChars="200" w:firstLine="600"/>
        <w:rPr>
          <w:rFonts w:ascii="仿宋" w:eastAsia="仿宋" w:hAnsi="仿宋"/>
          <w:sz w:val="30"/>
          <w:szCs w:val="30"/>
        </w:rPr>
      </w:pPr>
      <w:r w:rsidRPr="00904B2B">
        <w:rPr>
          <w:rFonts w:ascii="仿宋" w:eastAsia="仿宋" w:hAnsi="仿宋" w:hint="eastAsia"/>
          <w:sz w:val="30"/>
          <w:szCs w:val="30"/>
        </w:rPr>
        <w:t>规划建设项目示意图如图5-1所示，项目列表见附表</w:t>
      </w:r>
      <w:r w:rsidR="00500D6F" w:rsidRPr="00904B2B">
        <w:rPr>
          <w:rFonts w:ascii="仿宋" w:eastAsia="仿宋" w:hAnsi="仿宋" w:hint="eastAsia"/>
          <w:sz w:val="30"/>
          <w:szCs w:val="30"/>
        </w:rPr>
        <w:t>1。</w:t>
      </w:r>
    </w:p>
    <w:p w:rsidR="004A3889" w:rsidRPr="0098638A" w:rsidRDefault="005E43F7" w:rsidP="007E4EF8">
      <w:pPr>
        <w:widowControl/>
        <w:rPr>
          <w:rFonts w:ascii="仿宋" w:eastAsia="仿宋" w:hAnsi="仿宋"/>
          <w:sz w:val="28"/>
          <w:szCs w:val="28"/>
        </w:rPr>
      </w:pPr>
      <w:r w:rsidRPr="005E43F7">
        <w:rPr>
          <w:rFonts w:ascii="仿宋" w:eastAsia="仿宋" w:hAnsi="仿宋"/>
          <w:noProof/>
          <w:sz w:val="28"/>
          <w:szCs w:val="28"/>
        </w:rPr>
        <w:lastRenderedPageBreak/>
        <w:drawing>
          <wp:inline distT="0" distB="0" distL="0" distR="0" wp14:anchorId="7620EFE8" wp14:editId="68A090AA">
            <wp:extent cx="5274310" cy="5201973"/>
            <wp:effectExtent l="0" t="0" r="2540" b="0"/>
            <wp:docPr id="11" name="图片 11" descr="D:\炉霍县交通运输“十三五”规划\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炉霍县交通运输“十三五”规划\图片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5201973"/>
                    </a:xfrm>
                    <a:prstGeom prst="rect">
                      <a:avLst/>
                    </a:prstGeom>
                    <a:noFill/>
                    <a:ln>
                      <a:noFill/>
                    </a:ln>
                  </pic:spPr>
                </pic:pic>
              </a:graphicData>
            </a:graphic>
          </wp:inline>
        </w:drawing>
      </w:r>
    </w:p>
    <w:p w:rsidR="00CF716B" w:rsidRPr="00904B2B" w:rsidRDefault="007E4EF8" w:rsidP="00734D8D">
      <w:pPr>
        <w:widowControl/>
        <w:spacing w:afterLines="50" w:after="156"/>
        <w:ind w:firstLineChars="200" w:firstLine="562"/>
        <w:jc w:val="center"/>
        <w:rPr>
          <w:rFonts w:ascii="仿宋" w:eastAsia="仿宋" w:hAnsi="仿宋"/>
          <w:b/>
          <w:sz w:val="28"/>
          <w:szCs w:val="28"/>
        </w:rPr>
      </w:pPr>
      <w:r w:rsidRPr="00904B2B">
        <w:rPr>
          <w:rFonts w:ascii="仿宋" w:eastAsia="仿宋" w:hAnsi="仿宋" w:hint="eastAsia"/>
          <w:b/>
          <w:sz w:val="28"/>
          <w:szCs w:val="28"/>
        </w:rPr>
        <w:t>图</w:t>
      </w:r>
      <w:r w:rsidR="00734D8D" w:rsidRPr="00904B2B">
        <w:rPr>
          <w:rFonts w:ascii="仿宋" w:eastAsia="仿宋" w:hAnsi="仿宋" w:hint="eastAsia"/>
          <w:b/>
          <w:sz w:val="28"/>
          <w:szCs w:val="28"/>
        </w:rPr>
        <w:t>5</w:t>
      </w:r>
      <w:r w:rsidRPr="00904B2B">
        <w:rPr>
          <w:rFonts w:ascii="仿宋" w:eastAsia="仿宋" w:hAnsi="仿宋" w:hint="eastAsia"/>
          <w:b/>
          <w:sz w:val="28"/>
          <w:szCs w:val="28"/>
        </w:rPr>
        <w:t>-</w:t>
      </w:r>
      <w:r w:rsidR="00734D8D" w:rsidRPr="00904B2B">
        <w:rPr>
          <w:rFonts w:ascii="仿宋" w:eastAsia="仿宋" w:hAnsi="仿宋" w:hint="eastAsia"/>
          <w:b/>
          <w:sz w:val="28"/>
          <w:szCs w:val="28"/>
        </w:rPr>
        <w:t xml:space="preserve">1 </w:t>
      </w:r>
      <w:r w:rsidRPr="00904B2B">
        <w:rPr>
          <w:rFonts w:ascii="仿宋" w:eastAsia="仿宋" w:hAnsi="仿宋" w:hint="eastAsia"/>
          <w:b/>
          <w:sz w:val="28"/>
          <w:szCs w:val="28"/>
        </w:rPr>
        <w:t>炉霍县“十三五”干线公路建设</w:t>
      </w:r>
      <w:r w:rsidR="00734D8D" w:rsidRPr="00904B2B">
        <w:rPr>
          <w:rFonts w:ascii="仿宋" w:eastAsia="仿宋" w:hAnsi="仿宋" w:hint="eastAsia"/>
          <w:b/>
          <w:sz w:val="28"/>
          <w:szCs w:val="28"/>
        </w:rPr>
        <w:t>项目</w:t>
      </w:r>
      <w:r w:rsidRPr="00904B2B">
        <w:rPr>
          <w:rFonts w:ascii="仿宋" w:eastAsia="仿宋" w:hAnsi="仿宋" w:hint="eastAsia"/>
          <w:b/>
          <w:sz w:val="28"/>
          <w:szCs w:val="28"/>
        </w:rPr>
        <w:t>示意图</w:t>
      </w:r>
    </w:p>
    <w:p w:rsidR="00D15177" w:rsidRPr="00904B2B" w:rsidRDefault="00D15177" w:rsidP="003B6638">
      <w:pPr>
        <w:spacing w:line="360" w:lineRule="auto"/>
        <w:outlineLvl w:val="1"/>
        <w:rPr>
          <w:rFonts w:ascii="仿宋" w:eastAsia="仿宋" w:hAnsi="仿宋"/>
          <w:b/>
          <w:sz w:val="30"/>
          <w:szCs w:val="30"/>
        </w:rPr>
      </w:pPr>
      <w:bookmarkStart w:id="69" w:name="_Toc342380804"/>
      <w:bookmarkStart w:id="70" w:name="_Toc459901838"/>
      <w:r w:rsidRPr="00904B2B">
        <w:rPr>
          <w:rFonts w:ascii="仿宋" w:eastAsia="仿宋" w:hAnsi="仿宋"/>
          <w:b/>
          <w:sz w:val="30"/>
          <w:szCs w:val="30"/>
        </w:rPr>
        <w:t>（二）</w:t>
      </w:r>
      <w:bookmarkEnd w:id="69"/>
      <w:r w:rsidR="00C307D3" w:rsidRPr="00904B2B">
        <w:rPr>
          <w:rFonts w:ascii="仿宋" w:eastAsia="仿宋" w:hAnsi="仿宋" w:hint="eastAsia"/>
          <w:b/>
          <w:sz w:val="30"/>
          <w:szCs w:val="30"/>
        </w:rPr>
        <w:t>着力农村公路建设，</w:t>
      </w:r>
      <w:r w:rsidR="0049387B" w:rsidRPr="00904B2B">
        <w:rPr>
          <w:rFonts w:ascii="仿宋" w:eastAsia="仿宋" w:hAnsi="仿宋" w:hint="eastAsia"/>
          <w:b/>
          <w:sz w:val="30"/>
          <w:szCs w:val="30"/>
        </w:rPr>
        <w:t>推进</w:t>
      </w:r>
      <w:r w:rsidR="00C307D3" w:rsidRPr="00904B2B">
        <w:rPr>
          <w:rFonts w:ascii="仿宋" w:eastAsia="仿宋" w:hAnsi="仿宋" w:hint="eastAsia"/>
          <w:b/>
          <w:sz w:val="30"/>
          <w:szCs w:val="30"/>
        </w:rPr>
        <w:t>交通精准扶贫</w:t>
      </w:r>
      <w:bookmarkEnd w:id="70"/>
    </w:p>
    <w:p w:rsidR="000A52B6" w:rsidRPr="00904B2B" w:rsidRDefault="000A52B6" w:rsidP="000A52B6">
      <w:pPr>
        <w:ind w:firstLineChars="200" w:firstLine="600"/>
        <w:rPr>
          <w:rFonts w:ascii="仿宋" w:eastAsia="仿宋" w:hAnsi="仿宋"/>
          <w:sz w:val="30"/>
          <w:szCs w:val="30"/>
        </w:rPr>
      </w:pPr>
      <w:bookmarkStart w:id="71" w:name="_Toc342380805"/>
      <w:r w:rsidRPr="00904B2B">
        <w:rPr>
          <w:rFonts w:ascii="仿宋" w:eastAsia="仿宋" w:hAnsi="仿宋" w:hint="eastAsia"/>
          <w:sz w:val="30"/>
          <w:szCs w:val="30"/>
        </w:rPr>
        <w:t>抓住精准扶贫的机遇，着力农村公路通建设，提高道路通行能力，切实解决广大农牧民群众出行难、通行难的问题。着力推进96个通村通</w:t>
      </w:r>
      <w:r w:rsidR="00D9703C" w:rsidRPr="00904B2B">
        <w:rPr>
          <w:rFonts w:ascii="仿宋" w:eastAsia="仿宋" w:hAnsi="仿宋" w:hint="eastAsia"/>
          <w:sz w:val="30"/>
          <w:szCs w:val="30"/>
        </w:rPr>
        <w:t>通畅新建</w:t>
      </w:r>
      <w:r w:rsidRPr="00904B2B">
        <w:rPr>
          <w:rFonts w:ascii="仿宋" w:eastAsia="仿宋" w:hAnsi="仿宋" w:hint="eastAsia"/>
          <w:sz w:val="30"/>
          <w:szCs w:val="30"/>
        </w:rPr>
        <w:t>项目和143个通村通畅</w:t>
      </w:r>
      <w:r w:rsidR="00D9703C" w:rsidRPr="00904B2B">
        <w:rPr>
          <w:rFonts w:ascii="仿宋" w:eastAsia="仿宋" w:hAnsi="仿宋" w:hint="eastAsia"/>
          <w:sz w:val="30"/>
          <w:szCs w:val="30"/>
        </w:rPr>
        <w:t>改建</w:t>
      </w:r>
      <w:r w:rsidRPr="00904B2B">
        <w:rPr>
          <w:rFonts w:ascii="仿宋" w:eastAsia="仿宋" w:hAnsi="仿宋" w:hint="eastAsia"/>
          <w:sz w:val="30"/>
          <w:szCs w:val="30"/>
        </w:rPr>
        <w:t>项目建设，其中，</w:t>
      </w:r>
      <w:r w:rsidR="00D9703C" w:rsidRPr="00904B2B">
        <w:rPr>
          <w:rFonts w:ascii="仿宋" w:eastAsia="仿宋" w:hAnsi="仿宋" w:hint="eastAsia"/>
          <w:sz w:val="30"/>
          <w:szCs w:val="30"/>
        </w:rPr>
        <w:t>新建山重四级水泥路</w:t>
      </w:r>
      <w:r w:rsidR="00E82234" w:rsidRPr="00904B2B">
        <w:rPr>
          <w:rFonts w:ascii="仿宋" w:eastAsia="仿宋" w:hAnsi="仿宋" w:hint="eastAsia"/>
          <w:sz w:val="30"/>
          <w:szCs w:val="30"/>
        </w:rPr>
        <w:t>1043</w:t>
      </w:r>
      <w:r w:rsidRPr="00904B2B">
        <w:rPr>
          <w:rFonts w:ascii="仿宋" w:eastAsia="仿宋" w:hAnsi="仿宋" w:hint="eastAsia"/>
          <w:sz w:val="30"/>
          <w:szCs w:val="30"/>
        </w:rPr>
        <w:t>公里，</w:t>
      </w:r>
      <w:r w:rsidR="00D9703C" w:rsidRPr="00904B2B">
        <w:rPr>
          <w:rFonts w:ascii="仿宋" w:eastAsia="仿宋" w:hAnsi="仿宋" w:hint="eastAsia"/>
          <w:sz w:val="30"/>
          <w:szCs w:val="30"/>
        </w:rPr>
        <w:t>改建山重四级水泥路</w:t>
      </w:r>
      <w:r w:rsidRPr="00904B2B">
        <w:rPr>
          <w:rFonts w:ascii="仿宋" w:eastAsia="仿宋" w:hAnsi="仿宋" w:hint="eastAsia"/>
          <w:sz w:val="30"/>
          <w:szCs w:val="30"/>
        </w:rPr>
        <w:t>158</w:t>
      </w:r>
      <w:r w:rsidR="00E82234" w:rsidRPr="00904B2B">
        <w:rPr>
          <w:rFonts w:ascii="仿宋" w:eastAsia="仿宋" w:hAnsi="仿宋" w:hint="eastAsia"/>
          <w:sz w:val="30"/>
          <w:szCs w:val="30"/>
        </w:rPr>
        <w:t>4</w:t>
      </w:r>
      <w:r w:rsidRPr="00904B2B">
        <w:rPr>
          <w:rFonts w:ascii="仿宋" w:eastAsia="仿宋" w:hAnsi="仿宋" w:hint="eastAsia"/>
          <w:sz w:val="30"/>
          <w:szCs w:val="30"/>
        </w:rPr>
        <w:t>公里。另外，实施乡道</w:t>
      </w:r>
      <w:r w:rsidR="00E82234" w:rsidRPr="00904B2B">
        <w:rPr>
          <w:rFonts w:ascii="仿宋" w:eastAsia="仿宋" w:hAnsi="仿宋" w:hint="eastAsia"/>
          <w:sz w:val="30"/>
          <w:szCs w:val="30"/>
        </w:rPr>
        <w:t>改善项目4个，121.8公里，乡镇</w:t>
      </w:r>
      <w:r w:rsidRPr="00904B2B">
        <w:rPr>
          <w:rFonts w:ascii="仿宋" w:eastAsia="仿宋" w:hAnsi="仿宋" w:hint="eastAsia"/>
          <w:sz w:val="30"/>
          <w:szCs w:val="30"/>
        </w:rPr>
        <w:t>联网公路</w:t>
      </w:r>
      <w:r w:rsidR="00E82234" w:rsidRPr="00904B2B">
        <w:rPr>
          <w:rFonts w:ascii="仿宋" w:eastAsia="仿宋" w:hAnsi="仿宋" w:hint="eastAsia"/>
          <w:sz w:val="30"/>
          <w:szCs w:val="30"/>
        </w:rPr>
        <w:t>建设项目2个，135</w:t>
      </w:r>
      <w:r w:rsidRPr="00904B2B">
        <w:rPr>
          <w:rFonts w:ascii="仿宋" w:eastAsia="仿宋" w:hAnsi="仿宋" w:hint="eastAsia"/>
          <w:sz w:val="30"/>
          <w:szCs w:val="30"/>
        </w:rPr>
        <w:t>公里，村道完善工程</w:t>
      </w:r>
      <w:r w:rsidR="00E82234" w:rsidRPr="00904B2B">
        <w:rPr>
          <w:rFonts w:ascii="仿宋" w:eastAsia="仿宋" w:hAnsi="仿宋" w:hint="eastAsia"/>
          <w:sz w:val="30"/>
          <w:szCs w:val="30"/>
        </w:rPr>
        <w:t>16.6</w:t>
      </w:r>
      <w:r w:rsidRPr="00904B2B">
        <w:rPr>
          <w:rFonts w:ascii="仿宋" w:eastAsia="仿宋" w:hAnsi="仿宋" w:hint="eastAsia"/>
          <w:sz w:val="30"/>
          <w:szCs w:val="30"/>
        </w:rPr>
        <w:t>公里，建设农村</w:t>
      </w:r>
      <w:r w:rsidRPr="00904B2B">
        <w:rPr>
          <w:rFonts w:ascii="仿宋" w:eastAsia="仿宋" w:hAnsi="仿宋" w:hint="eastAsia"/>
          <w:sz w:val="30"/>
          <w:szCs w:val="30"/>
        </w:rPr>
        <w:lastRenderedPageBreak/>
        <w:t>公路桥梁</w:t>
      </w:r>
      <w:r w:rsidR="00E82234" w:rsidRPr="00904B2B">
        <w:rPr>
          <w:rFonts w:ascii="仿宋" w:eastAsia="仿宋" w:hAnsi="仿宋" w:hint="eastAsia"/>
          <w:sz w:val="30"/>
          <w:szCs w:val="30"/>
        </w:rPr>
        <w:t>126</w:t>
      </w:r>
      <w:r w:rsidRPr="00904B2B">
        <w:rPr>
          <w:rFonts w:ascii="仿宋" w:eastAsia="仿宋" w:hAnsi="仿宋" w:hint="eastAsia"/>
          <w:sz w:val="30"/>
          <w:szCs w:val="30"/>
        </w:rPr>
        <w:t>座，力争到“十三五”末，所有乡镇和建制村通硬化路。</w:t>
      </w:r>
    </w:p>
    <w:p w:rsidR="00D15177" w:rsidRPr="00904B2B" w:rsidRDefault="00B2500A" w:rsidP="00D15177">
      <w:pPr>
        <w:autoSpaceDE w:val="0"/>
        <w:autoSpaceDN w:val="0"/>
        <w:adjustRightInd w:val="0"/>
        <w:ind w:firstLine="465"/>
        <w:jc w:val="left"/>
        <w:outlineLvl w:val="2"/>
        <w:rPr>
          <w:rFonts w:ascii="仿宋" w:eastAsia="仿宋" w:hAnsi="仿宋"/>
          <w:b/>
          <w:sz w:val="30"/>
          <w:szCs w:val="30"/>
        </w:rPr>
      </w:pPr>
      <w:bookmarkStart w:id="72" w:name="_Toc342380806"/>
      <w:bookmarkStart w:id="73" w:name="_Toc459901839"/>
      <w:bookmarkEnd w:id="71"/>
      <w:r w:rsidRPr="00904B2B">
        <w:rPr>
          <w:rFonts w:ascii="仿宋" w:eastAsia="仿宋" w:hAnsi="仿宋" w:hint="eastAsia"/>
          <w:b/>
          <w:sz w:val="30"/>
          <w:szCs w:val="30"/>
        </w:rPr>
        <w:t>1</w:t>
      </w:r>
      <w:r w:rsidR="00D15177" w:rsidRPr="00904B2B">
        <w:rPr>
          <w:rFonts w:ascii="仿宋" w:eastAsia="仿宋" w:hAnsi="仿宋"/>
          <w:b/>
          <w:sz w:val="30"/>
          <w:szCs w:val="30"/>
        </w:rPr>
        <w:t>、加快</w:t>
      </w:r>
      <w:bookmarkEnd w:id="72"/>
      <w:r w:rsidR="007E4EF8" w:rsidRPr="00904B2B">
        <w:rPr>
          <w:rFonts w:ascii="仿宋" w:eastAsia="仿宋" w:hAnsi="仿宋" w:hint="eastAsia"/>
          <w:b/>
          <w:sz w:val="30"/>
          <w:szCs w:val="30"/>
        </w:rPr>
        <w:t>农村</w:t>
      </w:r>
      <w:r w:rsidRPr="00904B2B">
        <w:rPr>
          <w:rFonts w:ascii="仿宋" w:eastAsia="仿宋" w:hAnsi="仿宋" w:hint="eastAsia"/>
          <w:b/>
          <w:sz w:val="30"/>
          <w:szCs w:val="30"/>
        </w:rPr>
        <w:t>公路建设</w:t>
      </w:r>
      <w:r w:rsidR="00EA4ABE" w:rsidRPr="00904B2B">
        <w:rPr>
          <w:rFonts w:ascii="仿宋" w:eastAsia="仿宋" w:hAnsi="仿宋" w:hint="eastAsia"/>
          <w:b/>
          <w:sz w:val="30"/>
          <w:szCs w:val="30"/>
        </w:rPr>
        <w:t>，完成</w:t>
      </w:r>
      <w:r w:rsidR="007E4EF8" w:rsidRPr="00904B2B">
        <w:rPr>
          <w:rFonts w:ascii="仿宋" w:eastAsia="仿宋" w:hAnsi="仿宋" w:hint="eastAsia"/>
          <w:b/>
          <w:sz w:val="30"/>
          <w:szCs w:val="30"/>
        </w:rPr>
        <w:t>通乡通畅、</w:t>
      </w:r>
      <w:r w:rsidR="00EA4ABE" w:rsidRPr="00904B2B">
        <w:rPr>
          <w:rFonts w:ascii="仿宋" w:eastAsia="仿宋" w:hAnsi="仿宋" w:hint="eastAsia"/>
          <w:b/>
          <w:sz w:val="30"/>
          <w:szCs w:val="30"/>
        </w:rPr>
        <w:t>通村通畅</w:t>
      </w:r>
      <w:r w:rsidR="007B2B84" w:rsidRPr="00904B2B">
        <w:rPr>
          <w:rFonts w:ascii="仿宋" w:eastAsia="仿宋" w:hAnsi="仿宋" w:hint="eastAsia"/>
          <w:b/>
          <w:sz w:val="30"/>
          <w:szCs w:val="30"/>
        </w:rPr>
        <w:t>100%</w:t>
      </w:r>
      <w:r w:rsidR="00EA4ABE" w:rsidRPr="00904B2B">
        <w:rPr>
          <w:rFonts w:ascii="仿宋" w:eastAsia="仿宋" w:hAnsi="仿宋" w:hint="eastAsia"/>
          <w:b/>
          <w:sz w:val="30"/>
          <w:szCs w:val="30"/>
        </w:rPr>
        <w:t>目标</w:t>
      </w:r>
      <w:r w:rsidR="007B2B84" w:rsidRPr="00904B2B">
        <w:rPr>
          <w:rFonts w:ascii="仿宋" w:eastAsia="仿宋" w:hAnsi="仿宋" w:hint="eastAsia"/>
          <w:b/>
          <w:sz w:val="30"/>
          <w:szCs w:val="30"/>
        </w:rPr>
        <w:t>。</w:t>
      </w:r>
      <w:bookmarkEnd w:id="73"/>
    </w:p>
    <w:p w:rsidR="00133C7D" w:rsidRPr="00904B2B" w:rsidRDefault="007E4EF8" w:rsidP="00B64F9E">
      <w:pPr>
        <w:ind w:firstLineChars="200" w:firstLine="600"/>
        <w:rPr>
          <w:rFonts w:ascii="仿宋" w:eastAsia="仿宋" w:hAnsi="仿宋"/>
          <w:sz w:val="30"/>
          <w:szCs w:val="30"/>
        </w:rPr>
      </w:pPr>
      <w:bookmarkStart w:id="74" w:name="_Toc272440001"/>
      <w:bookmarkStart w:id="75" w:name="_Toc279949026"/>
      <w:r w:rsidRPr="00904B2B">
        <w:rPr>
          <w:rFonts w:ascii="仿宋" w:eastAsia="仿宋" w:hAnsi="仿宋" w:hint="eastAsia"/>
          <w:sz w:val="30"/>
          <w:szCs w:val="30"/>
        </w:rPr>
        <w:t>通乡通畅、</w:t>
      </w:r>
      <w:r w:rsidR="00C46BFE" w:rsidRPr="00904B2B">
        <w:rPr>
          <w:rFonts w:ascii="仿宋" w:eastAsia="仿宋" w:hAnsi="仿宋" w:hint="eastAsia"/>
          <w:sz w:val="30"/>
          <w:szCs w:val="30"/>
        </w:rPr>
        <w:t>通村通畅</w:t>
      </w:r>
      <w:r w:rsidR="00B2500A" w:rsidRPr="00904B2B">
        <w:rPr>
          <w:rFonts w:ascii="仿宋" w:eastAsia="仿宋" w:hAnsi="仿宋" w:hint="eastAsia"/>
          <w:sz w:val="30"/>
          <w:szCs w:val="30"/>
        </w:rPr>
        <w:t>是“</w:t>
      </w:r>
      <w:r w:rsidR="00C46BFE" w:rsidRPr="00904B2B">
        <w:rPr>
          <w:rFonts w:ascii="仿宋" w:eastAsia="仿宋" w:hAnsi="仿宋" w:hint="eastAsia"/>
          <w:sz w:val="30"/>
          <w:szCs w:val="30"/>
        </w:rPr>
        <w:t>十三五”</w:t>
      </w:r>
      <w:r w:rsidR="00B2500A" w:rsidRPr="00904B2B">
        <w:rPr>
          <w:rFonts w:ascii="仿宋" w:eastAsia="仿宋" w:hAnsi="仿宋" w:hint="eastAsia"/>
          <w:sz w:val="30"/>
          <w:szCs w:val="30"/>
        </w:rPr>
        <w:t>发展的兜底目标，</w:t>
      </w:r>
      <w:r w:rsidRPr="00904B2B">
        <w:rPr>
          <w:rFonts w:ascii="仿宋" w:eastAsia="仿宋" w:hAnsi="仿宋" w:hint="eastAsia"/>
          <w:sz w:val="30"/>
          <w:szCs w:val="30"/>
        </w:rPr>
        <w:t>炉霍县目前还有4个通乡公路项目</w:t>
      </w:r>
      <w:r w:rsidR="00037332">
        <w:rPr>
          <w:rFonts w:ascii="仿宋" w:eastAsia="仿宋" w:hAnsi="仿宋" w:hint="eastAsia"/>
          <w:sz w:val="30"/>
          <w:szCs w:val="30"/>
        </w:rPr>
        <w:t>位</w:t>
      </w:r>
      <w:r w:rsidRPr="00904B2B">
        <w:rPr>
          <w:rFonts w:ascii="仿宋" w:eastAsia="仿宋" w:hAnsi="仿宋" w:hint="eastAsia"/>
          <w:sz w:val="30"/>
          <w:szCs w:val="30"/>
        </w:rPr>
        <w:t>完成建设，</w:t>
      </w:r>
      <w:r w:rsidR="00B64F9E" w:rsidRPr="00904B2B">
        <w:rPr>
          <w:rFonts w:ascii="仿宋" w:eastAsia="仿宋" w:hAnsi="仿宋" w:hint="eastAsia"/>
          <w:sz w:val="30"/>
          <w:szCs w:val="30"/>
        </w:rPr>
        <w:t>78个行政村未通达，117</w:t>
      </w:r>
      <w:r w:rsidR="00037332">
        <w:rPr>
          <w:rFonts w:ascii="仿宋" w:eastAsia="仿宋" w:hAnsi="仿宋" w:hint="eastAsia"/>
          <w:sz w:val="30"/>
          <w:szCs w:val="30"/>
        </w:rPr>
        <w:t>行政村未通畅，发展任务艰巨</w:t>
      </w:r>
      <w:r w:rsidR="00B64F9E" w:rsidRPr="00904B2B">
        <w:rPr>
          <w:rFonts w:ascii="仿宋" w:eastAsia="仿宋" w:hAnsi="仿宋" w:hint="eastAsia"/>
          <w:sz w:val="30"/>
          <w:szCs w:val="30"/>
        </w:rPr>
        <w:t>。</w:t>
      </w:r>
      <w:r w:rsidR="00B64F9E" w:rsidRPr="00904B2B">
        <w:rPr>
          <w:rFonts w:ascii="仿宋" w:eastAsia="仿宋" w:hAnsi="仿宋"/>
          <w:sz w:val="30"/>
          <w:szCs w:val="30"/>
        </w:rPr>
        <w:t>继续加快“十一五”</w:t>
      </w:r>
      <w:r w:rsidR="00B64F9E" w:rsidRPr="00904B2B">
        <w:rPr>
          <w:rFonts w:ascii="仿宋" w:eastAsia="仿宋" w:hAnsi="仿宋" w:hint="eastAsia"/>
          <w:sz w:val="30"/>
          <w:szCs w:val="30"/>
        </w:rPr>
        <w:t>、</w:t>
      </w:r>
      <w:r w:rsidR="00B64F9E" w:rsidRPr="00904B2B">
        <w:rPr>
          <w:rFonts w:ascii="仿宋" w:eastAsia="仿宋" w:hAnsi="仿宋"/>
          <w:sz w:val="30"/>
          <w:szCs w:val="30"/>
        </w:rPr>
        <w:t>“十</w:t>
      </w:r>
      <w:r w:rsidR="00B64F9E" w:rsidRPr="00904B2B">
        <w:rPr>
          <w:rFonts w:ascii="仿宋" w:eastAsia="仿宋" w:hAnsi="仿宋" w:hint="eastAsia"/>
          <w:sz w:val="30"/>
          <w:szCs w:val="30"/>
        </w:rPr>
        <w:t>二</w:t>
      </w:r>
      <w:r w:rsidR="00B64F9E" w:rsidRPr="00904B2B">
        <w:rPr>
          <w:rFonts w:ascii="仿宋" w:eastAsia="仿宋" w:hAnsi="仿宋"/>
          <w:sz w:val="30"/>
          <w:szCs w:val="30"/>
        </w:rPr>
        <w:t>五”遗留项目建设</w:t>
      </w:r>
      <w:r w:rsidR="00B64F9E" w:rsidRPr="00904B2B">
        <w:rPr>
          <w:rFonts w:ascii="仿宋" w:eastAsia="仿宋" w:hAnsi="仿宋" w:hint="eastAsia"/>
          <w:sz w:val="30"/>
          <w:szCs w:val="30"/>
        </w:rPr>
        <w:t>，完成日都-罗宗工委、真然-卡娘、宗麦段、下罗段等四条通乡公路建设</w:t>
      </w:r>
      <w:r w:rsidR="00133C7D" w:rsidRPr="00904B2B">
        <w:rPr>
          <w:rFonts w:ascii="仿宋" w:eastAsia="仿宋" w:hAnsi="仿宋"/>
          <w:sz w:val="30"/>
          <w:szCs w:val="30"/>
        </w:rPr>
        <w:t>，</w:t>
      </w:r>
      <w:r w:rsidR="00D9703C" w:rsidRPr="00904B2B">
        <w:rPr>
          <w:rFonts w:ascii="仿宋" w:eastAsia="仿宋" w:hAnsi="仿宋" w:hint="eastAsia"/>
          <w:sz w:val="30"/>
          <w:szCs w:val="30"/>
        </w:rPr>
        <w:t>新建</w:t>
      </w:r>
      <w:r w:rsidR="00133C7D" w:rsidRPr="00904B2B">
        <w:rPr>
          <w:rFonts w:ascii="仿宋" w:eastAsia="仿宋" w:hAnsi="仿宋" w:hint="eastAsia"/>
          <w:sz w:val="30"/>
          <w:szCs w:val="30"/>
        </w:rPr>
        <w:t>新都镇昌龙村、新都镇芝加角村、泥巴乡古</w:t>
      </w:r>
      <w:r w:rsidR="00037332">
        <w:rPr>
          <w:rFonts w:ascii="仿宋" w:eastAsia="仿宋" w:hAnsi="仿宋" w:hint="eastAsia"/>
          <w:sz w:val="30"/>
          <w:szCs w:val="30"/>
        </w:rPr>
        <w:t>西</w:t>
      </w:r>
      <w:r w:rsidR="00133C7D" w:rsidRPr="00904B2B">
        <w:rPr>
          <w:rFonts w:ascii="仿宋" w:eastAsia="仿宋" w:hAnsi="仿宋" w:hint="eastAsia"/>
          <w:sz w:val="30"/>
          <w:szCs w:val="30"/>
        </w:rPr>
        <w:t>村等</w:t>
      </w:r>
      <w:r w:rsidR="00D9703C" w:rsidRPr="00904B2B">
        <w:rPr>
          <w:rFonts w:ascii="仿宋" w:eastAsia="仿宋" w:hAnsi="仿宋" w:hint="eastAsia"/>
          <w:sz w:val="30"/>
          <w:szCs w:val="30"/>
        </w:rPr>
        <w:t>96个通村公路项目，</w:t>
      </w:r>
      <w:r w:rsidR="00B63006" w:rsidRPr="00904B2B">
        <w:rPr>
          <w:rFonts w:ascii="仿宋" w:eastAsia="仿宋" w:hAnsi="仿宋" w:hint="eastAsia"/>
          <w:sz w:val="30"/>
          <w:szCs w:val="30"/>
        </w:rPr>
        <w:t>1043.5公里，总投资</w:t>
      </w:r>
      <w:r w:rsidR="00D9703C" w:rsidRPr="00904B2B">
        <w:rPr>
          <w:rFonts w:ascii="仿宋" w:eastAsia="仿宋" w:hAnsi="仿宋" w:hint="eastAsia"/>
          <w:sz w:val="30"/>
          <w:szCs w:val="30"/>
        </w:rPr>
        <w:t>完成新都镇益娘村、泥巴乡卡青村等143个通村通畅项目改建，</w:t>
      </w:r>
      <w:r w:rsidR="00B64F9E" w:rsidRPr="00904B2B">
        <w:rPr>
          <w:rFonts w:ascii="仿宋" w:eastAsia="仿宋" w:hAnsi="仿宋" w:hint="eastAsia"/>
          <w:sz w:val="30"/>
          <w:szCs w:val="30"/>
        </w:rPr>
        <w:t>到2020年，实现所有乡镇和行政村通畅，</w:t>
      </w:r>
      <w:r w:rsidR="00D9703C" w:rsidRPr="00904B2B">
        <w:rPr>
          <w:rFonts w:ascii="仿宋" w:eastAsia="仿宋" w:hAnsi="仿宋" w:hint="eastAsia"/>
          <w:sz w:val="30"/>
          <w:szCs w:val="30"/>
        </w:rPr>
        <w:t>从根本上改变边远农村地区出行难问题。</w:t>
      </w:r>
      <w:r w:rsidR="00B64F9E" w:rsidRPr="00904B2B">
        <w:rPr>
          <w:rFonts w:ascii="仿宋" w:eastAsia="仿宋" w:hAnsi="仿宋" w:hint="eastAsia"/>
          <w:sz w:val="30"/>
          <w:szCs w:val="30"/>
        </w:rPr>
        <w:t>通乡公路项目和</w:t>
      </w:r>
      <w:r w:rsidR="00EA4ABE" w:rsidRPr="00904B2B">
        <w:rPr>
          <w:rFonts w:ascii="仿宋" w:eastAsia="仿宋" w:hAnsi="仿宋" w:hint="eastAsia"/>
          <w:sz w:val="30"/>
          <w:szCs w:val="30"/>
        </w:rPr>
        <w:t>通村通畅项目建设见附表</w:t>
      </w:r>
      <w:r w:rsidR="00810E24" w:rsidRPr="00904B2B">
        <w:rPr>
          <w:rFonts w:ascii="仿宋" w:eastAsia="仿宋" w:hAnsi="仿宋" w:hint="eastAsia"/>
          <w:sz w:val="30"/>
          <w:szCs w:val="30"/>
        </w:rPr>
        <w:t>2</w:t>
      </w:r>
      <w:r w:rsidR="00EA4ABE" w:rsidRPr="00904B2B">
        <w:rPr>
          <w:rFonts w:ascii="仿宋" w:eastAsia="仿宋" w:hAnsi="仿宋" w:hint="eastAsia"/>
          <w:sz w:val="30"/>
          <w:szCs w:val="30"/>
        </w:rPr>
        <w:t>。</w:t>
      </w:r>
    </w:p>
    <w:p w:rsidR="00D15177" w:rsidRPr="00904B2B" w:rsidRDefault="00EA4ABE" w:rsidP="00D15177">
      <w:pPr>
        <w:autoSpaceDE w:val="0"/>
        <w:autoSpaceDN w:val="0"/>
        <w:adjustRightInd w:val="0"/>
        <w:ind w:firstLine="465"/>
        <w:jc w:val="left"/>
        <w:outlineLvl w:val="2"/>
        <w:rPr>
          <w:rFonts w:ascii="仿宋" w:eastAsia="仿宋" w:hAnsi="仿宋"/>
          <w:b/>
          <w:sz w:val="30"/>
          <w:szCs w:val="30"/>
        </w:rPr>
      </w:pPr>
      <w:bookmarkStart w:id="76" w:name="_Toc342380807"/>
      <w:bookmarkStart w:id="77" w:name="_Toc459901840"/>
      <w:bookmarkEnd w:id="74"/>
      <w:bookmarkEnd w:id="75"/>
      <w:r w:rsidRPr="00904B2B">
        <w:rPr>
          <w:rFonts w:ascii="仿宋" w:eastAsia="仿宋" w:hAnsi="仿宋" w:hint="eastAsia"/>
          <w:b/>
          <w:sz w:val="30"/>
          <w:szCs w:val="30"/>
        </w:rPr>
        <w:t>2</w:t>
      </w:r>
      <w:r w:rsidR="00242D1E" w:rsidRPr="00904B2B">
        <w:rPr>
          <w:rFonts w:ascii="仿宋" w:eastAsia="仿宋" w:hAnsi="仿宋"/>
          <w:b/>
          <w:sz w:val="30"/>
          <w:szCs w:val="30"/>
        </w:rPr>
        <w:t>、</w:t>
      </w:r>
      <w:bookmarkEnd w:id="76"/>
      <w:r w:rsidR="00B82711" w:rsidRPr="00904B2B">
        <w:rPr>
          <w:rFonts w:ascii="仿宋" w:eastAsia="仿宋" w:hAnsi="仿宋" w:hint="eastAsia"/>
          <w:b/>
          <w:sz w:val="30"/>
          <w:szCs w:val="30"/>
        </w:rPr>
        <w:t>完善乡镇联网道路、</w:t>
      </w:r>
      <w:r w:rsidR="00425EE4" w:rsidRPr="00904B2B">
        <w:rPr>
          <w:rFonts w:ascii="仿宋" w:eastAsia="仿宋" w:hAnsi="仿宋" w:hint="eastAsia"/>
          <w:b/>
          <w:sz w:val="30"/>
          <w:szCs w:val="30"/>
        </w:rPr>
        <w:t>实施通</w:t>
      </w:r>
      <w:r w:rsidRPr="00904B2B">
        <w:rPr>
          <w:rFonts w:ascii="仿宋" w:eastAsia="仿宋" w:hAnsi="仿宋" w:hint="eastAsia"/>
          <w:b/>
          <w:sz w:val="30"/>
          <w:szCs w:val="30"/>
        </w:rPr>
        <w:t>村道路改善</w:t>
      </w:r>
      <w:r w:rsidR="00B82711" w:rsidRPr="00904B2B">
        <w:rPr>
          <w:rFonts w:ascii="仿宋" w:eastAsia="仿宋" w:hAnsi="仿宋" w:hint="eastAsia"/>
          <w:b/>
          <w:sz w:val="30"/>
          <w:szCs w:val="30"/>
        </w:rPr>
        <w:t>。</w:t>
      </w:r>
      <w:bookmarkEnd w:id="77"/>
    </w:p>
    <w:p w:rsidR="00B82711" w:rsidRPr="00904B2B" w:rsidRDefault="00EF792D" w:rsidP="00EF792D">
      <w:pPr>
        <w:ind w:firstLineChars="200" w:firstLine="600"/>
        <w:rPr>
          <w:rFonts w:ascii="仿宋" w:eastAsia="仿宋" w:hAnsi="仿宋"/>
          <w:sz w:val="30"/>
          <w:szCs w:val="30"/>
        </w:rPr>
      </w:pPr>
      <w:r w:rsidRPr="00904B2B">
        <w:rPr>
          <w:rFonts w:ascii="仿宋" w:eastAsia="仿宋" w:hAnsi="仿宋" w:hint="eastAsia"/>
          <w:sz w:val="30"/>
          <w:szCs w:val="30"/>
        </w:rPr>
        <w:t>针对炉霍县城镇布局规划，加强乡镇联网路建设，规划期内新建宜木乡-下罗柯马乡</w:t>
      </w:r>
      <w:r w:rsidR="00F42BEB">
        <w:rPr>
          <w:rFonts w:ascii="仿宋" w:eastAsia="仿宋" w:hAnsi="仿宋" w:hint="eastAsia"/>
          <w:sz w:val="30"/>
          <w:szCs w:val="30"/>
        </w:rPr>
        <w:t>、</w:t>
      </w:r>
      <w:r w:rsidR="00F42BEB">
        <w:rPr>
          <w:rFonts w:ascii="仿宋" w:eastAsia="仿宋" w:hAnsi="仿宋"/>
          <w:sz w:val="30"/>
          <w:szCs w:val="30"/>
        </w:rPr>
        <w:t>下罗柯马乡-宗麦乡等乡镇</w:t>
      </w:r>
      <w:r w:rsidRPr="00904B2B">
        <w:rPr>
          <w:rFonts w:ascii="仿宋" w:eastAsia="仿宋" w:hAnsi="仿宋" w:hint="eastAsia"/>
          <w:sz w:val="30"/>
          <w:szCs w:val="30"/>
        </w:rPr>
        <w:t>联网公路建设，建设里程</w:t>
      </w:r>
      <w:r w:rsidR="00F42BEB">
        <w:rPr>
          <w:rFonts w:ascii="仿宋" w:eastAsia="仿宋" w:hAnsi="仿宋"/>
          <w:sz w:val="30"/>
          <w:szCs w:val="30"/>
        </w:rPr>
        <w:t>70</w:t>
      </w:r>
      <w:r w:rsidRPr="00904B2B">
        <w:rPr>
          <w:rFonts w:ascii="仿宋" w:eastAsia="仿宋" w:hAnsi="仿宋" w:hint="eastAsia"/>
          <w:sz w:val="30"/>
          <w:szCs w:val="30"/>
        </w:rPr>
        <w:t>公里。进一步优化路网结构，提升路网服务功能。乡镇联网</w:t>
      </w:r>
      <w:r w:rsidR="00810E24" w:rsidRPr="00904B2B">
        <w:rPr>
          <w:rFonts w:ascii="仿宋" w:eastAsia="仿宋" w:hAnsi="仿宋" w:hint="eastAsia"/>
          <w:sz w:val="30"/>
          <w:szCs w:val="30"/>
        </w:rPr>
        <w:t>道路</w:t>
      </w:r>
      <w:r w:rsidRPr="00904B2B">
        <w:rPr>
          <w:rFonts w:ascii="仿宋" w:eastAsia="仿宋" w:hAnsi="仿宋" w:hint="eastAsia"/>
          <w:sz w:val="30"/>
          <w:szCs w:val="30"/>
        </w:rPr>
        <w:t>建设项目如附表</w:t>
      </w:r>
      <w:r w:rsidR="00810E24" w:rsidRPr="00904B2B">
        <w:rPr>
          <w:rFonts w:ascii="仿宋" w:eastAsia="仿宋" w:hAnsi="仿宋" w:hint="eastAsia"/>
          <w:sz w:val="30"/>
          <w:szCs w:val="30"/>
        </w:rPr>
        <w:t>1</w:t>
      </w:r>
      <w:r w:rsidRPr="00904B2B">
        <w:rPr>
          <w:rFonts w:ascii="仿宋" w:eastAsia="仿宋" w:hAnsi="仿宋" w:hint="eastAsia"/>
          <w:sz w:val="30"/>
          <w:szCs w:val="30"/>
        </w:rPr>
        <w:t>所示</w:t>
      </w:r>
      <w:r w:rsidR="009754E3" w:rsidRPr="00904B2B">
        <w:rPr>
          <w:rFonts w:ascii="仿宋" w:eastAsia="仿宋" w:hAnsi="仿宋" w:hint="eastAsia"/>
          <w:sz w:val="30"/>
          <w:szCs w:val="30"/>
        </w:rPr>
        <w:t>。</w:t>
      </w:r>
    </w:p>
    <w:p w:rsidR="00EF792D" w:rsidRPr="00904B2B" w:rsidRDefault="00D15177" w:rsidP="00AF0097">
      <w:pPr>
        <w:ind w:firstLineChars="200" w:firstLine="600"/>
        <w:rPr>
          <w:rFonts w:ascii="仿宋" w:eastAsia="仿宋" w:hAnsi="仿宋"/>
          <w:sz w:val="30"/>
          <w:szCs w:val="30"/>
        </w:rPr>
      </w:pPr>
      <w:r w:rsidRPr="00904B2B">
        <w:rPr>
          <w:rFonts w:ascii="仿宋" w:eastAsia="仿宋" w:hAnsi="仿宋"/>
          <w:sz w:val="30"/>
          <w:szCs w:val="30"/>
        </w:rPr>
        <w:t>积极推进</w:t>
      </w:r>
      <w:r w:rsidR="00425EE4" w:rsidRPr="00904B2B">
        <w:rPr>
          <w:rFonts w:ascii="仿宋" w:eastAsia="仿宋" w:hAnsi="仿宋" w:hint="eastAsia"/>
          <w:sz w:val="30"/>
          <w:szCs w:val="30"/>
        </w:rPr>
        <w:t>通村道路改善，</w:t>
      </w:r>
      <w:r w:rsidR="00B82711" w:rsidRPr="00904B2B">
        <w:rPr>
          <w:rFonts w:ascii="仿宋" w:eastAsia="仿宋" w:hAnsi="仿宋" w:hint="eastAsia"/>
          <w:sz w:val="30"/>
          <w:szCs w:val="30"/>
        </w:rPr>
        <w:t>针对通村公路中路面窄、路况差的问题，。加大投入力度，解决瓶颈路段通行难问题。推进下街村-上街村公路、更达村-知日马一村公路完善工程建设，改建公路16.6公里。</w:t>
      </w:r>
      <w:r w:rsidR="00EF792D" w:rsidRPr="00904B2B">
        <w:rPr>
          <w:rFonts w:ascii="仿宋" w:eastAsia="仿宋" w:hAnsi="仿宋" w:hint="eastAsia"/>
          <w:sz w:val="30"/>
          <w:szCs w:val="30"/>
        </w:rPr>
        <w:t>通村道路改善工程项目见</w:t>
      </w:r>
      <w:r w:rsidR="00810E24" w:rsidRPr="00904B2B">
        <w:rPr>
          <w:rFonts w:ascii="仿宋" w:eastAsia="仿宋" w:hAnsi="仿宋" w:hint="eastAsia"/>
          <w:sz w:val="30"/>
          <w:szCs w:val="30"/>
        </w:rPr>
        <w:t>附</w:t>
      </w:r>
      <w:r w:rsidR="00EF792D" w:rsidRPr="00904B2B">
        <w:rPr>
          <w:rFonts w:ascii="仿宋" w:eastAsia="仿宋" w:hAnsi="仿宋" w:hint="eastAsia"/>
          <w:sz w:val="30"/>
          <w:szCs w:val="30"/>
        </w:rPr>
        <w:t>表</w:t>
      </w:r>
      <w:r w:rsidR="00810E24" w:rsidRPr="00904B2B">
        <w:rPr>
          <w:rFonts w:ascii="仿宋" w:eastAsia="仿宋" w:hAnsi="仿宋" w:hint="eastAsia"/>
          <w:sz w:val="30"/>
          <w:szCs w:val="30"/>
        </w:rPr>
        <w:t>3。</w:t>
      </w:r>
    </w:p>
    <w:p w:rsidR="009A434C" w:rsidRPr="0098638A" w:rsidRDefault="009A434C" w:rsidP="009A434C">
      <w:pPr>
        <w:spacing w:line="360" w:lineRule="auto"/>
        <w:outlineLvl w:val="1"/>
        <w:rPr>
          <w:rFonts w:ascii="仿宋" w:eastAsia="仿宋" w:hAnsi="仿宋"/>
          <w:b/>
          <w:sz w:val="32"/>
          <w:szCs w:val="32"/>
        </w:rPr>
      </w:pPr>
      <w:bookmarkStart w:id="78" w:name="_Toc459901841"/>
      <w:r w:rsidRPr="0098638A">
        <w:rPr>
          <w:rFonts w:ascii="仿宋" w:eastAsia="仿宋" w:hAnsi="仿宋"/>
          <w:b/>
          <w:sz w:val="32"/>
          <w:szCs w:val="32"/>
        </w:rPr>
        <w:lastRenderedPageBreak/>
        <w:t>（</w:t>
      </w:r>
      <w:r w:rsidRPr="0098638A">
        <w:rPr>
          <w:rFonts w:ascii="仿宋" w:eastAsia="仿宋" w:hAnsi="仿宋" w:hint="eastAsia"/>
          <w:b/>
          <w:sz w:val="32"/>
          <w:szCs w:val="32"/>
        </w:rPr>
        <w:t>三</w:t>
      </w:r>
      <w:r w:rsidRPr="0098638A">
        <w:rPr>
          <w:rFonts w:ascii="仿宋" w:eastAsia="仿宋" w:hAnsi="仿宋"/>
          <w:b/>
          <w:sz w:val="32"/>
          <w:szCs w:val="32"/>
        </w:rPr>
        <w:t>）</w:t>
      </w:r>
      <w:r w:rsidRPr="0098638A">
        <w:rPr>
          <w:rFonts w:ascii="仿宋" w:eastAsia="仿宋" w:hAnsi="仿宋" w:hint="eastAsia"/>
          <w:b/>
          <w:sz w:val="32"/>
          <w:szCs w:val="32"/>
        </w:rPr>
        <w:t>完善城镇内部道路，</w:t>
      </w:r>
      <w:r w:rsidR="00C17B53" w:rsidRPr="0098638A">
        <w:rPr>
          <w:rFonts w:ascii="仿宋" w:eastAsia="仿宋" w:hAnsi="仿宋" w:hint="eastAsia"/>
          <w:b/>
          <w:sz w:val="32"/>
          <w:szCs w:val="32"/>
        </w:rPr>
        <w:t>加强专项公路建设</w:t>
      </w:r>
      <w:bookmarkEnd w:id="78"/>
    </w:p>
    <w:p w:rsidR="00C17B53" w:rsidRPr="00904B2B" w:rsidRDefault="00C17B53" w:rsidP="00743126">
      <w:pPr>
        <w:autoSpaceDE w:val="0"/>
        <w:autoSpaceDN w:val="0"/>
        <w:adjustRightInd w:val="0"/>
        <w:ind w:firstLineChars="214" w:firstLine="645"/>
        <w:jc w:val="left"/>
        <w:outlineLvl w:val="2"/>
        <w:rPr>
          <w:rFonts w:ascii="仿宋" w:eastAsia="仿宋" w:hAnsi="仿宋"/>
          <w:b/>
          <w:sz w:val="30"/>
          <w:szCs w:val="30"/>
        </w:rPr>
      </w:pPr>
      <w:bookmarkStart w:id="79" w:name="_Toc459901842"/>
      <w:r w:rsidRPr="00904B2B">
        <w:rPr>
          <w:rFonts w:ascii="仿宋" w:eastAsia="仿宋" w:hAnsi="仿宋"/>
          <w:b/>
          <w:sz w:val="30"/>
          <w:szCs w:val="30"/>
        </w:rPr>
        <w:t>1、</w:t>
      </w:r>
      <w:r w:rsidRPr="00904B2B">
        <w:rPr>
          <w:rFonts w:ascii="仿宋" w:eastAsia="仿宋" w:hAnsi="仿宋" w:hint="eastAsia"/>
          <w:b/>
          <w:sz w:val="30"/>
          <w:szCs w:val="30"/>
        </w:rPr>
        <w:t>加快完善城镇内部道路</w:t>
      </w:r>
      <w:bookmarkEnd w:id="79"/>
    </w:p>
    <w:p w:rsidR="00B2500A" w:rsidRPr="00904B2B" w:rsidRDefault="009A434C" w:rsidP="00B2500A">
      <w:pPr>
        <w:ind w:firstLineChars="200" w:firstLine="600"/>
        <w:rPr>
          <w:rFonts w:ascii="仿宋" w:eastAsia="仿宋" w:hAnsi="仿宋"/>
          <w:sz w:val="30"/>
          <w:szCs w:val="30"/>
        </w:rPr>
      </w:pPr>
      <w:r w:rsidRPr="00904B2B">
        <w:rPr>
          <w:rFonts w:ascii="仿宋" w:eastAsia="仿宋" w:hAnsi="仿宋"/>
          <w:sz w:val="30"/>
          <w:szCs w:val="30"/>
        </w:rPr>
        <w:t>按照</w:t>
      </w:r>
      <w:r w:rsidR="00646759" w:rsidRPr="00904B2B">
        <w:rPr>
          <w:rFonts w:ascii="仿宋" w:eastAsia="仿宋" w:hAnsi="仿宋" w:hint="eastAsia"/>
          <w:sz w:val="30"/>
          <w:szCs w:val="30"/>
        </w:rPr>
        <w:t>集中城镇化的思路，集中力量建设中心城镇，</w:t>
      </w:r>
      <w:r w:rsidR="00B2500A" w:rsidRPr="00904B2B">
        <w:rPr>
          <w:rFonts w:ascii="仿宋" w:eastAsia="仿宋" w:hAnsi="仿宋" w:hint="eastAsia"/>
          <w:sz w:val="30"/>
          <w:szCs w:val="30"/>
        </w:rPr>
        <w:t>构建一个适度超前引导、支撑城市空间拓展和结构调整，以公共交通、慢行交通及现代物流体系为主体特征，以景城为一体为特色，“畅达、高效、绿色、安全、和谐”的城市道路交通系统。</w:t>
      </w:r>
    </w:p>
    <w:p w:rsidR="00D15177" w:rsidRPr="00904B2B" w:rsidRDefault="00646759" w:rsidP="00B2500A">
      <w:pPr>
        <w:ind w:firstLineChars="200" w:firstLine="600"/>
        <w:rPr>
          <w:rFonts w:ascii="仿宋" w:eastAsia="仿宋" w:hAnsi="仿宋"/>
          <w:sz w:val="30"/>
          <w:szCs w:val="30"/>
        </w:rPr>
      </w:pPr>
      <w:r w:rsidRPr="00904B2B">
        <w:rPr>
          <w:rFonts w:ascii="仿宋" w:eastAsia="仿宋" w:hAnsi="仿宋" w:hint="eastAsia"/>
          <w:sz w:val="30"/>
          <w:szCs w:val="30"/>
        </w:rPr>
        <w:t>加快完善城镇交通基础设施，新建城区郎卡</w:t>
      </w:r>
      <w:r w:rsidR="00AF0097">
        <w:rPr>
          <w:rFonts w:ascii="仿宋" w:eastAsia="仿宋" w:hAnsi="仿宋" w:hint="eastAsia"/>
          <w:sz w:val="30"/>
          <w:szCs w:val="30"/>
        </w:rPr>
        <w:t>杰</w:t>
      </w:r>
      <w:r w:rsidRPr="00904B2B">
        <w:rPr>
          <w:rFonts w:ascii="仿宋" w:eastAsia="仿宋" w:hAnsi="仿宋" w:hint="eastAsia"/>
          <w:sz w:val="30"/>
          <w:szCs w:val="30"/>
        </w:rPr>
        <w:t>路1.104公里，望果大道东干段3.6公里，建设霍尔大桥和望果大桥等，</w:t>
      </w:r>
      <w:r w:rsidR="009A434C" w:rsidRPr="00904B2B">
        <w:rPr>
          <w:rFonts w:ascii="仿宋" w:eastAsia="仿宋" w:hAnsi="仿宋"/>
          <w:sz w:val="30"/>
          <w:szCs w:val="30"/>
        </w:rPr>
        <w:t>进一步完善城市道路网络，</w:t>
      </w:r>
      <w:r w:rsidRPr="00904B2B">
        <w:rPr>
          <w:rFonts w:ascii="仿宋" w:eastAsia="仿宋" w:hAnsi="仿宋" w:hint="eastAsia"/>
          <w:sz w:val="30"/>
          <w:szCs w:val="30"/>
        </w:rPr>
        <w:t>引导城镇布局，</w:t>
      </w:r>
      <w:r w:rsidR="009A434C" w:rsidRPr="00904B2B">
        <w:rPr>
          <w:rFonts w:ascii="仿宋" w:eastAsia="仿宋" w:hAnsi="仿宋"/>
          <w:sz w:val="30"/>
          <w:szCs w:val="30"/>
        </w:rPr>
        <w:t>同时</w:t>
      </w:r>
      <w:r w:rsidRPr="00904B2B">
        <w:rPr>
          <w:rFonts w:ascii="仿宋" w:eastAsia="仿宋" w:hAnsi="仿宋" w:hint="eastAsia"/>
          <w:sz w:val="30"/>
          <w:szCs w:val="30"/>
        </w:rPr>
        <w:t>建设城区公交场站，</w:t>
      </w:r>
      <w:r w:rsidR="009A434C" w:rsidRPr="00904B2B">
        <w:rPr>
          <w:rFonts w:ascii="仿宋" w:eastAsia="仿宋" w:hAnsi="仿宋"/>
          <w:sz w:val="30"/>
          <w:szCs w:val="30"/>
        </w:rPr>
        <w:t>大力发展公共交通，统筹规划好城市停车场的建设。</w:t>
      </w:r>
    </w:p>
    <w:p w:rsidR="00D15177" w:rsidRPr="00904B2B" w:rsidRDefault="00EF792D" w:rsidP="00C307D3">
      <w:pPr>
        <w:autoSpaceDE w:val="0"/>
        <w:autoSpaceDN w:val="0"/>
        <w:adjustRightInd w:val="0"/>
        <w:ind w:firstLineChars="214" w:firstLine="645"/>
        <w:jc w:val="left"/>
        <w:outlineLvl w:val="2"/>
        <w:rPr>
          <w:rFonts w:ascii="仿宋" w:eastAsia="仿宋" w:hAnsi="仿宋"/>
          <w:b/>
          <w:sz w:val="30"/>
          <w:szCs w:val="30"/>
        </w:rPr>
      </w:pPr>
      <w:bookmarkStart w:id="80" w:name="_Toc342380810"/>
      <w:bookmarkStart w:id="81" w:name="_Toc459901843"/>
      <w:r w:rsidRPr="00904B2B">
        <w:rPr>
          <w:rFonts w:ascii="仿宋" w:eastAsia="仿宋" w:hAnsi="仿宋" w:hint="eastAsia"/>
          <w:b/>
          <w:sz w:val="30"/>
          <w:szCs w:val="30"/>
        </w:rPr>
        <w:t>2</w:t>
      </w:r>
      <w:r w:rsidR="00D15177" w:rsidRPr="00904B2B">
        <w:rPr>
          <w:rFonts w:ascii="仿宋" w:eastAsia="仿宋" w:hAnsi="仿宋"/>
          <w:b/>
          <w:sz w:val="30"/>
          <w:szCs w:val="30"/>
        </w:rPr>
        <w:t>、加快推进</w:t>
      </w:r>
      <w:r w:rsidR="00F42BEB">
        <w:rPr>
          <w:rFonts w:ascii="仿宋" w:eastAsia="仿宋" w:hAnsi="仿宋" w:hint="eastAsia"/>
          <w:b/>
          <w:sz w:val="30"/>
          <w:szCs w:val="30"/>
        </w:rPr>
        <w:t>旅游</w:t>
      </w:r>
      <w:r w:rsidR="00F42BEB">
        <w:rPr>
          <w:rFonts w:ascii="仿宋" w:eastAsia="仿宋" w:hAnsi="仿宋"/>
          <w:b/>
          <w:sz w:val="30"/>
          <w:szCs w:val="30"/>
        </w:rPr>
        <w:t>公路、</w:t>
      </w:r>
      <w:r w:rsidR="00D15177" w:rsidRPr="00904B2B">
        <w:rPr>
          <w:rFonts w:ascii="仿宋" w:eastAsia="仿宋" w:hAnsi="仿宋"/>
          <w:b/>
          <w:sz w:val="30"/>
          <w:szCs w:val="30"/>
        </w:rPr>
        <w:t>通寺公路建设</w:t>
      </w:r>
      <w:bookmarkEnd w:id="80"/>
      <w:bookmarkEnd w:id="81"/>
    </w:p>
    <w:p w:rsidR="0049387B" w:rsidRPr="00904B2B" w:rsidRDefault="0049387B" w:rsidP="0049387B">
      <w:pPr>
        <w:ind w:firstLineChars="200" w:firstLine="600"/>
        <w:rPr>
          <w:rFonts w:ascii="仿宋" w:eastAsia="仿宋" w:hAnsi="仿宋"/>
          <w:color w:val="FF0000"/>
          <w:sz w:val="30"/>
          <w:szCs w:val="30"/>
        </w:rPr>
      </w:pPr>
      <w:r w:rsidRPr="00904B2B">
        <w:rPr>
          <w:rFonts w:ascii="仿宋" w:eastAsia="仿宋" w:hAnsi="仿宋"/>
          <w:sz w:val="30"/>
          <w:szCs w:val="30"/>
        </w:rPr>
        <w:t>以“服务旅游，</w:t>
      </w:r>
      <w:r w:rsidR="007854BD" w:rsidRPr="00904B2B">
        <w:rPr>
          <w:rFonts w:ascii="仿宋" w:eastAsia="仿宋" w:hAnsi="仿宋" w:hint="eastAsia"/>
          <w:sz w:val="30"/>
          <w:szCs w:val="30"/>
        </w:rPr>
        <w:t>改善出行</w:t>
      </w:r>
      <w:r w:rsidRPr="00904B2B">
        <w:rPr>
          <w:rFonts w:ascii="仿宋" w:eastAsia="仿宋" w:hAnsi="仿宋"/>
          <w:sz w:val="30"/>
          <w:szCs w:val="30"/>
        </w:rPr>
        <w:t>”为</w:t>
      </w:r>
      <w:r w:rsidR="007854BD" w:rsidRPr="00904B2B">
        <w:rPr>
          <w:rFonts w:ascii="仿宋" w:eastAsia="仿宋" w:hAnsi="仿宋" w:hint="eastAsia"/>
          <w:sz w:val="30"/>
          <w:szCs w:val="30"/>
        </w:rPr>
        <w:t>目标</w:t>
      </w:r>
      <w:r w:rsidRPr="00904B2B">
        <w:rPr>
          <w:rFonts w:ascii="仿宋" w:eastAsia="仿宋" w:hAnsi="仿宋"/>
          <w:sz w:val="30"/>
          <w:szCs w:val="30"/>
        </w:rPr>
        <w:t>，加快推进通寺公路建设，</w:t>
      </w:r>
      <w:r w:rsidR="00F42BEB" w:rsidRPr="00904B2B">
        <w:rPr>
          <w:rFonts w:ascii="仿宋" w:eastAsia="仿宋" w:hAnsi="仿宋"/>
          <w:color w:val="FF0000"/>
          <w:sz w:val="30"/>
          <w:szCs w:val="30"/>
        </w:rPr>
        <w:t xml:space="preserve"> </w:t>
      </w:r>
      <w:r w:rsidR="00F42BEB" w:rsidRPr="00776892">
        <w:rPr>
          <w:rFonts w:ascii="仿宋" w:eastAsia="仿宋" w:hAnsi="仿宋" w:hint="eastAsia"/>
          <w:sz w:val="30"/>
          <w:szCs w:val="30"/>
        </w:rPr>
        <w:t>规划</w:t>
      </w:r>
      <w:r w:rsidR="00F42BEB" w:rsidRPr="00776892">
        <w:rPr>
          <w:rFonts w:ascii="仿宋" w:eastAsia="仿宋" w:hAnsi="仿宋"/>
          <w:sz w:val="30"/>
          <w:szCs w:val="30"/>
        </w:rPr>
        <w:t>建设充古乡至格金神山公路、旦都乡至卡瓦拉</w:t>
      </w:r>
      <w:r w:rsidR="00F42BEB" w:rsidRPr="00776892">
        <w:rPr>
          <w:rFonts w:ascii="仿宋" w:eastAsia="仿宋" w:hAnsi="仿宋" w:hint="eastAsia"/>
          <w:sz w:val="30"/>
          <w:szCs w:val="30"/>
        </w:rPr>
        <w:t>翁</w:t>
      </w:r>
      <w:r w:rsidR="00F42BEB" w:rsidRPr="00776892">
        <w:rPr>
          <w:rFonts w:ascii="仿宋" w:eastAsia="仿宋" w:hAnsi="仿宋"/>
          <w:sz w:val="30"/>
          <w:szCs w:val="30"/>
        </w:rPr>
        <w:t>公路、</w:t>
      </w:r>
      <w:r w:rsidR="00F42BEB" w:rsidRPr="00776892">
        <w:rPr>
          <w:rFonts w:ascii="仿宋" w:eastAsia="仿宋" w:hAnsi="仿宋" w:hint="eastAsia"/>
          <w:sz w:val="30"/>
          <w:szCs w:val="30"/>
        </w:rPr>
        <w:t>格色</w:t>
      </w:r>
      <w:r w:rsidR="00F42BEB" w:rsidRPr="00776892">
        <w:rPr>
          <w:rFonts w:ascii="仿宋" w:eastAsia="仿宋" w:hAnsi="仿宋"/>
          <w:sz w:val="30"/>
          <w:szCs w:val="30"/>
        </w:rPr>
        <w:t>至灵龙寺</w:t>
      </w:r>
      <w:r w:rsidR="00F42BEB" w:rsidRPr="00776892">
        <w:rPr>
          <w:rFonts w:ascii="仿宋" w:eastAsia="仿宋" w:hAnsi="仿宋" w:hint="eastAsia"/>
          <w:sz w:val="30"/>
          <w:szCs w:val="30"/>
        </w:rPr>
        <w:t>公路等</w:t>
      </w:r>
      <w:r w:rsidR="00F42BEB" w:rsidRPr="00776892">
        <w:rPr>
          <w:rFonts w:ascii="仿宋" w:eastAsia="仿宋" w:hAnsi="仿宋"/>
          <w:sz w:val="30"/>
          <w:szCs w:val="30"/>
        </w:rPr>
        <w:t>项目。</w:t>
      </w:r>
    </w:p>
    <w:p w:rsidR="00D15177" w:rsidRPr="00904B2B" w:rsidRDefault="00D15177" w:rsidP="00C307D3">
      <w:pPr>
        <w:spacing w:line="360" w:lineRule="auto"/>
        <w:ind w:firstLineChars="200" w:firstLine="602"/>
        <w:outlineLvl w:val="1"/>
        <w:rPr>
          <w:rFonts w:ascii="仿宋" w:eastAsia="仿宋" w:hAnsi="仿宋"/>
          <w:b/>
          <w:sz w:val="30"/>
          <w:szCs w:val="30"/>
        </w:rPr>
      </w:pPr>
      <w:bookmarkStart w:id="82" w:name="_Toc342380813"/>
      <w:bookmarkStart w:id="83" w:name="_Toc459901844"/>
      <w:r w:rsidRPr="00904B2B">
        <w:rPr>
          <w:rFonts w:ascii="仿宋" w:eastAsia="仿宋" w:hAnsi="仿宋"/>
          <w:b/>
          <w:sz w:val="30"/>
          <w:szCs w:val="30"/>
        </w:rPr>
        <w:t>（四）完善路网配套设施</w:t>
      </w:r>
      <w:bookmarkEnd w:id="82"/>
      <w:r w:rsidR="00C17B53" w:rsidRPr="00904B2B">
        <w:rPr>
          <w:rFonts w:ascii="仿宋" w:eastAsia="仿宋" w:hAnsi="仿宋" w:hint="eastAsia"/>
          <w:b/>
          <w:sz w:val="30"/>
          <w:szCs w:val="30"/>
        </w:rPr>
        <w:t>，增强公路安全保障</w:t>
      </w:r>
      <w:bookmarkEnd w:id="83"/>
    </w:p>
    <w:p w:rsidR="00027DF5" w:rsidRPr="00904B2B" w:rsidRDefault="00027DF5" w:rsidP="00027DF5">
      <w:pPr>
        <w:ind w:firstLineChars="200" w:firstLine="600"/>
        <w:rPr>
          <w:rFonts w:ascii="仿宋" w:eastAsia="仿宋" w:hAnsi="仿宋"/>
          <w:sz w:val="30"/>
          <w:szCs w:val="30"/>
        </w:rPr>
      </w:pPr>
      <w:r w:rsidRPr="00904B2B">
        <w:rPr>
          <w:rFonts w:ascii="仿宋" w:eastAsia="仿宋" w:hAnsi="仿宋"/>
          <w:sz w:val="30"/>
          <w:szCs w:val="30"/>
        </w:rPr>
        <w:t>在</w:t>
      </w:r>
      <w:r w:rsidRPr="00904B2B">
        <w:rPr>
          <w:rFonts w:ascii="仿宋" w:eastAsia="仿宋" w:hAnsi="仿宋" w:hint="eastAsia"/>
          <w:sz w:val="30"/>
          <w:szCs w:val="30"/>
        </w:rPr>
        <w:t>农村公路建设同时</w:t>
      </w:r>
      <w:r w:rsidRPr="00904B2B">
        <w:rPr>
          <w:rFonts w:ascii="仿宋" w:eastAsia="仿宋" w:hAnsi="仿宋"/>
          <w:sz w:val="30"/>
          <w:szCs w:val="30"/>
        </w:rPr>
        <w:t>，不断完善路网配套设施，</w:t>
      </w:r>
      <w:r w:rsidRPr="00904B2B">
        <w:rPr>
          <w:rFonts w:ascii="仿宋" w:eastAsia="仿宋" w:hAnsi="仿宋" w:hint="eastAsia"/>
          <w:sz w:val="30"/>
          <w:szCs w:val="30"/>
        </w:rPr>
        <w:t>加强公路桥梁新建和危桥改造工作；</w:t>
      </w:r>
      <w:r w:rsidRPr="00904B2B">
        <w:rPr>
          <w:rFonts w:ascii="仿宋" w:eastAsia="仿宋" w:hAnsi="仿宋"/>
          <w:sz w:val="30"/>
          <w:szCs w:val="30"/>
        </w:rPr>
        <w:t>大力实施农村公路安保工程，整治公路隐患，</w:t>
      </w:r>
      <w:r w:rsidR="00220AF1" w:rsidRPr="00904B2B">
        <w:rPr>
          <w:rFonts w:ascii="仿宋" w:eastAsia="仿宋" w:hAnsi="仿宋" w:hint="eastAsia"/>
          <w:sz w:val="30"/>
          <w:szCs w:val="30"/>
        </w:rPr>
        <w:t>公路路侧安保工程将实现国省道、县道和乡道临崖、临水3.0米及以上安全隐患路段全覆盖。</w:t>
      </w:r>
      <w:r w:rsidRPr="00904B2B">
        <w:rPr>
          <w:rFonts w:ascii="仿宋" w:eastAsia="仿宋" w:hAnsi="仿宋"/>
          <w:sz w:val="30"/>
          <w:szCs w:val="30"/>
        </w:rPr>
        <w:t>危险路段建设波形护栏设施，并积极规划建设通村公路、通乡公路的隔离带、警示标志等安保设施，提高农村公路安全保障水平。</w:t>
      </w:r>
    </w:p>
    <w:p w:rsidR="00D15177" w:rsidRPr="00904B2B" w:rsidRDefault="00D15177" w:rsidP="00D15177">
      <w:pPr>
        <w:autoSpaceDE w:val="0"/>
        <w:autoSpaceDN w:val="0"/>
        <w:adjustRightInd w:val="0"/>
        <w:ind w:firstLine="465"/>
        <w:jc w:val="left"/>
        <w:outlineLvl w:val="2"/>
        <w:rPr>
          <w:rFonts w:ascii="仿宋" w:eastAsia="仿宋" w:hAnsi="仿宋"/>
          <w:b/>
          <w:sz w:val="30"/>
          <w:szCs w:val="30"/>
        </w:rPr>
      </w:pPr>
      <w:bookmarkStart w:id="84" w:name="_Toc342380814"/>
      <w:bookmarkStart w:id="85" w:name="_Toc459901845"/>
      <w:r w:rsidRPr="00904B2B">
        <w:rPr>
          <w:rFonts w:ascii="仿宋" w:eastAsia="仿宋" w:hAnsi="仿宋"/>
          <w:b/>
          <w:sz w:val="30"/>
          <w:szCs w:val="30"/>
        </w:rPr>
        <w:t>1、加</w:t>
      </w:r>
      <w:r w:rsidR="004F12EE" w:rsidRPr="00904B2B">
        <w:rPr>
          <w:rFonts w:ascii="仿宋" w:eastAsia="仿宋" w:hAnsi="仿宋" w:hint="eastAsia"/>
          <w:b/>
          <w:sz w:val="30"/>
          <w:szCs w:val="30"/>
        </w:rPr>
        <w:t>快实施</w:t>
      </w:r>
      <w:r w:rsidRPr="00904B2B">
        <w:rPr>
          <w:rFonts w:ascii="仿宋" w:eastAsia="仿宋" w:hAnsi="仿宋"/>
          <w:b/>
          <w:sz w:val="30"/>
          <w:szCs w:val="30"/>
        </w:rPr>
        <w:t>桥梁新建与改造</w:t>
      </w:r>
      <w:bookmarkEnd w:id="84"/>
      <w:bookmarkEnd w:id="85"/>
    </w:p>
    <w:p w:rsidR="00D15177" w:rsidRPr="00904B2B" w:rsidRDefault="00D15177" w:rsidP="000419E5">
      <w:pPr>
        <w:ind w:firstLine="562"/>
        <w:rPr>
          <w:rFonts w:ascii="仿宋" w:eastAsia="仿宋" w:hAnsi="仿宋"/>
          <w:sz w:val="30"/>
          <w:szCs w:val="30"/>
        </w:rPr>
      </w:pPr>
      <w:r w:rsidRPr="00904B2B">
        <w:rPr>
          <w:rFonts w:ascii="仿宋" w:eastAsia="仿宋" w:hAnsi="仿宋"/>
          <w:sz w:val="30"/>
          <w:szCs w:val="30"/>
        </w:rPr>
        <w:lastRenderedPageBreak/>
        <w:t>加大全县</w:t>
      </w:r>
      <w:r w:rsidR="002972CD" w:rsidRPr="00904B2B">
        <w:rPr>
          <w:rFonts w:ascii="仿宋" w:eastAsia="仿宋" w:hAnsi="仿宋" w:hint="eastAsia"/>
          <w:sz w:val="30"/>
          <w:szCs w:val="30"/>
        </w:rPr>
        <w:t>农村公路桥梁建设</w:t>
      </w:r>
      <w:r w:rsidRPr="00904B2B">
        <w:rPr>
          <w:rFonts w:ascii="仿宋" w:eastAsia="仿宋" w:hAnsi="仿宋"/>
          <w:sz w:val="30"/>
          <w:szCs w:val="30"/>
        </w:rPr>
        <w:t>力度，</w:t>
      </w:r>
      <w:r w:rsidR="002972CD" w:rsidRPr="00904B2B">
        <w:rPr>
          <w:rFonts w:ascii="仿宋" w:eastAsia="仿宋" w:hAnsi="仿宋" w:hint="eastAsia"/>
          <w:sz w:val="30"/>
          <w:szCs w:val="30"/>
        </w:rPr>
        <w:t>规划建设桥梁126座，</w:t>
      </w:r>
      <w:r w:rsidRPr="00904B2B">
        <w:rPr>
          <w:rFonts w:ascii="仿宋" w:eastAsia="仿宋" w:hAnsi="仿宋"/>
          <w:sz w:val="30"/>
          <w:szCs w:val="30"/>
        </w:rPr>
        <w:t>其中：</w:t>
      </w:r>
      <w:r w:rsidR="00285076" w:rsidRPr="00904B2B">
        <w:rPr>
          <w:rFonts w:ascii="仿宋" w:eastAsia="仿宋" w:hAnsi="仿宋" w:hint="eastAsia"/>
          <w:sz w:val="30"/>
          <w:szCs w:val="30"/>
        </w:rPr>
        <w:t>新建</w:t>
      </w:r>
      <w:r w:rsidRPr="00904B2B">
        <w:rPr>
          <w:rFonts w:ascii="仿宋" w:eastAsia="仿宋" w:hAnsi="仿宋"/>
          <w:sz w:val="30"/>
          <w:szCs w:val="30"/>
        </w:rPr>
        <w:t>大桥</w:t>
      </w:r>
      <w:r w:rsidR="00285076" w:rsidRPr="00904B2B">
        <w:rPr>
          <w:rFonts w:ascii="仿宋" w:eastAsia="仿宋" w:hAnsi="仿宋" w:hint="eastAsia"/>
          <w:sz w:val="30"/>
          <w:szCs w:val="30"/>
        </w:rPr>
        <w:t>2</w:t>
      </w:r>
      <w:r w:rsidRPr="00904B2B">
        <w:rPr>
          <w:rFonts w:ascii="仿宋" w:eastAsia="仿宋" w:hAnsi="仿宋"/>
          <w:sz w:val="30"/>
          <w:szCs w:val="30"/>
        </w:rPr>
        <w:t>座，</w:t>
      </w:r>
      <w:r w:rsidR="00285076" w:rsidRPr="00904B2B">
        <w:rPr>
          <w:rFonts w:ascii="仿宋" w:eastAsia="仿宋" w:hAnsi="仿宋" w:hint="eastAsia"/>
          <w:sz w:val="30"/>
          <w:szCs w:val="30"/>
        </w:rPr>
        <w:t>252.14</w:t>
      </w:r>
      <w:r w:rsidRPr="00904B2B">
        <w:rPr>
          <w:rFonts w:ascii="仿宋" w:eastAsia="仿宋" w:hAnsi="仿宋"/>
          <w:sz w:val="30"/>
          <w:szCs w:val="30"/>
        </w:rPr>
        <w:t>米；中桥</w:t>
      </w:r>
      <w:r w:rsidR="00872B33" w:rsidRPr="00904B2B">
        <w:rPr>
          <w:rFonts w:ascii="仿宋" w:eastAsia="仿宋" w:hAnsi="仿宋" w:hint="eastAsia"/>
          <w:sz w:val="30"/>
          <w:szCs w:val="30"/>
        </w:rPr>
        <w:t>41</w:t>
      </w:r>
      <w:r w:rsidRPr="00904B2B">
        <w:rPr>
          <w:rFonts w:ascii="仿宋" w:eastAsia="仿宋" w:hAnsi="仿宋"/>
          <w:sz w:val="30"/>
          <w:szCs w:val="30"/>
        </w:rPr>
        <w:t>座，</w:t>
      </w:r>
      <w:r w:rsidR="00872B33" w:rsidRPr="00904B2B">
        <w:rPr>
          <w:rFonts w:ascii="仿宋" w:eastAsia="仿宋" w:hAnsi="仿宋" w:hint="eastAsia"/>
          <w:sz w:val="30"/>
          <w:szCs w:val="30"/>
        </w:rPr>
        <w:t>2391.65</w:t>
      </w:r>
      <w:r w:rsidRPr="00904B2B">
        <w:rPr>
          <w:rFonts w:ascii="仿宋" w:eastAsia="仿宋" w:hAnsi="仿宋"/>
          <w:sz w:val="30"/>
          <w:szCs w:val="30"/>
        </w:rPr>
        <w:t>米</w:t>
      </w:r>
      <w:r w:rsidR="00872B33" w:rsidRPr="00904B2B">
        <w:rPr>
          <w:rFonts w:ascii="仿宋" w:eastAsia="仿宋" w:hAnsi="仿宋" w:hint="eastAsia"/>
          <w:sz w:val="30"/>
          <w:szCs w:val="30"/>
        </w:rPr>
        <w:t>；</w:t>
      </w:r>
      <w:r w:rsidR="00872B33" w:rsidRPr="00904B2B">
        <w:rPr>
          <w:rFonts w:ascii="仿宋" w:eastAsia="仿宋" w:hAnsi="仿宋"/>
          <w:sz w:val="30"/>
          <w:szCs w:val="30"/>
        </w:rPr>
        <w:t>小桥</w:t>
      </w:r>
      <w:r w:rsidR="00872B33" w:rsidRPr="00904B2B">
        <w:rPr>
          <w:rFonts w:ascii="仿宋" w:eastAsia="仿宋" w:hAnsi="仿宋" w:hint="eastAsia"/>
          <w:sz w:val="30"/>
          <w:szCs w:val="30"/>
        </w:rPr>
        <w:t>83</w:t>
      </w:r>
      <w:r w:rsidR="00872B33" w:rsidRPr="00904B2B">
        <w:rPr>
          <w:rFonts w:ascii="仿宋" w:eastAsia="仿宋" w:hAnsi="仿宋"/>
          <w:sz w:val="30"/>
          <w:szCs w:val="30"/>
        </w:rPr>
        <w:t>座</w:t>
      </w:r>
      <w:r w:rsidR="00CA388D" w:rsidRPr="00904B2B">
        <w:rPr>
          <w:rFonts w:ascii="仿宋" w:eastAsia="仿宋" w:hAnsi="仿宋" w:hint="eastAsia"/>
          <w:sz w:val="30"/>
          <w:szCs w:val="30"/>
        </w:rPr>
        <w:t>，</w:t>
      </w:r>
      <w:r w:rsidR="00872B33" w:rsidRPr="00904B2B">
        <w:rPr>
          <w:rFonts w:ascii="仿宋" w:eastAsia="仿宋" w:hAnsi="仿宋" w:hint="eastAsia"/>
          <w:sz w:val="30"/>
          <w:szCs w:val="30"/>
        </w:rPr>
        <w:t>580.4</w:t>
      </w:r>
      <w:r w:rsidR="00872B33" w:rsidRPr="00904B2B">
        <w:rPr>
          <w:rFonts w:ascii="仿宋" w:eastAsia="仿宋" w:hAnsi="仿宋"/>
          <w:sz w:val="30"/>
          <w:szCs w:val="30"/>
        </w:rPr>
        <w:t>米。</w:t>
      </w:r>
      <w:r w:rsidR="00CA388D" w:rsidRPr="00904B2B">
        <w:rPr>
          <w:rFonts w:ascii="仿宋" w:eastAsia="仿宋" w:hAnsi="仿宋" w:hint="eastAsia"/>
          <w:sz w:val="30"/>
          <w:szCs w:val="30"/>
        </w:rPr>
        <w:t>桥梁建设项目表如表</w:t>
      </w:r>
      <w:r w:rsidR="00810E24" w:rsidRPr="00904B2B">
        <w:rPr>
          <w:rFonts w:ascii="仿宋" w:eastAsia="仿宋" w:hAnsi="仿宋" w:hint="eastAsia"/>
          <w:sz w:val="30"/>
          <w:szCs w:val="30"/>
        </w:rPr>
        <w:t>4</w:t>
      </w:r>
      <w:r w:rsidR="00CA388D" w:rsidRPr="00904B2B">
        <w:rPr>
          <w:rFonts w:ascii="仿宋" w:eastAsia="仿宋" w:hAnsi="仿宋" w:hint="eastAsia"/>
          <w:sz w:val="30"/>
          <w:szCs w:val="30"/>
        </w:rPr>
        <w:t>所示</w:t>
      </w:r>
    </w:p>
    <w:p w:rsidR="00D15177" w:rsidRPr="00904B2B" w:rsidRDefault="008025C0" w:rsidP="00C307D3">
      <w:pPr>
        <w:autoSpaceDE w:val="0"/>
        <w:autoSpaceDN w:val="0"/>
        <w:adjustRightInd w:val="0"/>
        <w:ind w:firstLineChars="215" w:firstLine="648"/>
        <w:jc w:val="left"/>
        <w:outlineLvl w:val="2"/>
        <w:rPr>
          <w:rFonts w:ascii="仿宋" w:eastAsia="仿宋" w:hAnsi="仿宋"/>
          <w:b/>
          <w:sz w:val="30"/>
          <w:szCs w:val="30"/>
        </w:rPr>
      </w:pPr>
      <w:bookmarkStart w:id="86" w:name="_Toc342380816"/>
      <w:bookmarkStart w:id="87" w:name="_Toc459901846"/>
      <w:r w:rsidRPr="00904B2B">
        <w:rPr>
          <w:rFonts w:ascii="仿宋" w:eastAsia="仿宋" w:hAnsi="仿宋" w:hint="eastAsia"/>
          <w:b/>
          <w:sz w:val="30"/>
          <w:szCs w:val="30"/>
        </w:rPr>
        <w:t>2</w:t>
      </w:r>
      <w:r w:rsidR="00D15177" w:rsidRPr="00904B2B">
        <w:rPr>
          <w:rFonts w:ascii="仿宋" w:eastAsia="仿宋" w:hAnsi="仿宋"/>
          <w:b/>
          <w:sz w:val="30"/>
          <w:szCs w:val="30"/>
        </w:rPr>
        <w:t>、加</w:t>
      </w:r>
      <w:r w:rsidR="004F12EE" w:rsidRPr="00904B2B">
        <w:rPr>
          <w:rFonts w:ascii="仿宋" w:eastAsia="仿宋" w:hAnsi="仿宋" w:hint="eastAsia"/>
          <w:b/>
          <w:sz w:val="30"/>
          <w:szCs w:val="30"/>
        </w:rPr>
        <w:t>快完善</w:t>
      </w:r>
      <w:r w:rsidR="00D15177" w:rsidRPr="00904B2B">
        <w:rPr>
          <w:rFonts w:ascii="仿宋" w:eastAsia="仿宋" w:hAnsi="仿宋"/>
          <w:b/>
          <w:sz w:val="30"/>
          <w:szCs w:val="30"/>
        </w:rPr>
        <w:t>安保设施</w:t>
      </w:r>
      <w:bookmarkEnd w:id="86"/>
      <w:bookmarkEnd w:id="87"/>
    </w:p>
    <w:p w:rsidR="00D15177" w:rsidRPr="00904B2B" w:rsidRDefault="00D15177" w:rsidP="00D15177">
      <w:pPr>
        <w:ind w:firstLineChars="200" w:firstLine="600"/>
        <w:rPr>
          <w:rFonts w:ascii="仿宋" w:eastAsia="仿宋" w:hAnsi="仿宋"/>
          <w:sz w:val="30"/>
          <w:szCs w:val="30"/>
        </w:rPr>
      </w:pPr>
      <w:r w:rsidRPr="00904B2B">
        <w:rPr>
          <w:rFonts w:ascii="仿宋" w:eastAsia="仿宋" w:hAnsi="仿宋"/>
          <w:sz w:val="30"/>
          <w:szCs w:val="30"/>
        </w:rPr>
        <w:t>大力实施农村公路安保工程，整治公路隐患，在危险路段建设波形护栏设施，</w:t>
      </w:r>
      <w:r w:rsidR="004F12EE" w:rsidRPr="00904B2B">
        <w:rPr>
          <w:rFonts w:ascii="仿宋" w:eastAsia="仿宋" w:hAnsi="仿宋" w:hint="eastAsia"/>
          <w:sz w:val="30"/>
          <w:szCs w:val="30"/>
        </w:rPr>
        <w:t>新建波形护栏1328.46公里，其中县道221.22公里、乡道78.26公里、村道1028.98公里。</w:t>
      </w:r>
      <w:r w:rsidRPr="00904B2B">
        <w:rPr>
          <w:rFonts w:ascii="仿宋" w:eastAsia="仿宋" w:hAnsi="仿宋"/>
          <w:sz w:val="30"/>
          <w:szCs w:val="30"/>
        </w:rPr>
        <w:t>积极规划建设通村公路、通乡公路的隔离带、警示标志等</w:t>
      </w:r>
      <w:r w:rsidR="008025C0" w:rsidRPr="00904B2B">
        <w:rPr>
          <w:rFonts w:ascii="仿宋" w:eastAsia="仿宋" w:hAnsi="仿宋" w:hint="eastAsia"/>
          <w:sz w:val="30"/>
          <w:szCs w:val="30"/>
        </w:rPr>
        <w:t>配套</w:t>
      </w:r>
      <w:r w:rsidRPr="00904B2B">
        <w:rPr>
          <w:rFonts w:ascii="仿宋" w:eastAsia="仿宋" w:hAnsi="仿宋"/>
          <w:sz w:val="30"/>
          <w:szCs w:val="30"/>
        </w:rPr>
        <w:t>设施，提高农村公路安全保障水平。</w:t>
      </w:r>
      <w:r w:rsidR="008025C0" w:rsidRPr="00904B2B">
        <w:rPr>
          <w:rFonts w:ascii="仿宋" w:eastAsia="仿宋" w:hAnsi="仿宋" w:hint="eastAsia"/>
          <w:sz w:val="30"/>
          <w:szCs w:val="30"/>
        </w:rPr>
        <w:t>安保设施规划项目见附表</w:t>
      </w:r>
      <w:r w:rsidR="00810E24" w:rsidRPr="00904B2B">
        <w:rPr>
          <w:rFonts w:ascii="仿宋" w:eastAsia="仿宋" w:hAnsi="仿宋" w:hint="eastAsia"/>
          <w:sz w:val="30"/>
          <w:szCs w:val="30"/>
        </w:rPr>
        <w:t>5</w:t>
      </w:r>
    </w:p>
    <w:p w:rsidR="007A4498" w:rsidRPr="00904B2B" w:rsidRDefault="007A4498" w:rsidP="007A4498">
      <w:pPr>
        <w:spacing w:line="360" w:lineRule="auto"/>
        <w:ind w:firstLineChars="200" w:firstLine="602"/>
        <w:outlineLvl w:val="1"/>
        <w:rPr>
          <w:rFonts w:ascii="仿宋" w:eastAsia="仿宋" w:hAnsi="仿宋"/>
          <w:b/>
          <w:sz w:val="30"/>
          <w:szCs w:val="30"/>
        </w:rPr>
      </w:pPr>
      <w:bookmarkStart w:id="88" w:name="_Toc459901847"/>
      <w:r w:rsidRPr="00904B2B">
        <w:rPr>
          <w:rFonts w:ascii="仿宋" w:eastAsia="仿宋" w:hAnsi="仿宋"/>
          <w:b/>
          <w:sz w:val="30"/>
          <w:szCs w:val="30"/>
        </w:rPr>
        <w:t>（</w:t>
      </w:r>
      <w:r w:rsidR="005D3325" w:rsidRPr="00904B2B">
        <w:rPr>
          <w:rFonts w:ascii="仿宋" w:eastAsia="仿宋" w:hAnsi="仿宋" w:hint="eastAsia"/>
          <w:b/>
          <w:sz w:val="30"/>
          <w:szCs w:val="30"/>
        </w:rPr>
        <w:t>五</w:t>
      </w:r>
      <w:r w:rsidRPr="00904B2B">
        <w:rPr>
          <w:rFonts w:ascii="仿宋" w:eastAsia="仿宋" w:hAnsi="仿宋"/>
          <w:b/>
          <w:sz w:val="30"/>
          <w:szCs w:val="30"/>
        </w:rPr>
        <w:t>）</w:t>
      </w:r>
      <w:r w:rsidR="00CC1156" w:rsidRPr="00904B2B">
        <w:rPr>
          <w:rFonts w:ascii="仿宋" w:eastAsia="仿宋" w:hAnsi="仿宋" w:hint="eastAsia"/>
          <w:b/>
          <w:sz w:val="30"/>
          <w:szCs w:val="30"/>
        </w:rPr>
        <w:t>优化运输场站布局</w:t>
      </w:r>
      <w:r w:rsidRPr="00904B2B">
        <w:rPr>
          <w:rFonts w:ascii="仿宋" w:eastAsia="仿宋" w:hAnsi="仿宋" w:hint="eastAsia"/>
          <w:b/>
          <w:sz w:val="30"/>
          <w:szCs w:val="30"/>
        </w:rPr>
        <w:t>，提升运输服务水平</w:t>
      </w:r>
      <w:bookmarkEnd w:id="88"/>
    </w:p>
    <w:p w:rsidR="0049387B" w:rsidRPr="00904B2B" w:rsidRDefault="007A4498" w:rsidP="0049387B">
      <w:pPr>
        <w:autoSpaceDE w:val="0"/>
        <w:autoSpaceDN w:val="0"/>
        <w:adjustRightInd w:val="0"/>
        <w:ind w:firstLineChars="215" w:firstLine="648"/>
        <w:jc w:val="left"/>
        <w:outlineLvl w:val="2"/>
        <w:rPr>
          <w:rFonts w:ascii="仿宋" w:eastAsia="仿宋" w:hAnsi="仿宋"/>
          <w:b/>
          <w:sz w:val="30"/>
          <w:szCs w:val="30"/>
        </w:rPr>
      </w:pPr>
      <w:bookmarkStart w:id="89" w:name="_Toc459901848"/>
      <w:r w:rsidRPr="00904B2B">
        <w:rPr>
          <w:rFonts w:ascii="仿宋" w:eastAsia="仿宋" w:hAnsi="仿宋"/>
          <w:b/>
          <w:sz w:val="30"/>
          <w:szCs w:val="30"/>
        </w:rPr>
        <w:t>1、</w:t>
      </w:r>
      <w:r w:rsidRPr="00904B2B">
        <w:rPr>
          <w:rFonts w:ascii="仿宋" w:eastAsia="仿宋" w:hAnsi="仿宋" w:hint="eastAsia"/>
          <w:b/>
          <w:sz w:val="30"/>
          <w:szCs w:val="30"/>
        </w:rPr>
        <w:t>加快运输场站体系建设</w:t>
      </w:r>
      <w:bookmarkEnd w:id="89"/>
    </w:p>
    <w:p w:rsidR="007A4498" w:rsidRPr="00904B2B" w:rsidRDefault="007A4498" w:rsidP="007A4498">
      <w:pPr>
        <w:rPr>
          <w:rFonts w:ascii="仿宋" w:eastAsia="仿宋" w:hAnsi="仿宋"/>
          <w:sz w:val="30"/>
          <w:szCs w:val="30"/>
        </w:rPr>
      </w:pPr>
      <w:r w:rsidRPr="00904B2B">
        <w:rPr>
          <w:rFonts w:ascii="仿宋" w:eastAsia="仿宋" w:hAnsi="仿宋" w:hint="eastAsia"/>
          <w:sz w:val="30"/>
          <w:szCs w:val="30"/>
        </w:rPr>
        <w:t xml:space="preserve">    </w:t>
      </w:r>
      <w:r w:rsidR="000419E5" w:rsidRPr="00904B2B">
        <w:rPr>
          <w:rFonts w:ascii="仿宋" w:eastAsia="仿宋" w:hAnsi="仿宋" w:hint="eastAsia"/>
          <w:sz w:val="30"/>
          <w:szCs w:val="30"/>
        </w:rPr>
        <w:t>建设覆盖全部乡镇的客货运输体系，提高客货运覆盖率，提高客运、物资运输能力。按照县域中心站-片区中心站-一般乡镇站-村级招呼站的农村客运场站布局结构体系，</w:t>
      </w:r>
      <w:r w:rsidR="0018203C" w:rsidRPr="00904B2B">
        <w:rPr>
          <w:rFonts w:ascii="仿宋" w:eastAsia="仿宋" w:hAnsi="仿宋" w:hint="eastAsia"/>
          <w:sz w:val="30"/>
          <w:szCs w:val="30"/>
        </w:rPr>
        <w:t>同时建设朱倭乡、斯木乡、宗塔乡等三个片区中心站</w:t>
      </w:r>
      <w:r w:rsidR="00626368" w:rsidRPr="00904B2B">
        <w:rPr>
          <w:rFonts w:ascii="仿宋" w:eastAsia="仿宋" w:hAnsi="仿宋" w:hint="eastAsia"/>
          <w:sz w:val="30"/>
          <w:szCs w:val="30"/>
        </w:rPr>
        <w:t>，新建一般乡镇站6个，改建2个，村级招呼站新建50个，招呼牌86个</w:t>
      </w:r>
      <w:r w:rsidR="0018203C" w:rsidRPr="00904B2B">
        <w:rPr>
          <w:rFonts w:ascii="仿宋" w:eastAsia="仿宋" w:hAnsi="仿宋" w:hint="eastAsia"/>
          <w:sz w:val="30"/>
          <w:szCs w:val="30"/>
        </w:rPr>
        <w:t>。</w:t>
      </w:r>
    </w:p>
    <w:p w:rsidR="000419E5" w:rsidRPr="00904B2B" w:rsidRDefault="0018203C" w:rsidP="000419E5">
      <w:pPr>
        <w:spacing w:line="360" w:lineRule="auto"/>
        <w:ind w:firstLineChars="200" w:firstLine="600"/>
        <w:rPr>
          <w:rFonts w:ascii="仿宋" w:eastAsia="仿宋" w:hAnsi="仿宋"/>
          <w:sz w:val="30"/>
          <w:szCs w:val="30"/>
        </w:rPr>
      </w:pPr>
      <w:r w:rsidRPr="00904B2B">
        <w:rPr>
          <w:rFonts w:ascii="仿宋" w:eastAsia="仿宋" w:hAnsi="仿宋" w:hint="eastAsia"/>
          <w:sz w:val="30"/>
          <w:szCs w:val="30"/>
        </w:rPr>
        <w:t>货运场站方面，建设城区货运站，同时规划建设朱倭乡、斯木乡、宗塔乡</w:t>
      </w:r>
      <w:r w:rsidR="000419E5" w:rsidRPr="00904B2B">
        <w:rPr>
          <w:rFonts w:ascii="仿宋" w:eastAsia="仿宋" w:hAnsi="仿宋" w:hint="eastAsia"/>
          <w:sz w:val="30"/>
          <w:szCs w:val="30"/>
        </w:rPr>
        <w:t>等三个货运站，实现货物运输物流化，提高货运效率、降低运输成本。</w:t>
      </w:r>
      <w:r w:rsidR="000419E5" w:rsidRPr="00904B2B">
        <w:rPr>
          <w:rFonts w:ascii="仿宋" w:eastAsia="仿宋" w:hAnsi="仿宋"/>
          <w:sz w:val="30"/>
          <w:szCs w:val="30"/>
        </w:rPr>
        <w:t xml:space="preserve"> </w:t>
      </w:r>
    </w:p>
    <w:p w:rsidR="000419E5" w:rsidRPr="00904B2B" w:rsidRDefault="000419E5" w:rsidP="000419E5">
      <w:pPr>
        <w:spacing w:line="360" w:lineRule="auto"/>
        <w:ind w:firstLineChars="200" w:firstLine="600"/>
        <w:rPr>
          <w:rFonts w:ascii="仿宋" w:eastAsia="仿宋" w:hAnsi="仿宋"/>
          <w:sz w:val="30"/>
          <w:szCs w:val="30"/>
        </w:rPr>
      </w:pPr>
      <w:r w:rsidRPr="00904B2B">
        <w:rPr>
          <w:rFonts w:ascii="仿宋" w:eastAsia="仿宋" w:hAnsi="仿宋" w:hint="eastAsia"/>
          <w:sz w:val="30"/>
          <w:szCs w:val="30"/>
        </w:rPr>
        <w:t>运输场站建设项目见附表</w:t>
      </w:r>
      <w:r w:rsidR="00810E24" w:rsidRPr="00904B2B">
        <w:rPr>
          <w:rFonts w:ascii="仿宋" w:eastAsia="仿宋" w:hAnsi="仿宋" w:hint="eastAsia"/>
          <w:sz w:val="30"/>
          <w:szCs w:val="30"/>
        </w:rPr>
        <w:t>6。</w:t>
      </w:r>
    </w:p>
    <w:p w:rsidR="00EC0721" w:rsidRPr="00904B2B" w:rsidRDefault="007A4498" w:rsidP="00EC0721">
      <w:pPr>
        <w:autoSpaceDE w:val="0"/>
        <w:autoSpaceDN w:val="0"/>
        <w:adjustRightInd w:val="0"/>
        <w:ind w:firstLineChars="215" w:firstLine="648"/>
        <w:jc w:val="left"/>
        <w:outlineLvl w:val="2"/>
        <w:rPr>
          <w:rFonts w:ascii="仿宋" w:eastAsia="仿宋" w:hAnsi="仿宋"/>
          <w:b/>
          <w:sz w:val="30"/>
          <w:szCs w:val="30"/>
        </w:rPr>
      </w:pPr>
      <w:bookmarkStart w:id="90" w:name="_Toc459901849"/>
      <w:r w:rsidRPr="00904B2B">
        <w:rPr>
          <w:rFonts w:ascii="仿宋" w:eastAsia="仿宋" w:hAnsi="仿宋" w:hint="eastAsia"/>
          <w:b/>
          <w:sz w:val="30"/>
          <w:szCs w:val="30"/>
        </w:rPr>
        <w:t>2</w:t>
      </w:r>
      <w:r w:rsidRPr="00904B2B">
        <w:rPr>
          <w:rFonts w:ascii="仿宋" w:eastAsia="仿宋" w:hAnsi="仿宋"/>
          <w:b/>
          <w:sz w:val="30"/>
          <w:szCs w:val="30"/>
        </w:rPr>
        <w:t>、</w:t>
      </w:r>
      <w:r w:rsidR="00C17B53" w:rsidRPr="00904B2B">
        <w:rPr>
          <w:rFonts w:ascii="仿宋" w:eastAsia="仿宋" w:hAnsi="仿宋" w:hint="eastAsia"/>
          <w:b/>
          <w:sz w:val="30"/>
          <w:szCs w:val="30"/>
        </w:rPr>
        <w:t>进一步完善客运服务网络</w:t>
      </w:r>
      <w:bookmarkEnd w:id="90"/>
    </w:p>
    <w:p w:rsidR="00EC0721" w:rsidRPr="00904B2B" w:rsidRDefault="00EC0721" w:rsidP="00EC0721">
      <w:pPr>
        <w:spacing w:line="360" w:lineRule="auto"/>
        <w:ind w:firstLineChars="200" w:firstLine="600"/>
        <w:rPr>
          <w:rFonts w:ascii="仿宋" w:eastAsia="仿宋" w:hAnsi="仿宋"/>
          <w:sz w:val="30"/>
          <w:szCs w:val="30"/>
        </w:rPr>
      </w:pPr>
      <w:r w:rsidRPr="00904B2B">
        <w:rPr>
          <w:rFonts w:ascii="仿宋" w:eastAsia="仿宋" w:hAnsi="仿宋" w:hint="eastAsia"/>
          <w:sz w:val="30"/>
          <w:szCs w:val="30"/>
        </w:rPr>
        <w:t>客运服务方面，要进一步完善农村客运网络，提高农村客运</w:t>
      </w:r>
      <w:r w:rsidRPr="00904B2B">
        <w:rPr>
          <w:rFonts w:ascii="仿宋" w:eastAsia="仿宋" w:hAnsi="仿宋" w:hint="eastAsia"/>
          <w:sz w:val="30"/>
          <w:szCs w:val="30"/>
        </w:rPr>
        <w:lastRenderedPageBreak/>
        <w:t>通达深度和服务水平，实现乡乡通客车，有条件的建制村</w:t>
      </w:r>
      <w:r w:rsidR="0037238B" w:rsidRPr="00904B2B">
        <w:rPr>
          <w:rFonts w:ascii="仿宋" w:eastAsia="仿宋" w:hAnsi="仿宋" w:hint="eastAsia"/>
          <w:sz w:val="30"/>
          <w:szCs w:val="30"/>
        </w:rPr>
        <w:t>通客车的目标。同时，结合旅游客运需求，建立覆盖重点景区、寺庙的旅游客运网络。</w:t>
      </w:r>
    </w:p>
    <w:p w:rsidR="007A4498" w:rsidRPr="00904B2B" w:rsidRDefault="00C17B53" w:rsidP="008B2FD4">
      <w:pPr>
        <w:autoSpaceDE w:val="0"/>
        <w:autoSpaceDN w:val="0"/>
        <w:adjustRightInd w:val="0"/>
        <w:ind w:firstLineChars="215" w:firstLine="648"/>
        <w:jc w:val="left"/>
        <w:outlineLvl w:val="2"/>
        <w:rPr>
          <w:rFonts w:ascii="仿宋" w:eastAsia="仿宋" w:hAnsi="仿宋"/>
          <w:b/>
          <w:sz w:val="30"/>
          <w:szCs w:val="30"/>
        </w:rPr>
      </w:pPr>
      <w:bookmarkStart w:id="91" w:name="_Toc459901850"/>
      <w:r w:rsidRPr="00904B2B">
        <w:rPr>
          <w:rFonts w:ascii="仿宋" w:eastAsia="仿宋" w:hAnsi="仿宋" w:hint="eastAsia"/>
          <w:b/>
          <w:sz w:val="30"/>
          <w:szCs w:val="30"/>
        </w:rPr>
        <w:t>3、积极推进现代物流发展</w:t>
      </w:r>
      <w:bookmarkEnd w:id="91"/>
    </w:p>
    <w:p w:rsidR="0037238B" w:rsidRPr="00904B2B" w:rsidRDefault="0037238B" w:rsidP="0037238B">
      <w:pPr>
        <w:ind w:firstLineChars="200" w:firstLine="600"/>
        <w:rPr>
          <w:rFonts w:ascii="仿宋" w:eastAsia="仿宋" w:hAnsi="仿宋"/>
          <w:sz w:val="30"/>
          <w:szCs w:val="30"/>
        </w:rPr>
      </w:pPr>
      <w:bookmarkStart w:id="92" w:name="_Toc342380817"/>
      <w:r w:rsidRPr="00904B2B">
        <w:rPr>
          <w:rFonts w:ascii="仿宋" w:eastAsia="仿宋" w:hAnsi="仿宋" w:hint="eastAsia"/>
          <w:sz w:val="30"/>
          <w:szCs w:val="30"/>
        </w:rPr>
        <w:t>以炉霍县</w:t>
      </w:r>
      <w:r w:rsidR="00CC1156" w:rsidRPr="00904B2B">
        <w:rPr>
          <w:rFonts w:ascii="仿宋" w:eastAsia="仿宋" w:hAnsi="仿宋" w:hint="eastAsia"/>
          <w:sz w:val="30"/>
          <w:szCs w:val="30"/>
        </w:rPr>
        <w:t>货运需求</w:t>
      </w:r>
      <w:r w:rsidRPr="00904B2B">
        <w:rPr>
          <w:rFonts w:ascii="仿宋" w:eastAsia="仿宋" w:hAnsi="仿宋" w:hint="eastAsia"/>
          <w:sz w:val="30"/>
          <w:szCs w:val="30"/>
        </w:rPr>
        <w:t>为基础，以各区货运站等物流节点为依托，建立连接各方向的县际、州际物流通道，</w:t>
      </w:r>
      <w:r w:rsidR="00B92BBA" w:rsidRPr="00904B2B">
        <w:rPr>
          <w:rFonts w:ascii="仿宋" w:eastAsia="仿宋" w:hAnsi="仿宋" w:hint="eastAsia"/>
          <w:sz w:val="30"/>
          <w:szCs w:val="30"/>
        </w:rPr>
        <w:t>同时加快物流信息平台建设，推动货物运输智能化、便捷化</w:t>
      </w:r>
      <w:r w:rsidR="00CC1156" w:rsidRPr="00904B2B">
        <w:rPr>
          <w:rFonts w:ascii="仿宋" w:eastAsia="仿宋" w:hAnsi="仿宋" w:hint="eastAsia"/>
          <w:sz w:val="30"/>
          <w:szCs w:val="30"/>
        </w:rPr>
        <w:t>发展</w:t>
      </w:r>
      <w:r w:rsidR="00B92BBA" w:rsidRPr="00904B2B">
        <w:rPr>
          <w:rFonts w:ascii="仿宋" w:eastAsia="仿宋" w:hAnsi="仿宋" w:hint="eastAsia"/>
          <w:sz w:val="30"/>
          <w:szCs w:val="30"/>
        </w:rPr>
        <w:t>。</w:t>
      </w:r>
    </w:p>
    <w:p w:rsidR="00D15177" w:rsidRPr="00904B2B" w:rsidRDefault="00D15177" w:rsidP="0037238B">
      <w:pPr>
        <w:spacing w:line="360" w:lineRule="auto"/>
        <w:ind w:firstLineChars="200" w:firstLine="602"/>
        <w:outlineLvl w:val="1"/>
        <w:rPr>
          <w:rFonts w:ascii="仿宋" w:eastAsia="仿宋" w:hAnsi="仿宋"/>
          <w:b/>
          <w:sz w:val="30"/>
          <w:szCs w:val="30"/>
        </w:rPr>
      </w:pPr>
      <w:bookmarkStart w:id="93" w:name="_Toc459901851"/>
      <w:r w:rsidRPr="00904B2B">
        <w:rPr>
          <w:rFonts w:ascii="仿宋" w:eastAsia="仿宋" w:hAnsi="仿宋"/>
          <w:b/>
          <w:sz w:val="30"/>
          <w:szCs w:val="30"/>
        </w:rPr>
        <w:t>（</w:t>
      </w:r>
      <w:r w:rsidR="005D3325" w:rsidRPr="00904B2B">
        <w:rPr>
          <w:rFonts w:ascii="仿宋" w:eastAsia="仿宋" w:hAnsi="仿宋" w:hint="eastAsia"/>
          <w:b/>
          <w:sz w:val="30"/>
          <w:szCs w:val="30"/>
        </w:rPr>
        <w:t>六</w:t>
      </w:r>
      <w:r w:rsidRPr="00904B2B">
        <w:rPr>
          <w:rFonts w:ascii="仿宋" w:eastAsia="仿宋" w:hAnsi="仿宋"/>
          <w:b/>
          <w:sz w:val="30"/>
          <w:szCs w:val="30"/>
        </w:rPr>
        <w:t>）大力发展绿色交通</w:t>
      </w:r>
      <w:bookmarkEnd w:id="92"/>
      <w:r w:rsidR="00006F0E" w:rsidRPr="00904B2B">
        <w:rPr>
          <w:rFonts w:ascii="仿宋" w:eastAsia="仿宋" w:hAnsi="仿宋" w:hint="eastAsia"/>
          <w:b/>
          <w:sz w:val="30"/>
          <w:szCs w:val="30"/>
        </w:rPr>
        <w:t>，推动生态文明建设</w:t>
      </w:r>
      <w:bookmarkEnd w:id="93"/>
    </w:p>
    <w:p w:rsidR="0037401A" w:rsidRPr="00904B2B" w:rsidRDefault="0037401A" w:rsidP="0037401A">
      <w:pPr>
        <w:autoSpaceDE w:val="0"/>
        <w:autoSpaceDN w:val="0"/>
        <w:adjustRightInd w:val="0"/>
        <w:ind w:firstLineChars="215" w:firstLine="648"/>
        <w:jc w:val="left"/>
        <w:outlineLvl w:val="2"/>
        <w:rPr>
          <w:rFonts w:ascii="仿宋" w:eastAsia="仿宋" w:hAnsi="仿宋"/>
          <w:b/>
          <w:sz w:val="30"/>
          <w:szCs w:val="30"/>
        </w:rPr>
      </w:pPr>
      <w:bookmarkStart w:id="94" w:name="_Toc459901852"/>
      <w:bookmarkStart w:id="95" w:name="_Toc342380818"/>
      <w:r w:rsidRPr="00904B2B">
        <w:rPr>
          <w:rFonts w:ascii="仿宋" w:eastAsia="仿宋" w:hAnsi="仿宋" w:hint="eastAsia"/>
          <w:b/>
          <w:sz w:val="30"/>
          <w:szCs w:val="30"/>
        </w:rPr>
        <w:t>1、强化节能减排</w:t>
      </w:r>
      <w:bookmarkEnd w:id="94"/>
    </w:p>
    <w:p w:rsidR="0037401A" w:rsidRPr="00904B2B" w:rsidRDefault="0037401A" w:rsidP="0037401A">
      <w:pPr>
        <w:spacing w:line="360" w:lineRule="auto"/>
        <w:ind w:firstLineChars="200" w:firstLine="600"/>
        <w:rPr>
          <w:rFonts w:ascii="仿宋" w:eastAsia="仿宋" w:hAnsi="仿宋"/>
          <w:sz w:val="30"/>
          <w:szCs w:val="30"/>
        </w:rPr>
      </w:pPr>
      <w:r w:rsidRPr="00904B2B">
        <w:rPr>
          <w:rFonts w:ascii="仿宋" w:eastAsia="仿宋" w:hAnsi="仿宋" w:hint="eastAsia"/>
          <w:sz w:val="30"/>
          <w:szCs w:val="30"/>
        </w:rPr>
        <w:t>提升运输装备专业化、标准化水平，调整优化车辆运力结构。加快淘汰高能耗、低效率的老旧车辆。在公交和农村客运中发展适合市场需求的经济型、环保型客车；在客货运输企业试验、推广CNG和LNG汽车，逐步优化用能结构。鼓励替代燃料在公路运输、城市公共汽车和出租汽车中的应用，加大混合动力等运输装备在交通行业的示范与推广。推广绿色循环低碳工程机械设备，提高交通建设用能设备的整体技术效率。</w:t>
      </w:r>
    </w:p>
    <w:p w:rsidR="0037401A" w:rsidRPr="00904B2B" w:rsidRDefault="0037401A" w:rsidP="0037401A">
      <w:pPr>
        <w:autoSpaceDE w:val="0"/>
        <w:autoSpaceDN w:val="0"/>
        <w:adjustRightInd w:val="0"/>
        <w:ind w:firstLineChars="215" w:firstLine="648"/>
        <w:jc w:val="left"/>
        <w:outlineLvl w:val="2"/>
        <w:rPr>
          <w:rFonts w:ascii="仿宋" w:eastAsia="仿宋" w:hAnsi="仿宋"/>
          <w:b/>
          <w:sz w:val="30"/>
          <w:szCs w:val="30"/>
        </w:rPr>
      </w:pPr>
      <w:bookmarkStart w:id="96" w:name="_Toc459901853"/>
      <w:r w:rsidRPr="00904B2B">
        <w:rPr>
          <w:rFonts w:ascii="仿宋" w:eastAsia="仿宋" w:hAnsi="仿宋" w:hint="eastAsia"/>
          <w:b/>
          <w:sz w:val="30"/>
          <w:szCs w:val="30"/>
        </w:rPr>
        <w:t>2、加强生态环境保护</w:t>
      </w:r>
      <w:bookmarkEnd w:id="96"/>
    </w:p>
    <w:p w:rsidR="0037401A" w:rsidRPr="00904B2B" w:rsidRDefault="0037401A" w:rsidP="00CC1156">
      <w:pPr>
        <w:spacing w:line="360" w:lineRule="auto"/>
        <w:ind w:firstLineChars="200" w:firstLine="600"/>
        <w:rPr>
          <w:rFonts w:ascii="仿宋" w:eastAsia="仿宋" w:hAnsi="仿宋"/>
          <w:sz w:val="30"/>
          <w:szCs w:val="30"/>
        </w:rPr>
      </w:pPr>
      <w:r w:rsidRPr="00904B2B">
        <w:rPr>
          <w:rFonts w:ascii="仿宋" w:eastAsia="仿宋" w:hAnsi="仿宋" w:hint="eastAsia"/>
          <w:sz w:val="30"/>
          <w:szCs w:val="30"/>
        </w:rPr>
        <w:t>加强公路、桥梁、隧道等基础设施规划、设计、建设、运营</w:t>
      </w:r>
      <w:r w:rsidR="00CC1156" w:rsidRPr="00904B2B">
        <w:rPr>
          <w:rFonts w:ascii="仿宋" w:eastAsia="仿宋" w:hAnsi="仿宋" w:hint="eastAsia"/>
          <w:sz w:val="30"/>
          <w:szCs w:val="30"/>
        </w:rPr>
        <w:t>等环节的生态环境保护工作，积极开展绿色交通示范工程，大力推进已建工程生态环境修复，共筑长江上游生态屏障。</w:t>
      </w:r>
    </w:p>
    <w:p w:rsidR="00CC1156" w:rsidRPr="00904B2B" w:rsidRDefault="00CC1156" w:rsidP="00CC1156">
      <w:pPr>
        <w:autoSpaceDE w:val="0"/>
        <w:autoSpaceDN w:val="0"/>
        <w:adjustRightInd w:val="0"/>
        <w:ind w:firstLineChars="215" w:firstLine="648"/>
        <w:jc w:val="left"/>
        <w:outlineLvl w:val="2"/>
        <w:rPr>
          <w:rFonts w:ascii="仿宋" w:eastAsia="仿宋" w:hAnsi="仿宋"/>
          <w:b/>
          <w:sz w:val="30"/>
          <w:szCs w:val="30"/>
        </w:rPr>
      </w:pPr>
      <w:bookmarkStart w:id="97" w:name="_Toc459901854"/>
      <w:r w:rsidRPr="00904B2B">
        <w:rPr>
          <w:rFonts w:ascii="仿宋" w:eastAsia="仿宋" w:hAnsi="仿宋" w:hint="eastAsia"/>
          <w:b/>
          <w:sz w:val="30"/>
          <w:szCs w:val="30"/>
        </w:rPr>
        <w:t>3、加强资源集约利用</w:t>
      </w:r>
      <w:bookmarkEnd w:id="97"/>
    </w:p>
    <w:p w:rsidR="00CC1156" w:rsidRPr="00904B2B" w:rsidRDefault="00CC1156" w:rsidP="00CC1156">
      <w:pPr>
        <w:autoSpaceDE w:val="0"/>
        <w:autoSpaceDN w:val="0"/>
        <w:adjustRightInd w:val="0"/>
        <w:ind w:firstLineChars="200" w:firstLine="600"/>
        <w:jc w:val="left"/>
        <w:rPr>
          <w:rFonts w:ascii="仿宋" w:eastAsia="仿宋" w:hAnsi="仿宋"/>
          <w:kern w:val="0"/>
          <w:sz w:val="30"/>
          <w:szCs w:val="30"/>
        </w:rPr>
      </w:pPr>
      <w:r w:rsidRPr="00904B2B">
        <w:rPr>
          <w:rFonts w:ascii="仿宋" w:eastAsia="仿宋" w:hAnsi="仿宋"/>
          <w:kern w:val="0"/>
          <w:sz w:val="30"/>
          <w:szCs w:val="30"/>
        </w:rPr>
        <w:t>新建道路尽可能利用老路资源，避免大挖大填，应坚持统</w:t>
      </w:r>
      <w:r w:rsidRPr="00904B2B">
        <w:rPr>
          <w:rFonts w:ascii="仿宋" w:eastAsia="仿宋" w:hAnsi="仿宋"/>
          <w:kern w:val="0"/>
          <w:sz w:val="30"/>
          <w:szCs w:val="30"/>
        </w:rPr>
        <w:lastRenderedPageBreak/>
        <w:t>筹规划、合理开发、有效保护的原则，集约使用土地资源，提高土地资源使用效率；推广和应用新材料、新工艺、新设备及节能降耗技术，提高能源利用效率；推广普及冷再生、热再生等废旧路面材料的循环利用技术和施工工艺；开展废旧沥青和施工垃圾等资源的再生和综合利用。</w:t>
      </w:r>
    </w:p>
    <w:p w:rsidR="00D15177" w:rsidRPr="00904B2B" w:rsidRDefault="00D15177" w:rsidP="00C307D3">
      <w:pPr>
        <w:spacing w:line="360" w:lineRule="auto"/>
        <w:ind w:firstLineChars="200" w:firstLine="602"/>
        <w:outlineLvl w:val="1"/>
        <w:rPr>
          <w:rFonts w:ascii="仿宋" w:eastAsia="仿宋" w:hAnsi="仿宋"/>
          <w:b/>
          <w:sz w:val="30"/>
          <w:szCs w:val="30"/>
        </w:rPr>
      </w:pPr>
      <w:bookmarkStart w:id="98" w:name="_Toc342380820"/>
      <w:bookmarkStart w:id="99" w:name="_Toc459901855"/>
      <w:bookmarkEnd w:id="95"/>
      <w:r w:rsidRPr="00904B2B">
        <w:rPr>
          <w:rFonts w:ascii="仿宋" w:eastAsia="仿宋" w:hAnsi="仿宋"/>
          <w:b/>
          <w:sz w:val="30"/>
          <w:szCs w:val="30"/>
        </w:rPr>
        <w:t>（</w:t>
      </w:r>
      <w:r w:rsidR="005D3325" w:rsidRPr="00904B2B">
        <w:rPr>
          <w:rFonts w:ascii="仿宋" w:eastAsia="仿宋" w:hAnsi="仿宋" w:hint="eastAsia"/>
          <w:b/>
          <w:sz w:val="30"/>
          <w:szCs w:val="30"/>
        </w:rPr>
        <w:t>七</w:t>
      </w:r>
      <w:r w:rsidRPr="00904B2B">
        <w:rPr>
          <w:rFonts w:ascii="仿宋" w:eastAsia="仿宋" w:hAnsi="仿宋"/>
          <w:b/>
          <w:sz w:val="30"/>
          <w:szCs w:val="30"/>
        </w:rPr>
        <w:t>）</w:t>
      </w:r>
      <w:bookmarkEnd w:id="98"/>
      <w:r w:rsidR="00006F0E" w:rsidRPr="00904B2B">
        <w:rPr>
          <w:rFonts w:ascii="仿宋" w:eastAsia="仿宋" w:hAnsi="仿宋" w:hint="eastAsia"/>
          <w:b/>
          <w:sz w:val="30"/>
          <w:szCs w:val="30"/>
        </w:rPr>
        <w:t>实施全面改革创新，增强行业治理能力</w:t>
      </w:r>
      <w:bookmarkEnd w:id="99"/>
    </w:p>
    <w:p w:rsidR="00D15177" w:rsidRPr="00904B2B" w:rsidRDefault="00D15177" w:rsidP="00C307D3">
      <w:pPr>
        <w:autoSpaceDE w:val="0"/>
        <w:autoSpaceDN w:val="0"/>
        <w:adjustRightInd w:val="0"/>
        <w:ind w:firstLineChars="196" w:firstLine="590"/>
        <w:jc w:val="left"/>
        <w:outlineLvl w:val="2"/>
        <w:rPr>
          <w:rFonts w:ascii="仿宋" w:eastAsia="仿宋" w:hAnsi="仿宋"/>
          <w:b/>
          <w:sz w:val="30"/>
          <w:szCs w:val="30"/>
        </w:rPr>
      </w:pPr>
      <w:bookmarkStart w:id="100" w:name="_Toc342380821"/>
      <w:bookmarkStart w:id="101" w:name="_Toc459901856"/>
      <w:r w:rsidRPr="00904B2B">
        <w:rPr>
          <w:rFonts w:ascii="仿宋" w:eastAsia="仿宋" w:hAnsi="仿宋"/>
          <w:b/>
          <w:sz w:val="30"/>
          <w:szCs w:val="30"/>
        </w:rPr>
        <w:t>1、</w:t>
      </w:r>
      <w:bookmarkEnd w:id="100"/>
      <w:r w:rsidR="00CC1156" w:rsidRPr="00904B2B">
        <w:rPr>
          <w:rFonts w:ascii="仿宋" w:eastAsia="仿宋" w:hAnsi="仿宋" w:hint="eastAsia"/>
          <w:b/>
          <w:sz w:val="30"/>
          <w:szCs w:val="30"/>
        </w:rPr>
        <w:t>理顺公路建、管、养体制机制</w:t>
      </w:r>
      <w:bookmarkEnd w:id="101"/>
    </w:p>
    <w:p w:rsidR="00D15177" w:rsidRPr="00904B2B" w:rsidRDefault="00D15177" w:rsidP="00D15177">
      <w:pPr>
        <w:ind w:firstLineChars="198" w:firstLine="594"/>
        <w:rPr>
          <w:rFonts w:ascii="仿宋" w:eastAsia="仿宋" w:hAnsi="仿宋"/>
          <w:kern w:val="0"/>
          <w:sz w:val="30"/>
          <w:szCs w:val="30"/>
        </w:rPr>
      </w:pPr>
      <w:r w:rsidRPr="00904B2B">
        <w:rPr>
          <w:rFonts w:ascii="仿宋" w:eastAsia="仿宋" w:hAnsi="仿宋"/>
          <w:kern w:val="0"/>
          <w:sz w:val="30"/>
          <w:szCs w:val="30"/>
        </w:rPr>
        <w:t>坚持“以防为主、防治结合、全面养护”的基本原则，以提高路况水平为目标，完善公益性养护管理用工制度，加强技术培训和养护指导，强化路检、路查工作，加快构建符合我县实际的、责任明确、运转高效的农村公路养护管理长效机制，推动农村公路养护管理工作常态化、规范化，努力实现有路必养，</w:t>
      </w:r>
      <w:r w:rsidRPr="00904B2B">
        <w:rPr>
          <w:rFonts w:ascii="仿宋" w:eastAsia="仿宋" w:hAnsi="仿宋"/>
          <w:sz w:val="30"/>
          <w:szCs w:val="30"/>
        </w:rPr>
        <w:t>巩固农村公路发展成果</w:t>
      </w:r>
      <w:r w:rsidRPr="00904B2B">
        <w:rPr>
          <w:rFonts w:ascii="仿宋" w:eastAsia="仿宋" w:hAnsi="仿宋"/>
          <w:kern w:val="0"/>
          <w:sz w:val="30"/>
          <w:szCs w:val="30"/>
        </w:rPr>
        <w:t>。进一步加大对公路的养护宣传和监督力度，提高农牧民群众对公路养护的认识，形成人人爱路、人人护路的良好氛围，延长公路桥梁的使用年限。</w:t>
      </w:r>
    </w:p>
    <w:p w:rsidR="00766218" w:rsidRPr="00904B2B" w:rsidRDefault="00766218" w:rsidP="00766218">
      <w:pPr>
        <w:autoSpaceDE w:val="0"/>
        <w:autoSpaceDN w:val="0"/>
        <w:adjustRightInd w:val="0"/>
        <w:ind w:firstLineChars="196" w:firstLine="590"/>
        <w:jc w:val="left"/>
        <w:outlineLvl w:val="2"/>
        <w:rPr>
          <w:rFonts w:ascii="仿宋" w:eastAsia="仿宋" w:hAnsi="仿宋"/>
          <w:b/>
          <w:sz w:val="30"/>
          <w:szCs w:val="30"/>
        </w:rPr>
      </w:pPr>
      <w:bookmarkStart w:id="102" w:name="_Toc459901857"/>
      <w:bookmarkStart w:id="103" w:name="_Toc342380822"/>
      <w:r w:rsidRPr="00904B2B">
        <w:rPr>
          <w:rFonts w:ascii="仿宋" w:eastAsia="仿宋" w:hAnsi="仿宋" w:hint="eastAsia"/>
          <w:b/>
          <w:sz w:val="30"/>
          <w:szCs w:val="30"/>
        </w:rPr>
        <w:t>2、加强运输应急体系建设</w:t>
      </w:r>
      <w:bookmarkEnd w:id="102"/>
    </w:p>
    <w:bookmarkEnd w:id="103"/>
    <w:p w:rsidR="00766218" w:rsidRDefault="00766218" w:rsidP="00766218">
      <w:pPr>
        <w:spacing w:line="360" w:lineRule="auto"/>
        <w:ind w:firstLineChars="200" w:firstLine="600"/>
        <w:rPr>
          <w:rFonts w:ascii="仿宋" w:eastAsia="仿宋" w:hAnsi="仿宋"/>
          <w:kern w:val="0"/>
          <w:sz w:val="30"/>
          <w:szCs w:val="30"/>
        </w:rPr>
      </w:pPr>
      <w:r w:rsidRPr="00904B2B">
        <w:rPr>
          <w:rFonts w:ascii="仿宋" w:eastAsia="仿宋" w:hAnsi="仿宋" w:hint="eastAsia"/>
          <w:kern w:val="0"/>
          <w:sz w:val="30"/>
          <w:szCs w:val="30"/>
        </w:rPr>
        <w:t>推进应急救援中心建设，合理配备专业应急抢修人员，加强区域性联网，发挥应急信息实时更新、沟通优势，实现应急情况下的联动机制。加强应急能力建设。充分发挥全社会资源优势，统一协调交通运输部门与其他专业力量、社会力量，强化应急保障能力。加强交通事故应急能力建设，依托应急救援中心，快速反应，快速救援，保障公路救助范围全覆盖；加强交通抢险保通</w:t>
      </w:r>
      <w:r w:rsidRPr="00904B2B">
        <w:rPr>
          <w:rFonts w:ascii="仿宋" w:eastAsia="仿宋" w:hAnsi="仿宋" w:hint="eastAsia"/>
          <w:kern w:val="0"/>
          <w:sz w:val="30"/>
          <w:szCs w:val="30"/>
        </w:rPr>
        <w:lastRenderedPageBreak/>
        <w:t>建设，结合公路养护队伍，构建平时服务、急时应急的交通应急物资保障体系，保障公路系统畅通。设置应急预案，增强养护队伍抢险应急能力，在各养护管理站或乡镇配备相应抢险器械。</w:t>
      </w:r>
    </w:p>
    <w:p w:rsidR="00752C4E" w:rsidRDefault="00752C4E" w:rsidP="00766218">
      <w:pPr>
        <w:spacing w:line="360" w:lineRule="auto"/>
        <w:ind w:firstLineChars="200" w:firstLine="600"/>
        <w:rPr>
          <w:rFonts w:ascii="仿宋" w:eastAsia="仿宋" w:hAnsi="仿宋"/>
          <w:kern w:val="0"/>
          <w:sz w:val="30"/>
          <w:szCs w:val="30"/>
        </w:rPr>
      </w:pPr>
      <w:r>
        <w:rPr>
          <w:rFonts w:ascii="仿宋" w:eastAsia="仿宋" w:hAnsi="仿宋" w:hint="eastAsia"/>
          <w:kern w:val="0"/>
          <w:sz w:val="30"/>
          <w:szCs w:val="30"/>
        </w:rPr>
        <w:t>按照省</w:t>
      </w:r>
      <w:r>
        <w:rPr>
          <w:rFonts w:ascii="仿宋" w:eastAsia="仿宋" w:hAnsi="仿宋"/>
          <w:kern w:val="0"/>
          <w:sz w:val="30"/>
          <w:szCs w:val="30"/>
        </w:rPr>
        <w:t>、</w:t>
      </w:r>
      <w:r>
        <w:rPr>
          <w:rFonts w:ascii="仿宋" w:eastAsia="仿宋" w:hAnsi="仿宋" w:hint="eastAsia"/>
          <w:kern w:val="0"/>
          <w:sz w:val="30"/>
          <w:szCs w:val="30"/>
        </w:rPr>
        <w:t>州“十三五”规划</w:t>
      </w:r>
      <w:r>
        <w:rPr>
          <w:rFonts w:ascii="仿宋" w:eastAsia="仿宋" w:hAnsi="仿宋"/>
          <w:kern w:val="0"/>
          <w:sz w:val="30"/>
          <w:szCs w:val="30"/>
        </w:rPr>
        <w:t>思路</w:t>
      </w:r>
      <w:r>
        <w:rPr>
          <w:rFonts w:ascii="仿宋" w:eastAsia="仿宋" w:hAnsi="仿宋" w:hint="eastAsia"/>
          <w:kern w:val="0"/>
          <w:sz w:val="30"/>
          <w:szCs w:val="30"/>
        </w:rPr>
        <w:t>，</w:t>
      </w:r>
      <w:r>
        <w:rPr>
          <w:rFonts w:ascii="仿宋" w:eastAsia="仿宋" w:hAnsi="仿宋"/>
          <w:kern w:val="0"/>
          <w:sz w:val="30"/>
          <w:szCs w:val="30"/>
        </w:rPr>
        <w:t>结合炉霍县</w:t>
      </w:r>
      <w:r>
        <w:rPr>
          <w:rFonts w:ascii="仿宋" w:eastAsia="仿宋" w:hAnsi="仿宋" w:hint="eastAsia"/>
          <w:kern w:val="0"/>
          <w:sz w:val="30"/>
          <w:szCs w:val="30"/>
        </w:rPr>
        <w:t>路网</w:t>
      </w:r>
      <w:r>
        <w:rPr>
          <w:rFonts w:ascii="仿宋" w:eastAsia="仿宋" w:hAnsi="仿宋"/>
          <w:kern w:val="0"/>
          <w:sz w:val="30"/>
          <w:szCs w:val="30"/>
        </w:rPr>
        <w:t>情况，</w:t>
      </w:r>
      <w:r>
        <w:rPr>
          <w:rFonts w:ascii="仿宋" w:eastAsia="仿宋" w:hAnsi="仿宋" w:hint="eastAsia"/>
          <w:kern w:val="0"/>
          <w:sz w:val="30"/>
          <w:szCs w:val="30"/>
        </w:rPr>
        <w:t>建设</w:t>
      </w:r>
      <w:r>
        <w:rPr>
          <w:rFonts w:ascii="仿宋" w:eastAsia="仿宋" w:hAnsi="仿宋"/>
          <w:kern w:val="0"/>
          <w:sz w:val="30"/>
          <w:szCs w:val="30"/>
        </w:rPr>
        <w:t>炉霍县机械化养护中心和四个乡镇养护站。</w:t>
      </w:r>
    </w:p>
    <w:p w:rsidR="005E43F7" w:rsidRPr="005E43F7" w:rsidRDefault="00752C4E" w:rsidP="005E43F7">
      <w:pPr>
        <w:pStyle w:val="a4"/>
        <w:numPr>
          <w:ilvl w:val="0"/>
          <w:numId w:val="37"/>
        </w:numPr>
        <w:spacing w:line="360" w:lineRule="auto"/>
        <w:ind w:firstLineChars="0"/>
        <w:rPr>
          <w:rFonts w:ascii="仿宋" w:eastAsia="仿宋" w:hAnsi="仿宋"/>
          <w:kern w:val="0"/>
          <w:sz w:val="30"/>
          <w:szCs w:val="30"/>
        </w:rPr>
      </w:pPr>
      <w:r w:rsidRPr="005E43F7">
        <w:rPr>
          <w:rFonts w:ascii="仿宋" w:eastAsia="仿宋" w:hAnsi="仿宋" w:hint="eastAsia"/>
          <w:b/>
          <w:kern w:val="0"/>
          <w:sz w:val="30"/>
          <w:szCs w:val="30"/>
        </w:rPr>
        <w:t>县级</w:t>
      </w:r>
      <w:r w:rsidRPr="005E43F7">
        <w:rPr>
          <w:rFonts w:ascii="仿宋" w:eastAsia="仿宋" w:hAnsi="仿宋"/>
          <w:b/>
          <w:kern w:val="0"/>
          <w:sz w:val="30"/>
          <w:szCs w:val="30"/>
        </w:rPr>
        <w:t>机械化</w:t>
      </w:r>
      <w:r w:rsidRPr="005E43F7">
        <w:rPr>
          <w:rFonts w:ascii="仿宋" w:eastAsia="仿宋" w:hAnsi="仿宋" w:hint="eastAsia"/>
          <w:b/>
          <w:kern w:val="0"/>
          <w:sz w:val="30"/>
          <w:szCs w:val="30"/>
        </w:rPr>
        <w:t>养护</w:t>
      </w:r>
      <w:r w:rsidRPr="005E43F7">
        <w:rPr>
          <w:rFonts w:ascii="仿宋" w:eastAsia="仿宋" w:hAnsi="仿宋"/>
          <w:b/>
          <w:kern w:val="0"/>
          <w:sz w:val="30"/>
          <w:szCs w:val="30"/>
        </w:rPr>
        <w:t>中心</w:t>
      </w:r>
      <w:r w:rsidR="005E43F7">
        <w:rPr>
          <w:rFonts w:ascii="仿宋" w:eastAsia="仿宋" w:hAnsi="仿宋" w:hint="eastAsia"/>
          <w:b/>
          <w:kern w:val="0"/>
          <w:sz w:val="30"/>
          <w:szCs w:val="30"/>
        </w:rPr>
        <w:t>：</w:t>
      </w:r>
      <w:r w:rsidR="005E43F7" w:rsidRPr="005E43F7">
        <w:rPr>
          <w:rFonts w:ascii="仿宋" w:eastAsia="仿宋" w:hAnsi="仿宋"/>
          <w:kern w:val="0"/>
          <w:sz w:val="30"/>
          <w:szCs w:val="30"/>
        </w:rPr>
        <w:t>位置位于新都镇，</w:t>
      </w:r>
      <w:r w:rsidR="005E43F7" w:rsidRPr="005E43F7">
        <w:rPr>
          <w:rFonts w:ascii="仿宋" w:eastAsia="仿宋" w:hAnsi="仿宋" w:hint="eastAsia"/>
          <w:kern w:val="0"/>
          <w:sz w:val="30"/>
          <w:szCs w:val="30"/>
        </w:rPr>
        <w:t>包含养户住房建设，</w:t>
      </w:r>
      <w:r w:rsidR="005E43F7" w:rsidRPr="005E43F7">
        <w:rPr>
          <w:rFonts w:ascii="仿宋" w:eastAsia="仿宋" w:hAnsi="仿宋"/>
          <w:kern w:val="0"/>
          <w:sz w:val="30"/>
          <w:szCs w:val="30"/>
        </w:rPr>
        <w:t>挖掘机、装载机、压路机、搅拌场、运输车辆等装备设施</w:t>
      </w:r>
      <w:r w:rsidR="005E43F7" w:rsidRPr="005E43F7">
        <w:rPr>
          <w:rFonts w:ascii="仿宋" w:eastAsia="仿宋" w:hAnsi="仿宋" w:hint="eastAsia"/>
          <w:kern w:val="0"/>
          <w:sz w:val="30"/>
          <w:szCs w:val="30"/>
        </w:rPr>
        <w:t>配备</w:t>
      </w:r>
      <w:r w:rsidR="005E43F7" w:rsidRPr="005E43F7">
        <w:rPr>
          <w:rFonts w:ascii="仿宋" w:eastAsia="仿宋" w:hAnsi="仿宋"/>
          <w:kern w:val="0"/>
          <w:sz w:val="30"/>
          <w:szCs w:val="30"/>
        </w:rPr>
        <w:t>，总投资约</w:t>
      </w:r>
      <w:r w:rsidR="005E43F7" w:rsidRPr="005E43F7">
        <w:rPr>
          <w:rFonts w:ascii="仿宋" w:eastAsia="仿宋" w:hAnsi="仿宋" w:hint="eastAsia"/>
          <w:kern w:val="0"/>
          <w:sz w:val="30"/>
          <w:szCs w:val="30"/>
        </w:rPr>
        <w:t>2145万元。</w:t>
      </w:r>
    </w:p>
    <w:p w:rsidR="005E43F7" w:rsidRPr="005E43F7" w:rsidRDefault="005E43F7" w:rsidP="005E43F7">
      <w:pPr>
        <w:pStyle w:val="a4"/>
        <w:widowControl/>
        <w:numPr>
          <w:ilvl w:val="0"/>
          <w:numId w:val="37"/>
        </w:numPr>
        <w:ind w:firstLineChars="0"/>
        <w:jc w:val="left"/>
        <w:rPr>
          <w:rFonts w:ascii="仿宋" w:eastAsia="仿宋" w:hAnsi="仿宋"/>
          <w:kern w:val="0"/>
          <w:sz w:val="30"/>
          <w:szCs w:val="30"/>
        </w:rPr>
      </w:pPr>
      <w:r>
        <w:rPr>
          <w:rFonts w:ascii="仿宋" w:eastAsia="仿宋" w:hAnsi="仿宋" w:hint="eastAsia"/>
          <w:kern w:val="0"/>
          <w:sz w:val="30"/>
          <w:szCs w:val="30"/>
        </w:rPr>
        <w:t>乡镇养护站</w:t>
      </w:r>
      <w:r>
        <w:rPr>
          <w:rFonts w:ascii="仿宋" w:eastAsia="仿宋" w:hAnsi="仿宋"/>
          <w:kern w:val="0"/>
          <w:sz w:val="30"/>
          <w:szCs w:val="30"/>
        </w:rPr>
        <w:t>建设</w:t>
      </w:r>
      <w:r>
        <w:rPr>
          <w:rFonts w:ascii="仿宋" w:eastAsia="仿宋" w:hAnsi="仿宋" w:hint="eastAsia"/>
          <w:kern w:val="0"/>
          <w:sz w:val="30"/>
          <w:szCs w:val="30"/>
        </w:rPr>
        <w:t>：</w:t>
      </w:r>
      <w:r w:rsidRPr="005E43F7">
        <w:rPr>
          <w:rFonts w:ascii="仿宋" w:eastAsia="仿宋" w:hAnsi="仿宋" w:hint="eastAsia"/>
          <w:kern w:val="0"/>
          <w:sz w:val="30"/>
          <w:szCs w:val="30"/>
        </w:rPr>
        <w:t>斯木乡养护站</w:t>
      </w:r>
      <w:r>
        <w:rPr>
          <w:rFonts w:ascii="仿宋" w:eastAsia="仿宋" w:hAnsi="仿宋" w:hint="eastAsia"/>
          <w:kern w:val="0"/>
          <w:sz w:val="30"/>
          <w:szCs w:val="30"/>
        </w:rPr>
        <w:t>、</w:t>
      </w:r>
      <w:r w:rsidRPr="005E43F7">
        <w:rPr>
          <w:rFonts w:ascii="仿宋" w:eastAsia="仿宋" w:hAnsi="仿宋" w:hint="eastAsia"/>
          <w:kern w:val="0"/>
          <w:sz w:val="30"/>
          <w:szCs w:val="30"/>
        </w:rPr>
        <w:t>朱倭乡养护站</w:t>
      </w:r>
      <w:r>
        <w:rPr>
          <w:rFonts w:ascii="仿宋" w:eastAsia="仿宋" w:hAnsi="仿宋" w:hint="eastAsia"/>
          <w:kern w:val="0"/>
          <w:sz w:val="30"/>
          <w:szCs w:val="30"/>
        </w:rPr>
        <w:t>、</w:t>
      </w:r>
      <w:r w:rsidRPr="005E43F7">
        <w:rPr>
          <w:rFonts w:ascii="仿宋" w:eastAsia="仿宋" w:hAnsi="仿宋" w:hint="eastAsia"/>
          <w:kern w:val="0"/>
          <w:sz w:val="30"/>
          <w:szCs w:val="30"/>
        </w:rPr>
        <w:t>泥巴乡养护站</w:t>
      </w:r>
      <w:r>
        <w:rPr>
          <w:rFonts w:ascii="仿宋" w:eastAsia="仿宋" w:hAnsi="仿宋" w:hint="eastAsia"/>
          <w:kern w:val="0"/>
          <w:sz w:val="30"/>
          <w:szCs w:val="30"/>
        </w:rPr>
        <w:t>、</w:t>
      </w:r>
      <w:r w:rsidRPr="005E43F7">
        <w:rPr>
          <w:rFonts w:ascii="仿宋" w:eastAsia="仿宋" w:hAnsi="仿宋" w:hint="eastAsia"/>
          <w:kern w:val="0"/>
          <w:sz w:val="30"/>
          <w:szCs w:val="30"/>
        </w:rPr>
        <w:t>宗塔乡养护站</w:t>
      </w:r>
      <w:r>
        <w:rPr>
          <w:rFonts w:ascii="仿宋" w:eastAsia="仿宋" w:hAnsi="仿宋" w:hint="eastAsia"/>
          <w:kern w:val="0"/>
          <w:sz w:val="30"/>
          <w:szCs w:val="30"/>
        </w:rPr>
        <w:t>。养护站</w:t>
      </w:r>
      <w:r>
        <w:rPr>
          <w:rFonts w:ascii="仿宋" w:eastAsia="仿宋" w:hAnsi="仿宋"/>
          <w:kern w:val="0"/>
          <w:sz w:val="30"/>
          <w:szCs w:val="30"/>
        </w:rPr>
        <w:t>建设</w:t>
      </w:r>
      <w:r>
        <w:rPr>
          <w:rFonts w:ascii="仿宋" w:eastAsia="仿宋" w:hAnsi="仿宋" w:hint="eastAsia"/>
          <w:kern w:val="0"/>
          <w:sz w:val="30"/>
          <w:szCs w:val="30"/>
        </w:rPr>
        <w:t>含住房</w:t>
      </w:r>
      <w:r>
        <w:rPr>
          <w:rFonts w:ascii="仿宋" w:eastAsia="仿宋" w:hAnsi="仿宋"/>
          <w:kern w:val="0"/>
          <w:sz w:val="30"/>
          <w:szCs w:val="30"/>
        </w:rPr>
        <w:t>和养护机具配备，共投资</w:t>
      </w:r>
      <w:r>
        <w:rPr>
          <w:rFonts w:ascii="仿宋" w:eastAsia="仿宋" w:hAnsi="仿宋" w:hint="eastAsia"/>
          <w:kern w:val="0"/>
          <w:sz w:val="30"/>
          <w:szCs w:val="30"/>
        </w:rPr>
        <w:t>800万元</w:t>
      </w:r>
      <w:r>
        <w:rPr>
          <w:rFonts w:ascii="仿宋" w:eastAsia="仿宋" w:hAnsi="仿宋"/>
          <w:kern w:val="0"/>
          <w:sz w:val="30"/>
          <w:szCs w:val="30"/>
        </w:rPr>
        <w:t>。</w:t>
      </w:r>
    </w:p>
    <w:p w:rsidR="00743126" w:rsidRPr="005E43F7" w:rsidRDefault="00743126" w:rsidP="005E43F7">
      <w:pPr>
        <w:pStyle w:val="a4"/>
        <w:widowControl/>
        <w:numPr>
          <w:ilvl w:val="0"/>
          <w:numId w:val="37"/>
        </w:numPr>
        <w:ind w:firstLineChars="0"/>
        <w:jc w:val="left"/>
        <w:rPr>
          <w:rFonts w:ascii="仿宋" w:eastAsia="仿宋" w:hAnsi="仿宋"/>
          <w:kern w:val="0"/>
          <w:sz w:val="30"/>
          <w:szCs w:val="30"/>
        </w:rPr>
      </w:pPr>
      <w:r w:rsidRPr="005E43F7">
        <w:rPr>
          <w:rFonts w:ascii="仿宋" w:eastAsia="仿宋" w:hAnsi="仿宋"/>
          <w:kern w:val="0"/>
          <w:sz w:val="30"/>
          <w:szCs w:val="30"/>
        </w:rPr>
        <w:br w:type="page"/>
      </w:r>
    </w:p>
    <w:p w:rsidR="00D15177" w:rsidRPr="0098638A" w:rsidRDefault="00766218" w:rsidP="00743126">
      <w:pPr>
        <w:spacing w:beforeLines="100" w:before="312" w:afterLines="100" w:after="312" w:line="360" w:lineRule="auto"/>
        <w:jc w:val="center"/>
        <w:outlineLvl w:val="0"/>
        <w:rPr>
          <w:rFonts w:ascii="仿宋" w:eastAsia="仿宋" w:hAnsi="仿宋"/>
          <w:b/>
          <w:sz w:val="36"/>
          <w:szCs w:val="36"/>
        </w:rPr>
      </w:pPr>
      <w:bookmarkStart w:id="104" w:name="_Toc342380823"/>
      <w:bookmarkStart w:id="105" w:name="_Toc459901858"/>
      <w:r w:rsidRPr="0098638A">
        <w:rPr>
          <w:rFonts w:ascii="仿宋" w:eastAsia="仿宋" w:hAnsi="仿宋" w:hint="eastAsia"/>
          <w:b/>
          <w:sz w:val="36"/>
          <w:szCs w:val="36"/>
        </w:rPr>
        <w:lastRenderedPageBreak/>
        <w:t>六</w:t>
      </w:r>
      <w:r w:rsidR="00743126" w:rsidRPr="0098638A">
        <w:rPr>
          <w:rFonts w:ascii="仿宋" w:eastAsia="仿宋" w:hAnsi="仿宋" w:hint="eastAsia"/>
          <w:b/>
          <w:sz w:val="36"/>
          <w:szCs w:val="36"/>
        </w:rPr>
        <w:t xml:space="preserve"> </w:t>
      </w:r>
      <w:r w:rsidR="00D15177" w:rsidRPr="0098638A">
        <w:rPr>
          <w:rFonts w:ascii="仿宋" w:eastAsia="仿宋" w:hAnsi="仿宋"/>
          <w:b/>
          <w:sz w:val="36"/>
          <w:szCs w:val="36"/>
        </w:rPr>
        <w:t>投资估算</w:t>
      </w:r>
      <w:bookmarkEnd w:id="104"/>
      <w:bookmarkEnd w:id="105"/>
    </w:p>
    <w:p w:rsidR="00D15177" w:rsidRPr="00904B2B" w:rsidRDefault="00BA21F3" w:rsidP="00D15177">
      <w:pPr>
        <w:ind w:firstLineChars="200" w:firstLine="600"/>
        <w:rPr>
          <w:rFonts w:ascii="仿宋" w:eastAsia="仿宋" w:hAnsi="仿宋"/>
          <w:sz w:val="30"/>
          <w:szCs w:val="30"/>
        </w:rPr>
      </w:pPr>
      <w:r w:rsidRPr="00904B2B">
        <w:rPr>
          <w:rFonts w:ascii="仿宋" w:eastAsia="仿宋" w:hAnsi="仿宋"/>
          <w:sz w:val="30"/>
          <w:szCs w:val="30"/>
        </w:rPr>
        <w:t xml:space="preserve"> </w:t>
      </w:r>
      <w:r w:rsidR="00D15177" w:rsidRPr="00904B2B">
        <w:rPr>
          <w:rFonts w:ascii="仿宋" w:eastAsia="仿宋" w:hAnsi="仿宋"/>
          <w:sz w:val="30"/>
          <w:szCs w:val="30"/>
        </w:rPr>
        <w:t>“十</w:t>
      </w:r>
      <w:r w:rsidR="00754539" w:rsidRPr="00904B2B">
        <w:rPr>
          <w:rFonts w:ascii="仿宋" w:eastAsia="仿宋" w:hAnsi="仿宋" w:hint="eastAsia"/>
          <w:sz w:val="30"/>
          <w:szCs w:val="30"/>
        </w:rPr>
        <w:t>三</w:t>
      </w:r>
      <w:r w:rsidR="00D15177" w:rsidRPr="00904B2B">
        <w:rPr>
          <w:rFonts w:ascii="仿宋" w:eastAsia="仿宋" w:hAnsi="仿宋"/>
          <w:sz w:val="30"/>
          <w:szCs w:val="30"/>
        </w:rPr>
        <w:t>五”期间，</w:t>
      </w:r>
      <w:r w:rsidR="00754539" w:rsidRPr="00904B2B">
        <w:rPr>
          <w:rFonts w:ascii="仿宋" w:eastAsia="仿宋" w:hAnsi="仿宋" w:hint="eastAsia"/>
          <w:sz w:val="30"/>
          <w:szCs w:val="30"/>
        </w:rPr>
        <w:t>是炉霍县经济社会发展的关键期，交通运输作为先导性、支撑性行业，将迎来发展的黄金期，</w:t>
      </w:r>
      <w:r w:rsidR="00D15177" w:rsidRPr="00904B2B">
        <w:rPr>
          <w:rFonts w:ascii="仿宋" w:eastAsia="仿宋" w:hAnsi="仿宋"/>
          <w:sz w:val="30"/>
          <w:szCs w:val="30"/>
        </w:rPr>
        <w:t>按照规划发展</w:t>
      </w:r>
      <w:r w:rsidR="00754539" w:rsidRPr="00904B2B">
        <w:rPr>
          <w:rFonts w:ascii="仿宋" w:eastAsia="仿宋" w:hAnsi="仿宋" w:hint="eastAsia"/>
          <w:sz w:val="30"/>
          <w:szCs w:val="30"/>
        </w:rPr>
        <w:t>任务</w:t>
      </w:r>
      <w:r w:rsidR="00D15177" w:rsidRPr="00904B2B">
        <w:rPr>
          <w:rFonts w:ascii="仿宋" w:eastAsia="仿宋" w:hAnsi="仿宋"/>
          <w:sz w:val="30"/>
          <w:szCs w:val="30"/>
        </w:rPr>
        <w:t>，炉霍县将</w:t>
      </w:r>
      <w:r w:rsidR="00754539" w:rsidRPr="00904B2B">
        <w:rPr>
          <w:rFonts w:ascii="仿宋" w:eastAsia="仿宋" w:hAnsi="仿宋" w:hint="eastAsia"/>
          <w:sz w:val="30"/>
          <w:szCs w:val="30"/>
        </w:rPr>
        <w:t>加大投资力度，</w:t>
      </w:r>
      <w:r w:rsidR="00D15177" w:rsidRPr="00904B2B">
        <w:rPr>
          <w:rFonts w:ascii="仿宋" w:eastAsia="仿宋" w:hAnsi="仿宋"/>
          <w:sz w:val="30"/>
          <w:szCs w:val="30"/>
        </w:rPr>
        <w:t>建设一批重大项目，保障交通基础设施的建设与管理维护，根据重大项目的建设规模与建设内容，对其投资进行了初步估算。“十</w:t>
      </w:r>
      <w:r w:rsidR="00754539" w:rsidRPr="00904B2B">
        <w:rPr>
          <w:rFonts w:ascii="仿宋" w:eastAsia="仿宋" w:hAnsi="仿宋" w:hint="eastAsia"/>
          <w:sz w:val="30"/>
          <w:szCs w:val="30"/>
        </w:rPr>
        <w:t>三</w:t>
      </w:r>
      <w:r w:rsidR="00D15177" w:rsidRPr="00904B2B">
        <w:rPr>
          <w:rFonts w:ascii="仿宋" w:eastAsia="仿宋" w:hAnsi="仿宋"/>
          <w:sz w:val="30"/>
          <w:szCs w:val="30"/>
        </w:rPr>
        <w:t>五”时期，炉霍县交通建设投资将达到</w:t>
      </w:r>
      <w:r w:rsidR="002B39B9">
        <w:rPr>
          <w:rFonts w:ascii="仿宋" w:eastAsia="仿宋" w:hAnsi="仿宋"/>
          <w:sz w:val="30"/>
          <w:szCs w:val="30"/>
        </w:rPr>
        <w:t>47.69</w:t>
      </w:r>
      <w:r w:rsidR="00D15177" w:rsidRPr="00904B2B">
        <w:rPr>
          <w:rFonts w:ascii="仿宋" w:eastAsia="仿宋" w:hAnsi="仿宋"/>
          <w:sz w:val="30"/>
          <w:szCs w:val="30"/>
        </w:rPr>
        <w:t>亿元以上。</w:t>
      </w:r>
      <w:r w:rsidR="00754539" w:rsidRPr="00904B2B">
        <w:rPr>
          <w:rFonts w:ascii="仿宋" w:eastAsia="仿宋" w:hAnsi="仿宋" w:hint="eastAsia"/>
          <w:sz w:val="30"/>
          <w:szCs w:val="30"/>
        </w:rPr>
        <w:t>如表6-1所示。</w:t>
      </w:r>
    </w:p>
    <w:p w:rsidR="00D15177" w:rsidRPr="00904B2B" w:rsidRDefault="00D15177" w:rsidP="00D15177">
      <w:pPr>
        <w:jc w:val="center"/>
        <w:rPr>
          <w:rFonts w:ascii="仿宋" w:eastAsia="仿宋" w:hAnsi="仿宋"/>
          <w:b/>
          <w:sz w:val="28"/>
          <w:szCs w:val="28"/>
        </w:rPr>
      </w:pPr>
      <w:r w:rsidRPr="00904B2B">
        <w:rPr>
          <w:rFonts w:ascii="仿宋" w:eastAsia="仿宋" w:hAnsi="仿宋"/>
          <w:b/>
          <w:sz w:val="28"/>
          <w:szCs w:val="28"/>
        </w:rPr>
        <w:t>表</w:t>
      </w:r>
      <w:r w:rsidR="00754539" w:rsidRPr="00904B2B">
        <w:rPr>
          <w:rFonts w:ascii="仿宋" w:eastAsia="仿宋" w:hAnsi="仿宋" w:hint="eastAsia"/>
          <w:b/>
          <w:sz w:val="28"/>
          <w:szCs w:val="28"/>
        </w:rPr>
        <w:t>6-1</w:t>
      </w:r>
      <w:r w:rsidRPr="00904B2B">
        <w:rPr>
          <w:rFonts w:ascii="仿宋" w:eastAsia="仿宋" w:hAnsi="仿宋"/>
          <w:b/>
          <w:sz w:val="28"/>
          <w:szCs w:val="28"/>
        </w:rPr>
        <w:t xml:space="preserve">   重点项目投资估算</w:t>
      </w:r>
    </w:p>
    <w:tbl>
      <w:tblPr>
        <w:tblStyle w:val="affffff1"/>
        <w:tblW w:w="0" w:type="auto"/>
        <w:tblLook w:val="04A0" w:firstRow="1" w:lastRow="0" w:firstColumn="1" w:lastColumn="0" w:noHBand="0" w:noVBand="1"/>
      </w:tblPr>
      <w:tblGrid>
        <w:gridCol w:w="2036"/>
        <w:gridCol w:w="4060"/>
        <w:gridCol w:w="2210"/>
      </w:tblGrid>
      <w:tr w:rsidR="00754539" w:rsidRPr="0098638A" w:rsidTr="002B39B9">
        <w:trPr>
          <w:cnfStyle w:val="100000000000" w:firstRow="1" w:lastRow="0" w:firstColumn="0" w:lastColumn="0" w:oddVBand="0" w:evenVBand="0" w:oddHBand="0" w:evenHBand="0" w:firstRowFirstColumn="0" w:firstRowLastColumn="0" w:lastRowFirstColumn="0" w:lastRowLastColumn="0"/>
          <w:trHeight w:hRule="exact" w:val="844"/>
        </w:trPr>
        <w:tc>
          <w:tcPr>
            <w:tcW w:w="2036" w:type="dxa"/>
          </w:tcPr>
          <w:p w:rsidR="00D15177" w:rsidRPr="0098638A" w:rsidRDefault="00D15177" w:rsidP="00813CDA">
            <w:pPr>
              <w:jc w:val="center"/>
              <w:rPr>
                <w:rFonts w:ascii="仿宋" w:eastAsia="仿宋" w:hAnsi="仿宋"/>
                <w:b/>
                <w:color w:val="000000" w:themeColor="text1"/>
                <w:sz w:val="24"/>
                <w:szCs w:val="24"/>
              </w:rPr>
            </w:pPr>
            <w:r w:rsidRPr="0098638A">
              <w:rPr>
                <w:rFonts w:ascii="仿宋" w:eastAsia="仿宋" w:hAnsi="仿宋"/>
                <w:b/>
                <w:color w:val="000000" w:themeColor="text1"/>
                <w:sz w:val="24"/>
                <w:szCs w:val="24"/>
              </w:rPr>
              <w:t>项目名称</w:t>
            </w:r>
          </w:p>
        </w:tc>
        <w:tc>
          <w:tcPr>
            <w:tcW w:w="4060" w:type="dxa"/>
          </w:tcPr>
          <w:p w:rsidR="00D15177" w:rsidRPr="0098638A" w:rsidRDefault="00D15177" w:rsidP="00813CDA">
            <w:pPr>
              <w:jc w:val="center"/>
              <w:rPr>
                <w:rFonts w:ascii="仿宋" w:eastAsia="仿宋" w:hAnsi="仿宋"/>
                <w:b/>
                <w:color w:val="000000" w:themeColor="text1"/>
                <w:sz w:val="24"/>
                <w:szCs w:val="24"/>
              </w:rPr>
            </w:pPr>
            <w:r w:rsidRPr="0098638A">
              <w:rPr>
                <w:rFonts w:ascii="仿宋" w:eastAsia="仿宋" w:hAnsi="仿宋"/>
                <w:b/>
                <w:color w:val="000000" w:themeColor="text1"/>
                <w:sz w:val="24"/>
                <w:szCs w:val="24"/>
              </w:rPr>
              <w:t>建设规模和技术标准</w:t>
            </w:r>
          </w:p>
        </w:tc>
        <w:tc>
          <w:tcPr>
            <w:tcW w:w="2210" w:type="dxa"/>
          </w:tcPr>
          <w:p w:rsidR="00D15177" w:rsidRPr="0098638A" w:rsidRDefault="00D15177" w:rsidP="00094BAF">
            <w:pPr>
              <w:jc w:val="center"/>
              <w:rPr>
                <w:rFonts w:ascii="仿宋" w:eastAsia="仿宋" w:hAnsi="仿宋"/>
                <w:b/>
                <w:color w:val="000000" w:themeColor="text1"/>
                <w:sz w:val="24"/>
                <w:szCs w:val="24"/>
              </w:rPr>
            </w:pPr>
            <w:r w:rsidRPr="0098638A">
              <w:rPr>
                <w:rFonts w:ascii="仿宋" w:eastAsia="仿宋" w:hAnsi="仿宋"/>
                <w:b/>
                <w:color w:val="000000" w:themeColor="text1"/>
                <w:sz w:val="24"/>
                <w:szCs w:val="24"/>
              </w:rPr>
              <w:t>投资额（</w:t>
            </w:r>
            <w:r w:rsidR="00094BAF">
              <w:rPr>
                <w:rFonts w:ascii="仿宋" w:eastAsia="仿宋" w:hAnsi="仿宋" w:hint="eastAsia"/>
                <w:b/>
                <w:color w:val="000000" w:themeColor="text1"/>
                <w:sz w:val="24"/>
                <w:szCs w:val="24"/>
              </w:rPr>
              <w:t>亿元</w:t>
            </w:r>
            <w:r w:rsidRPr="0098638A">
              <w:rPr>
                <w:rFonts w:ascii="仿宋" w:eastAsia="仿宋" w:hAnsi="仿宋"/>
                <w:b/>
                <w:color w:val="000000" w:themeColor="text1"/>
                <w:sz w:val="24"/>
                <w:szCs w:val="24"/>
              </w:rPr>
              <w:t>）</w:t>
            </w:r>
          </w:p>
        </w:tc>
      </w:tr>
      <w:tr w:rsidR="00D15177" w:rsidRPr="0098638A" w:rsidTr="002B39B9">
        <w:trPr>
          <w:trHeight w:hRule="exact" w:val="567"/>
        </w:trPr>
        <w:tc>
          <w:tcPr>
            <w:tcW w:w="2036" w:type="dxa"/>
            <w:vAlign w:val="center"/>
          </w:tcPr>
          <w:p w:rsidR="00D15177" w:rsidRPr="0098638A" w:rsidRDefault="00094BAF" w:rsidP="002B39B9">
            <w:pPr>
              <w:jc w:val="center"/>
              <w:rPr>
                <w:rFonts w:ascii="仿宋" w:eastAsia="仿宋" w:hAnsi="仿宋"/>
                <w:sz w:val="24"/>
                <w:szCs w:val="24"/>
              </w:rPr>
            </w:pPr>
            <w:r>
              <w:rPr>
                <w:rFonts w:ascii="仿宋" w:eastAsia="仿宋" w:hAnsi="仿宋" w:hint="eastAsia"/>
                <w:sz w:val="24"/>
                <w:szCs w:val="24"/>
              </w:rPr>
              <w:t>县乡公路</w:t>
            </w:r>
          </w:p>
        </w:tc>
        <w:tc>
          <w:tcPr>
            <w:tcW w:w="4060" w:type="dxa"/>
            <w:vAlign w:val="center"/>
          </w:tcPr>
          <w:p w:rsidR="00D15177" w:rsidRPr="0098638A" w:rsidRDefault="00094BAF" w:rsidP="002B39B9">
            <w:pPr>
              <w:jc w:val="center"/>
              <w:rPr>
                <w:rFonts w:ascii="仿宋" w:eastAsia="仿宋" w:hAnsi="仿宋"/>
                <w:sz w:val="24"/>
                <w:szCs w:val="24"/>
              </w:rPr>
            </w:pPr>
            <w:r>
              <w:rPr>
                <w:rFonts w:ascii="仿宋" w:eastAsia="仿宋" w:hAnsi="仿宋" w:hint="eastAsia"/>
                <w:sz w:val="24"/>
                <w:szCs w:val="24"/>
              </w:rPr>
              <w:t>县乡公路三级</w:t>
            </w:r>
            <w:r>
              <w:rPr>
                <w:rFonts w:ascii="仿宋" w:eastAsia="仿宋" w:hAnsi="仿宋"/>
                <w:sz w:val="24"/>
                <w:szCs w:val="24"/>
              </w:rPr>
              <w:t>、四级</w:t>
            </w:r>
            <w:r>
              <w:rPr>
                <w:rFonts w:ascii="仿宋" w:eastAsia="仿宋" w:hAnsi="仿宋" w:hint="eastAsia"/>
                <w:sz w:val="24"/>
                <w:szCs w:val="24"/>
              </w:rPr>
              <w:t>564.5公里</w:t>
            </w:r>
          </w:p>
        </w:tc>
        <w:tc>
          <w:tcPr>
            <w:tcW w:w="2210" w:type="dxa"/>
            <w:vAlign w:val="center"/>
          </w:tcPr>
          <w:p w:rsidR="00D15177" w:rsidRPr="0098638A" w:rsidRDefault="00094BAF" w:rsidP="002B39B9">
            <w:pPr>
              <w:jc w:val="center"/>
              <w:rPr>
                <w:rFonts w:ascii="仿宋" w:eastAsia="仿宋" w:hAnsi="仿宋"/>
                <w:sz w:val="24"/>
                <w:szCs w:val="24"/>
              </w:rPr>
            </w:pPr>
            <w:r>
              <w:rPr>
                <w:rFonts w:ascii="仿宋" w:eastAsia="仿宋" w:hAnsi="仿宋"/>
                <w:sz w:val="24"/>
                <w:szCs w:val="24"/>
              </w:rPr>
              <w:t>21.4</w:t>
            </w:r>
          </w:p>
        </w:tc>
      </w:tr>
      <w:tr w:rsidR="00D15177" w:rsidRPr="0098638A" w:rsidTr="002B39B9">
        <w:trPr>
          <w:trHeight w:hRule="exact" w:val="825"/>
        </w:trPr>
        <w:tc>
          <w:tcPr>
            <w:tcW w:w="2036" w:type="dxa"/>
            <w:vAlign w:val="center"/>
          </w:tcPr>
          <w:p w:rsidR="00D15177" w:rsidRPr="0098638A" w:rsidRDefault="00094BAF" w:rsidP="002B39B9">
            <w:pPr>
              <w:ind w:firstLineChars="50" w:firstLine="120"/>
              <w:jc w:val="center"/>
              <w:rPr>
                <w:rFonts w:ascii="仿宋" w:eastAsia="仿宋" w:hAnsi="仿宋"/>
                <w:sz w:val="24"/>
                <w:szCs w:val="24"/>
              </w:rPr>
            </w:pPr>
            <w:r>
              <w:rPr>
                <w:rFonts w:ascii="仿宋" w:eastAsia="仿宋" w:hAnsi="仿宋" w:hint="eastAsia"/>
                <w:sz w:val="24"/>
                <w:szCs w:val="24"/>
              </w:rPr>
              <w:t>通村通畅</w:t>
            </w:r>
          </w:p>
        </w:tc>
        <w:tc>
          <w:tcPr>
            <w:tcW w:w="4060" w:type="dxa"/>
            <w:vAlign w:val="center"/>
          </w:tcPr>
          <w:p w:rsidR="00D15177" w:rsidRPr="0098638A" w:rsidRDefault="00094BAF" w:rsidP="002B39B9">
            <w:pPr>
              <w:jc w:val="center"/>
              <w:rPr>
                <w:rFonts w:ascii="仿宋" w:eastAsia="仿宋" w:hAnsi="仿宋"/>
                <w:sz w:val="24"/>
                <w:szCs w:val="24"/>
              </w:rPr>
            </w:pPr>
            <w:r>
              <w:rPr>
                <w:rFonts w:ascii="仿宋" w:eastAsia="仿宋" w:hAnsi="仿宋" w:hint="eastAsia"/>
                <w:sz w:val="24"/>
                <w:szCs w:val="24"/>
              </w:rPr>
              <w:t>四级公路2628公里</w:t>
            </w:r>
          </w:p>
        </w:tc>
        <w:tc>
          <w:tcPr>
            <w:tcW w:w="2210" w:type="dxa"/>
            <w:vAlign w:val="center"/>
          </w:tcPr>
          <w:p w:rsidR="00D15177" w:rsidRPr="0098638A" w:rsidRDefault="00094BAF" w:rsidP="002B39B9">
            <w:pPr>
              <w:jc w:val="center"/>
              <w:rPr>
                <w:rFonts w:ascii="仿宋" w:eastAsia="仿宋" w:hAnsi="仿宋"/>
                <w:sz w:val="24"/>
                <w:szCs w:val="24"/>
              </w:rPr>
            </w:pPr>
            <w:r>
              <w:rPr>
                <w:rFonts w:ascii="仿宋" w:eastAsia="仿宋" w:hAnsi="仿宋"/>
                <w:sz w:val="24"/>
                <w:szCs w:val="24"/>
              </w:rPr>
              <w:t>16.92</w:t>
            </w:r>
          </w:p>
        </w:tc>
      </w:tr>
      <w:tr w:rsidR="00D15177" w:rsidRPr="0098638A" w:rsidTr="002B39B9">
        <w:trPr>
          <w:trHeight w:hRule="exact" w:val="851"/>
        </w:trPr>
        <w:tc>
          <w:tcPr>
            <w:tcW w:w="2036" w:type="dxa"/>
            <w:vAlign w:val="center"/>
          </w:tcPr>
          <w:p w:rsidR="00D15177" w:rsidRPr="0098638A" w:rsidRDefault="00094BAF" w:rsidP="002B39B9">
            <w:pPr>
              <w:jc w:val="center"/>
              <w:rPr>
                <w:rFonts w:ascii="仿宋" w:eastAsia="仿宋" w:hAnsi="仿宋"/>
                <w:sz w:val="24"/>
                <w:szCs w:val="24"/>
              </w:rPr>
            </w:pPr>
            <w:r>
              <w:rPr>
                <w:rFonts w:ascii="仿宋" w:eastAsia="仿宋" w:hAnsi="仿宋" w:hint="eastAsia"/>
                <w:bCs/>
                <w:sz w:val="24"/>
                <w:szCs w:val="24"/>
              </w:rPr>
              <w:t>村道完善</w:t>
            </w:r>
          </w:p>
        </w:tc>
        <w:tc>
          <w:tcPr>
            <w:tcW w:w="4060" w:type="dxa"/>
            <w:vAlign w:val="center"/>
          </w:tcPr>
          <w:p w:rsidR="00D15177" w:rsidRPr="0098638A" w:rsidRDefault="002B39B9" w:rsidP="002B39B9">
            <w:pPr>
              <w:jc w:val="center"/>
              <w:rPr>
                <w:rFonts w:ascii="仿宋" w:eastAsia="仿宋" w:hAnsi="仿宋"/>
                <w:sz w:val="24"/>
                <w:szCs w:val="24"/>
              </w:rPr>
            </w:pPr>
            <w:r>
              <w:rPr>
                <w:rFonts w:ascii="仿宋" w:eastAsia="仿宋" w:hAnsi="仿宋" w:hint="eastAsia"/>
                <w:sz w:val="24"/>
                <w:szCs w:val="24"/>
              </w:rPr>
              <w:t>四级</w:t>
            </w:r>
            <w:r>
              <w:rPr>
                <w:rFonts w:ascii="仿宋" w:eastAsia="仿宋" w:hAnsi="仿宋"/>
                <w:sz w:val="24"/>
                <w:szCs w:val="24"/>
              </w:rPr>
              <w:t>公路</w:t>
            </w:r>
            <w:r>
              <w:rPr>
                <w:rFonts w:ascii="仿宋" w:eastAsia="仿宋" w:hAnsi="仿宋" w:hint="eastAsia"/>
                <w:sz w:val="24"/>
                <w:szCs w:val="24"/>
              </w:rPr>
              <w:t>66.6公里</w:t>
            </w:r>
          </w:p>
        </w:tc>
        <w:tc>
          <w:tcPr>
            <w:tcW w:w="2210" w:type="dxa"/>
            <w:vAlign w:val="center"/>
          </w:tcPr>
          <w:p w:rsidR="00D15177" w:rsidRPr="0098638A" w:rsidRDefault="002B39B9" w:rsidP="002B39B9">
            <w:pPr>
              <w:jc w:val="center"/>
              <w:rPr>
                <w:rFonts w:ascii="仿宋" w:eastAsia="仿宋" w:hAnsi="仿宋"/>
                <w:sz w:val="24"/>
                <w:szCs w:val="24"/>
              </w:rPr>
            </w:pPr>
            <w:r>
              <w:rPr>
                <w:rFonts w:ascii="仿宋" w:eastAsia="仿宋" w:hAnsi="仿宋"/>
                <w:sz w:val="24"/>
                <w:szCs w:val="24"/>
              </w:rPr>
              <w:t>0.73</w:t>
            </w:r>
          </w:p>
        </w:tc>
      </w:tr>
      <w:tr w:rsidR="00D15177" w:rsidRPr="0098638A" w:rsidTr="002B39B9">
        <w:trPr>
          <w:trHeight w:hRule="exact" w:val="567"/>
        </w:trPr>
        <w:tc>
          <w:tcPr>
            <w:tcW w:w="2036" w:type="dxa"/>
            <w:vAlign w:val="center"/>
          </w:tcPr>
          <w:p w:rsidR="00D15177" w:rsidRPr="0098638A" w:rsidRDefault="00094BAF" w:rsidP="002B39B9">
            <w:pPr>
              <w:jc w:val="center"/>
              <w:rPr>
                <w:rFonts w:ascii="仿宋" w:eastAsia="仿宋" w:hAnsi="仿宋"/>
                <w:sz w:val="24"/>
                <w:szCs w:val="24"/>
              </w:rPr>
            </w:pPr>
            <w:r>
              <w:rPr>
                <w:rFonts w:ascii="仿宋" w:eastAsia="仿宋" w:hAnsi="仿宋" w:hint="eastAsia"/>
                <w:bCs/>
                <w:sz w:val="24"/>
                <w:szCs w:val="24"/>
              </w:rPr>
              <w:t>桥梁建设</w:t>
            </w:r>
          </w:p>
        </w:tc>
        <w:tc>
          <w:tcPr>
            <w:tcW w:w="4060" w:type="dxa"/>
            <w:vAlign w:val="center"/>
          </w:tcPr>
          <w:p w:rsidR="00D15177" w:rsidRPr="0098638A" w:rsidRDefault="002B39B9" w:rsidP="002B39B9">
            <w:pPr>
              <w:jc w:val="center"/>
              <w:rPr>
                <w:rFonts w:ascii="仿宋" w:eastAsia="仿宋" w:hAnsi="仿宋"/>
                <w:sz w:val="24"/>
                <w:szCs w:val="24"/>
              </w:rPr>
            </w:pPr>
            <w:r>
              <w:rPr>
                <w:rFonts w:ascii="仿宋" w:eastAsia="仿宋" w:hAnsi="仿宋" w:hint="eastAsia"/>
                <w:sz w:val="24"/>
                <w:szCs w:val="24"/>
              </w:rPr>
              <w:t>大中小</w:t>
            </w:r>
            <w:r>
              <w:rPr>
                <w:rFonts w:ascii="仿宋" w:eastAsia="仿宋" w:hAnsi="仿宋"/>
                <w:sz w:val="24"/>
                <w:szCs w:val="24"/>
              </w:rPr>
              <w:t>桥</w:t>
            </w:r>
            <w:r>
              <w:rPr>
                <w:rFonts w:ascii="仿宋" w:eastAsia="仿宋" w:hAnsi="仿宋" w:hint="eastAsia"/>
                <w:sz w:val="24"/>
                <w:szCs w:val="24"/>
              </w:rPr>
              <w:t>290</w:t>
            </w:r>
            <w:r>
              <w:rPr>
                <w:rFonts w:ascii="仿宋" w:eastAsia="仿宋" w:hAnsi="仿宋"/>
                <w:sz w:val="24"/>
                <w:szCs w:val="24"/>
              </w:rPr>
              <w:t>7</w:t>
            </w:r>
            <w:r>
              <w:rPr>
                <w:rFonts w:ascii="仿宋" w:eastAsia="仿宋" w:hAnsi="仿宋" w:hint="eastAsia"/>
                <w:sz w:val="24"/>
                <w:szCs w:val="24"/>
              </w:rPr>
              <w:t>延米</w:t>
            </w:r>
          </w:p>
        </w:tc>
        <w:tc>
          <w:tcPr>
            <w:tcW w:w="2210" w:type="dxa"/>
            <w:vAlign w:val="center"/>
          </w:tcPr>
          <w:p w:rsidR="00D15177" w:rsidRPr="0098638A" w:rsidRDefault="002B39B9" w:rsidP="002B39B9">
            <w:pPr>
              <w:jc w:val="center"/>
              <w:rPr>
                <w:rFonts w:ascii="仿宋" w:eastAsia="仿宋" w:hAnsi="仿宋"/>
                <w:sz w:val="24"/>
                <w:szCs w:val="24"/>
              </w:rPr>
            </w:pPr>
            <w:r>
              <w:rPr>
                <w:rFonts w:ascii="仿宋" w:eastAsia="仿宋" w:hAnsi="仿宋"/>
                <w:sz w:val="24"/>
                <w:szCs w:val="24"/>
              </w:rPr>
              <w:t>1.74</w:t>
            </w:r>
          </w:p>
        </w:tc>
      </w:tr>
      <w:tr w:rsidR="00E44A96" w:rsidRPr="0098638A" w:rsidTr="002B39B9">
        <w:trPr>
          <w:trHeight w:hRule="exact" w:val="567"/>
        </w:trPr>
        <w:tc>
          <w:tcPr>
            <w:tcW w:w="2036" w:type="dxa"/>
            <w:vAlign w:val="center"/>
          </w:tcPr>
          <w:p w:rsidR="00E44A96" w:rsidRPr="0098638A" w:rsidRDefault="00E44A96" w:rsidP="002B39B9">
            <w:pPr>
              <w:jc w:val="center"/>
              <w:rPr>
                <w:rFonts w:ascii="仿宋" w:eastAsia="仿宋" w:hAnsi="仿宋"/>
                <w:bCs/>
                <w:sz w:val="24"/>
                <w:szCs w:val="24"/>
              </w:rPr>
            </w:pPr>
            <w:r w:rsidRPr="0098638A">
              <w:rPr>
                <w:rFonts w:ascii="仿宋" w:eastAsia="仿宋" w:hAnsi="仿宋" w:hint="eastAsia"/>
                <w:bCs/>
                <w:sz w:val="24"/>
                <w:szCs w:val="24"/>
              </w:rPr>
              <w:t>公路安保设施</w:t>
            </w:r>
          </w:p>
        </w:tc>
        <w:tc>
          <w:tcPr>
            <w:tcW w:w="4060" w:type="dxa"/>
            <w:vAlign w:val="center"/>
          </w:tcPr>
          <w:p w:rsidR="00E44A96" w:rsidRPr="0098638A" w:rsidRDefault="00E44A96" w:rsidP="002B39B9">
            <w:pPr>
              <w:jc w:val="center"/>
              <w:rPr>
                <w:rFonts w:ascii="仿宋" w:eastAsia="仿宋" w:hAnsi="仿宋"/>
                <w:sz w:val="24"/>
                <w:szCs w:val="24"/>
              </w:rPr>
            </w:pPr>
            <w:r w:rsidRPr="0098638A">
              <w:rPr>
                <w:rFonts w:ascii="仿宋" w:eastAsia="仿宋" w:hAnsi="仿宋" w:hint="eastAsia"/>
                <w:sz w:val="24"/>
                <w:szCs w:val="24"/>
              </w:rPr>
              <w:t>波形护栏1328.46公里</w:t>
            </w:r>
          </w:p>
        </w:tc>
        <w:tc>
          <w:tcPr>
            <w:tcW w:w="2210" w:type="dxa"/>
            <w:vAlign w:val="center"/>
          </w:tcPr>
          <w:p w:rsidR="00E44A96" w:rsidRPr="0098638A" w:rsidRDefault="00E44A96" w:rsidP="002B39B9">
            <w:pPr>
              <w:jc w:val="center"/>
              <w:rPr>
                <w:rFonts w:ascii="仿宋" w:eastAsia="仿宋" w:hAnsi="仿宋"/>
                <w:sz w:val="24"/>
                <w:szCs w:val="24"/>
              </w:rPr>
            </w:pPr>
            <w:r w:rsidRPr="0098638A">
              <w:rPr>
                <w:rFonts w:ascii="仿宋" w:eastAsia="仿宋" w:hAnsi="仿宋" w:hint="eastAsia"/>
                <w:sz w:val="24"/>
                <w:szCs w:val="24"/>
              </w:rPr>
              <w:t>5</w:t>
            </w:r>
            <w:r w:rsidR="002B39B9">
              <w:rPr>
                <w:rFonts w:ascii="仿宋" w:eastAsia="仿宋" w:hAnsi="仿宋"/>
                <w:sz w:val="24"/>
                <w:szCs w:val="24"/>
              </w:rPr>
              <w:t>.31</w:t>
            </w:r>
          </w:p>
        </w:tc>
      </w:tr>
      <w:tr w:rsidR="00D15177" w:rsidRPr="0098638A" w:rsidTr="002B39B9">
        <w:trPr>
          <w:trHeight w:hRule="exact" w:val="831"/>
        </w:trPr>
        <w:tc>
          <w:tcPr>
            <w:tcW w:w="2036" w:type="dxa"/>
            <w:vAlign w:val="center"/>
          </w:tcPr>
          <w:p w:rsidR="00D15177" w:rsidRPr="0098638A" w:rsidRDefault="00094BAF" w:rsidP="002B39B9">
            <w:pPr>
              <w:jc w:val="center"/>
              <w:rPr>
                <w:rFonts w:ascii="仿宋" w:eastAsia="仿宋" w:hAnsi="仿宋"/>
                <w:bCs/>
                <w:sz w:val="24"/>
                <w:szCs w:val="24"/>
              </w:rPr>
            </w:pPr>
            <w:r>
              <w:rPr>
                <w:rFonts w:ascii="仿宋" w:eastAsia="仿宋" w:hAnsi="仿宋" w:hint="eastAsia"/>
                <w:bCs/>
                <w:sz w:val="24"/>
                <w:szCs w:val="24"/>
              </w:rPr>
              <w:t>运输场站</w:t>
            </w:r>
          </w:p>
        </w:tc>
        <w:tc>
          <w:tcPr>
            <w:tcW w:w="4060" w:type="dxa"/>
            <w:vAlign w:val="center"/>
          </w:tcPr>
          <w:p w:rsidR="00D15177" w:rsidRPr="0098638A" w:rsidRDefault="007E19B6" w:rsidP="002B39B9">
            <w:pPr>
              <w:jc w:val="center"/>
              <w:rPr>
                <w:rFonts w:ascii="仿宋" w:eastAsia="仿宋" w:hAnsi="仿宋"/>
                <w:sz w:val="24"/>
                <w:szCs w:val="24"/>
              </w:rPr>
            </w:pPr>
            <w:r w:rsidRPr="0098638A">
              <w:rPr>
                <w:rFonts w:ascii="仿宋" w:eastAsia="仿宋" w:hAnsi="仿宋" w:hint="eastAsia"/>
                <w:sz w:val="24"/>
                <w:szCs w:val="24"/>
              </w:rPr>
              <w:t>乡镇客运站19</w:t>
            </w:r>
            <w:r w:rsidR="00D15177" w:rsidRPr="0098638A">
              <w:rPr>
                <w:rFonts w:ascii="仿宋" w:eastAsia="仿宋" w:hAnsi="仿宋"/>
                <w:sz w:val="24"/>
                <w:szCs w:val="24"/>
              </w:rPr>
              <w:t>个，</w:t>
            </w:r>
            <w:r w:rsidRPr="0098638A">
              <w:rPr>
                <w:rFonts w:ascii="仿宋" w:eastAsia="仿宋" w:hAnsi="仿宋" w:hint="eastAsia"/>
                <w:sz w:val="24"/>
                <w:szCs w:val="24"/>
              </w:rPr>
              <w:t>村级招呼站50个，招呼牌85个</w:t>
            </w:r>
          </w:p>
        </w:tc>
        <w:tc>
          <w:tcPr>
            <w:tcW w:w="2210" w:type="dxa"/>
            <w:vAlign w:val="center"/>
          </w:tcPr>
          <w:p w:rsidR="00D15177" w:rsidRPr="0098638A" w:rsidRDefault="007E19B6" w:rsidP="002B39B9">
            <w:pPr>
              <w:jc w:val="center"/>
              <w:rPr>
                <w:rFonts w:ascii="仿宋" w:eastAsia="仿宋" w:hAnsi="仿宋"/>
                <w:sz w:val="24"/>
                <w:szCs w:val="24"/>
              </w:rPr>
            </w:pPr>
            <w:r w:rsidRPr="0098638A">
              <w:rPr>
                <w:rFonts w:ascii="仿宋" w:eastAsia="仿宋" w:hAnsi="仿宋" w:hint="eastAsia"/>
                <w:sz w:val="24"/>
                <w:szCs w:val="24"/>
              </w:rPr>
              <w:t>1</w:t>
            </w:r>
            <w:r w:rsidR="002B39B9">
              <w:rPr>
                <w:rFonts w:ascii="仿宋" w:eastAsia="仿宋" w:hAnsi="仿宋"/>
                <w:sz w:val="24"/>
                <w:szCs w:val="24"/>
              </w:rPr>
              <w:t>.</w:t>
            </w:r>
            <w:r w:rsidRPr="0098638A">
              <w:rPr>
                <w:rFonts w:ascii="仿宋" w:eastAsia="仿宋" w:hAnsi="仿宋" w:hint="eastAsia"/>
                <w:sz w:val="24"/>
                <w:szCs w:val="24"/>
              </w:rPr>
              <w:t>3</w:t>
            </w:r>
          </w:p>
        </w:tc>
      </w:tr>
      <w:tr w:rsidR="00094BAF" w:rsidRPr="0098638A" w:rsidTr="002B39B9">
        <w:trPr>
          <w:trHeight w:hRule="exact" w:val="567"/>
        </w:trPr>
        <w:tc>
          <w:tcPr>
            <w:tcW w:w="2036" w:type="dxa"/>
            <w:vAlign w:val="center"/>
          </w:tcPr>
          <w:p w:rsidR="00094BAF" w:rsidRPr="0098638A" w:rsidRDefault="00094BAF" w:rsidP="002B39B9">
            <w:pPr>
              <w:jc w:val="center"/>
              <w:rPr>
                <w:rFonts w:ascii="仿宋" w:eastAsia="仿宋" w:hAnsi="仿宋"/>
                <w:bCs/>
                <w:sz w:val="24"/>
                <w:szCs w:val="24"/>
              </w:rPr>
            </w:pPr>
            <w:r>
              <w:rPr>
                <w:rFonts w:ascii="仿宋" w:eastAsia="仿宋" w:hAnsi="仿宋" w:hint="eastAsia"/>
                <w:bCs/>
                <w:sz w:val="24"/>
                <w:szCs w:val="24"/>
              </w:rPr>
              <w:t>养护</w:t>
            </w:r>
            <w:r>
              <w:rPr>
                <w:rFonts w:ascii="仿宋" w:eastAsia="仿宋" w:hAnsi="仿宋"/>
                <w:bCs/>
                <w:sz w:val="24"/>
                <w:szCs w:val="24"/>
              </w:rPr>
              <w:t>设施</w:t>
            </w:r>
          </w:p>
        </w:tc>
        <w:tc>
          <w:tcPr>
            <w:tcW w:w="4060" w:type="dxa"/>
            <w:vAlign w:val="center"/>
          </w:tcPr>
          <w:p w:rsidR="00094BAF" w:rsidRPr="0098638A" w:rsidRDefault="002B39B9" w:rsidP="002B39B9">
            <w:pPr>
              <w:jc w:val="center"/>
              <w:rPr>
                <w:rFonts w:ascii="仿宋" w:eastAsia="仿宋" w:hAnsi="仿宋"/>
                <w:sz w:val="24"/>
                <w:szCs w:val="24"/>
              </w:rPr>
            </w:pPr>
            <w:r>
              <w:rPr>
                <w:rFonts w:ascii="仿宋" w:eastAsia="仿宋" w:hAnsi="仿宋" w:hint="eastAsia"/>
                <w:sz w:val="24"/>
                <w:szCs w:val="24"/>
              </w:rPr>
              <w:t>县机械化养护</w:t>
            </w:r>
            <w:r>
              <w:rPr>
                <w:rFonts w:ascii="仿宋" w:eastAsia="仿宋" w:hAnsi="仿宋"/>
                <w:sz w:val="24"/>
                <w:szCs w:val="24"/>
              </w:rPr>
              <w:t>中心和</w:t>
            </w:r>
            <w:r>
              <w:rPr>
                <w:rFonts w:ascii="仿宋" w:eastAsia="仿宋" w:hAnsi="仿宋" w:hint="eastAsia"/>
                <w:sz w:val="24"/>
                <w:szCs w:val="24"/>
              </w:rPr>
              <w:t>4个</w:t>
            </w:r>
            <w:r>
              <w:rPr>
                <w:rFonts w:ascii="仿宋" w:eastAsia="仿宋" w:hAnsi="仿宋"/>
                <w:sz w:val="24"/>
                <w:szCs w:val="24"/>
              </w:rPr>
              <w:t>乡镇养护站</w:t>
            </w:r>
          </w:p>
        </w:tc>
        <w:tc>
          <w:tcPr>
            <w:tcW w:w="2210" w:type="dxa"/>
            <w:vAlign w:val="center"/>
          </w:tcPr>
          <w:p w:rsidR="00094BAF" w:rsidRPr="0098638A" w:rsidRDefault="002B39B9" w:rsidP="002B39B9">
            <w:pPr>
              <w:jc w:val="center"/>
              <w:rPr>
                <w:rFonts w:ascii="仿宋" w:eastAsia="仿宋" w:hAnsi="仿宋"/>
                <w:sz w:val="24"/>
                <w:szCs w:val="24"/>
              </w:rPr>
            </w:pPr>
            <w:r>
              <w:rPr>
                <w:rFonts w:ascii="仿宋" w:eastAsia="仿宋" w:hAnsi="仿宋" w:hint="eastAsia"/>
                <w:sz w:val="24"/>
                <w:szCs w:val="24"/>
              </w:rPr>
              <w:t>0.29</w:t>
            </w:r>
          </w:p>
        </w:tc>
      </w:tr>
      <w:tr w:rsidR="00D15177" w:rsidRPr="0098638A" w:rsidTr="002B39B9">
        <w:trPr>
          <w:trHeight w:hRule="exact" w:val="567"/>
        </w:trPr>
        <w:tc>
          <w:tcPr>
            <w:tcW w:w="6096" w:type="dxa"/>
            <w:gridSpan w:val="2"/>
            <w:vAlign w:val="center"/>
          </w:tcPr>
          <w:p w:rsidR="00D15177" w:rsidRPr="0098638A" w:rsidRDefault="00D15177" w:rsidP="002B39B9">
            <w:pPr>
              <w:jc w:val="center"/>
              <w:rPr>
                <w:rFonts w:ascii="仿宋" w:eastAsia="仿宋" w:hAnsi="仿宋"/>
                <w:b/>
                <w:sz w:val="24"/>
                <w:szCs w:val="24"/>
              </w:rPr>
            </w:pPr>
            <w:r w:rsidRPr="0098638A">
              <w:rPr>
                <w:rFonts w:ascii="仿宋" w:eastAsia="仿宋" w:hAnsi="仿宋"/>
                <w:b/>
                <w:bCs/>
                <w:sz w:val="24"/>
                <w:szCs w:val="24"/>
              </w:rPr>
              <w:t>合计</w:t>
            </w:r>
          </w:p>
        </w:tc>
        <w:tc>
          <w:tcPr>
            <w:tcW w:w="2210" w:type="dxa"/>
            <w:vAlign w:val="center"/>
          </w:tcPr>
          <w:p w:rsidR="00D15177" w:rsidRPr="0098638A" w:rsidRDefault="002B39B9" w:rsidP="002B39B9">
            <w:pPr>
              <w:jc w:val="center"/>
              <w:rPr>
                <w:rFonts w:ascii="仿宋" w:eastAsia="仿宋" w:hAnsi="仿宋"/>
                <w:sz w:val="24"/>
                <w:szCs w:val="24"/>
              </w:rPr>
            </w:pPr>
            <w:r>
              <w:rPr>
                <w:rFonts w:ascii="仿宋" w:eastAsia="仿宋" w:hAnsi="仿宋"/>
                <w:sz w:val="24"/>
                <w:szCs w:val="24"/>
              </w:rPr>
              <w:t>47.69</w:t>
            </w:r>
          </w:p>
        </w:tc>
      </w:tr>
    </w:tbl>
    <w:p w:rsidR="00BA21F3" w:rsidRPr="0098638A" w:rsidRDefault="00BA21F3" w:rsidP="004D4632">
      <w:pPr>
        <w:rPr>
          <w:rFonts w:ascii="仿宋" w:eastAsia="仿宋" w:hAnsi="仿宋"/>
          <w:b/>
          <w:sz w:val="28"/>
          <w:szCs w:val="28"/>
        </w:rPr>
      </w:pPr>
    </w:p>
    <w:p w:rsidR="00BA21F3" w:rsidRPr="0098638A" w:rsidRDefault="00BA21F3">
      <w:pPr>
        <w:widowControl/>
        <w:jc w:val="left"/>
        <w:rPr>
          <w:rFonts w:ascii="仿宋" w:eastAsia="仿宋" w:hAnsi="仿宋"/>
          <w:b/>
          <w:sz w:val="28"/>
          <w:szCs w:val="28"/>
        </w:rPr>
      </w:pPr>
      <w:r w:rsidRPr="0098638A">
        <w:rPr>
          <w:rFonts w:ascii="仿宋" w:eastAsia="仿宋" w:hAnsi="仿宋"/>
          <w:b/>
          <w:sz w:val="28"/>
          <w:szCs w:val="28"/>
        </w:rPr>
        <w:br w:type="page"/>
      </w:r>
    </w:p>
    <w:p w:rsidR="00D15177" w:rsidRPr="0098638A" w:rsidRDefault="00D15177" w:rsidP="004D4632">
      <w:pPr>
        <w:rPr>
          <w:rFonts w:ascii="仿宋" w:eastAsia="仿宋" w:hAnsi="仿宋"/>
          <w:b/>
          <w:sz w:val="28"/>
          <w:szCs w:val="28"/>
        </w:rPr>
      </w:pPr>
    </w:p>
    <w:p w:rsidR="00743126" w:rsidRPr="0098638A" w:rsidRDefault="0096615A" w:rsidP="00743126">
      <w:pPr>
        <w:spacing w:line="360" w:lineRule="auto"/>
        <w:jc w:val="center"/>
        <w:outlineLvl w:val="0"/>
        <w:rPr>
          <w:rFonts w:ascii="仿宋" w:eastAsia="仿宋" w:hAnsi="仿宋"/>
          <w:b/>
          <w:sz w:val="32"/>
          <w:szCs w:val="32"/>
        </w:rPr>
      </w:pPr>
      <w:bookmarkStart w:id="106" w:name="_Toc431998320"/>
      <w:bookmarkStart w:id="107" w:name="_Toc431998384"/>
      <w:bookmarkStart w:id="108" w:name="_Toc445317094"/>
      <w:bookmarkStart w:id="109" w:name="_Toc459901859"/>
      <w:bookmarkStart w:id="110" w:name="_Toc342380828"/>
      <w:r w:rsidRPr="0098638A">
        <w:rPr>
          <w:rFonts w:ascii="仿宋" w:eastAsia="仿宋" w:hAnsi="仿宋" w:hint="eastAsia"/>
          <w:b/>
          <w:sz w:val="36"/>
          <w:szCs w:val="36"/>
        </w:rPr>
        <w:t>七</w:t>
      </w:r>
      <w:r w:rsidR="00743126" w:rsidRPr="0098638A">
        <w:rPr>
          <w:rFonts w:ascii="仿宋" w:eastAsia="仿宋" w:hAnsi="仿宋"/>
          <w:b/>
          <w:sz w:val="36"/>
          <w:szCs w:val="36"/>
        </w:rPr>
        <w:t xml:space="preserve"> </w:t>
      </w:r>
      <w:r w:rsidR="00743126" w:rsidRPr="0098638A">
        <w:rPr>
          <w:rFonts w:ascii="仿宋" w:eastAsia="仿宋" w:hAnsi="仿宋" w:hint="eastAsia"/>
          <w:b/>
          <w:sz w:val="36"/>
          <w:szCs w:val="36"/>
        </w:rPr>
        <w:t>保障措施</w:t>
      </w:r>
      <w:bookmarkEnd w:id="106"/>
      <w:bookmarkEnd w:id="107"/>
      <w:bookmarkEnd w:id="108"/>
      <w:bookmarkEnd w:id="109"/>
    </w:p>
    <w:p w:rsidR="00743126" w:rsidRPr="00904B2B" w:rsidRDefault="00743126" w:rsidP="001C19DD">
      <w:pPr>
        <w:spacing w:beforeLines="50" w:before="156" w:line="360" w:lineRule="auto"/>
        <w:ind w:firstLineChars="200" w:firstLine="602"/>
        <w:rPr>
          <w:rFonts w:ascii="仿宋" w:eastAsia="仿宋" w:hAnsi="仿宋"/>
          <w:b/>
          <w:sz w:val="30"/>
          <w:szCs w:val="30"/>
        </w:rPr>
      </w:pPr>
      <w:r w:rsidRPr="00904B2B">
        <w:rPr>
          <w:rFonts w:ascii="仿宋" w:eastAsia="仿宋" w:hAnsi="仿宋"/>
          <w:b/>
          <w:sz w:val="30"/>
          <w:szCs w:val="30"/>
        </w:rPr>
        <w:t>1</w:t>
      </w:r>
      <w:r w:rsidRPr="00904B2B">
        <w:rPr>
          <w:rFonts w:ascii="仿宋" w:eastAsia="仿宋" w:hAnsi="仿宋" w:hint="eastAsia"/>
          <w:b/>
          <w:sz w:val="30"/>
          <w:szCs w:val="30"/>
        </w:rPr>
        <w:t>、保障规划地位，重视规划衔接</w:t>
      </w:r>
    </w:p>
    <w:p w:rsidR="00743126" w:rsidRPr="00904B2B" w:rsidRDefault="00743126" w:rsidP="00743126">
      <w:pPr>
        <w:spacing w:line="360" w:lineRule="auto"/>
        <w:ind w:firstLineChars="200" w:firstLine="600"/>
        <w:rPr>
          <w:rFonts w:ascii="仿宋" w:eastAsia="仿宋" w:hAnsi="仿宋"/>
          <w:sz w:val="30"/>
          <w:szCs w:val="30"/>
        </w:rPr>
      </w:pPr>
      <w:r w:rsidRPr="00904B2B">
        <w:rPr>
          <w:rFonts w:ascii="仿宋" w:eastAsia="仿宋" w:hAnsi="仿宋" w:hint="eastAsia"/>
          <w:sz w:val="30"/>
          <w:szCs w:val="30"/>
        </w:rPr>
        <w:t>适时调整</w:t>
      </w:r>
      <w:r w:rsidR="0096615A" w:rsidRPr="00904B2B">
        <w:rPr>
          <w:rFonts w:ascii="仿宋" w:eastAsia="仿宋" w:hAnsi="仿宋" w:hint="eastAsia"/>
          <w:sz w:val="30"/>
          <w:szCs w:val="30"/>
        </w:rPr>
        <w:t>炉霍县</w:t>
      </w:r>
      <w:r w:rsidR="00786BE3" w:rsidRPr="00904B2B">
        <w:rPr>
          <w:rFonts w:ascii="仿宋" w:eastAsia="仿宋" w:hAnsi="仿宋" w:hint="eastAsia"/>
          <w:sz w:val="30"/>
          <w:szCs w:val="30"/>
        </w:rPr>
        <w:t>各项交通专项布局和建设规划，将十三五综合交通规划作为推动未来炉霍</w:t>
      </w:r>
      <w:r w:rsidRPr="00904B2B">
        <w:rPr>
          <w:rFonts w:ascii="仿宋" w:eastAsia="仿宋" w:hAnsi="仿宋" w:hint="eastAsia"/>
          <w:sz w:val="30"/>
          <w:szCs w:val="30"/>
        </w:rPr>
        <w:t>综合交通运输发展的纲领性文件严格执行，确保规划发挥引领作用。建立以县政府主要领导为组长的交通运输规划推进工作领导小组，加强对规划实施过程中重大问题的协调和重大政策的研究。在交通建设用地、项目审批等方面给予支持，适当简化项目审批程序。同时，需要注重相关交通规划之间以及交通规划与土地、城镇、区域规划的协调与衔接。</w:t>
      </w:r>
    </w:p>
    <w:p w:rsidR="00743126" w:rsidRPr="00904B2B" w:rsidRDefault="00743126" w:rsidP="00743126">
      <w:pPr>
        <w:spacing w:line="360" w:lineRule="auto"/>
        <w:ind w:firstLineChars="200" w:firstLine="602"/>
        <w:rPr>
          <w:rFonts w:ascii="仿宋" w:eastAsia="仿宋" w:hAnsi="仿宋"/>
          <w:b/>
          <w:sz w:val="30"/>
          <w:szCs w:val="30"/>
        </w:rPr>
      </w:pPr>
      <w:r w:rsidRPr="00904B2B">
        <w:rPr>
          <w:rFonts w:ascii="仿宋" w:eastAsia="仿宋" w:hAnsi="仿宋"/>
          <w:b/>
          <w:sz w:val="30"/>
          <w:szCs w:val="30"/>
        </w:rPr>
        <w:t>2</w:t>
      </w:r>
      <w:r w:rsidRPr="00904B2B">
        <w:rPr>
          <w:rFonts w:ascii="仿宋" w:eastAsia="仿宋" w:hAnsi="仿宋" w:hint="eastAsia"/>
          <w:b/>
          <w:sz w:val="30"/>
          <w:szCs w:val="30"/>
        </w:rPr>
        <w:t>、积极争取支持，创造良好条件</w:t>
      </w:r>
    </w:p>
    <w:p w:rsidR="00743126" w:rsidRPr="00904B2B" w:rsidRDefault="0096615A" w:rsidP="00743126">
      <w:pPr>
        <w:spacing w:line="360" w:lineRule="auto"/>
        <w:ind w:firstLineChars="200" w:firstLine="600"/>
        <w:rPr>
          <w:rFonts w:ascii="仿宋" w:eastAsia="仿宋" w:hAnsi="仿宋"/>
          <w:sz w:val="30"/>
          <w:szCs w:val="30"/>
        </w:rPr>
      </w:pPr>
      <w:r w:rsidRPr="00904B2B">
        <w:rPr>
          <w:rFonts w:ascii="仿宋" w:eastAsia="仿宋" w:hAnsi="仿宋" w:hint="eastAsia"/>
          <w:sz w:val="30"/>
          <w:szCs w:val="30"/>
        </w:rPr>
        <w:t>炉霍县</w:t>
      </w:r>
      <w:r w:rsidR="00743126" w:rsidRPr="00904B2B">
        <w:rPr>
          <w:rFonts w:ascii="仿宋" w:eastAsia="仿宋" w:hAnsi="仿宋" w:hint="eastAsia"/>
          <w:sz w:val="30"/>
          <w:szCs w:val="30"/>
        </w:rPr>
        <w:t>交通运输体系的规划与建设，必须充分利用好国家支持西部大开发、川</w:t>
      </w:r>
      <w:r w:rsidR="00743126" w:rsidRPr="00904B2B">
        <w:rPr>
          <w:rFonts w:ascii="仿宋" w:eastAsia="仿宋" w:hAnsi="仿宋"/>
          <w:sz w:val="30"/>
          <w:szCs w:val="30"/>
        </w:rPr>
        <w:t>西</w:t>
      </w:r>
      <w:r w:rsidR="00743126" w:rsidRPr="00904B2B">
        <w:rPr>
          <w:rFonts w:ascii="仿宋" w:eastAsia="仿宋" w:hAnsi="仿宋" w:hint="eastAsia"/>
          <w:sz w:val="30"/>
          <w:szCs w:val="30"/>
        </w:rPr>
        <w:t>经济区建设，四省</w:t>
      </w:r>
      <w:r w:rsidR="00743126" w:rsidRPr="00904B2B">
        <w:rPr>
          <w:rFonts w:ascii="仿宋" w:eastAsia="仿宋" w:hAnsi="仿宋"/>
          <w:sz w:val="30"/>
          <w:szCs w:val="30"/>
        </w:rPr>
        <w:t>藏区</w:t>
      </w:r>
      <w:r w:rsidR="00743126" w:rsidRPr="00904B2B">
        <w:rPr>
          <w:rFonts w:ascii="仿宋" w:eastAsia="仿宋" w:hAnsi="仿宋" w:hint="eastAsia"/>
          <w:sz w:val="30"/>
          <w:szCs w:val="30"/>
        </w:rPr>
        <w:t>精准扶贫是等重要契机和政策，力争与国家、四川省的中长期发展规划协调一致，积极纳入国家和四川省发展的总体格局中，全力争取国家、四川省和甘孜州对</w:t>
      </w:r>
      <w:r w:rsidRPr="00904B2B">
        <w:rPr>
          <w:rFonts w:ascii="仿宋" w:eastAsia="仿宋" w:hAnsi="仿宋" w:hint="eastAsia"/>
          <w:sz w:val="30"/>
          <w:szCs w:val="30"/>
        </w:rPr>
        <w:t>炉霍</w:t>
      </w:r>
      <w:r w:rsidR="00743126" w:rsidRPr="00904B2B">
        <w:rPr>
          <w:rFonts w:ascii="仿宋" w:eastAsia="仿宋" w:hAnsi="仿宋" w:hint="eastAsia"/>
          <w:sz w:val="30"/>
          <w:szCs w:val="30"/>
        </w:rPr>
        <w:t>交通发展在资金、政策、土地、技术等方面的多方位支持，为</w:t>
      </w:r>
      <w:r w:rsidRPr="00904B2B">
        <w:rPr>
          <w:rFonts w:ascii="仿宋" w:eastAsia="仿宋" w:hAnsi="仿宋" w:hint="eastAsia"/>
          <w:sz w:val="30"/>
          <w:szCs w:val="30"/>
        </w:rPr>
        <w:t>炉霍县</w:t>
      </w:r>
      <w:r w:rsidR="00743126" w:rsidRPr="00904B2B">
        <w:rPr>
          <w:rFonts w:ascii="仿宋" w:eastAsia="仿宋" w:hAnsi="仿宋" w:hint="eastAsia"/>
          <w:sz w:val="30"/>
          <w:szCs w:val="30"/>
        </w:rPr>
        <w:t>交通发展创造良好的外部环境和条件，尽可能将</w:t>
      </w:r>
      <w:r w:rsidRPr="00904B2B">
        <w:rPr>
          <w:rFonts w:ascii="仿宋" w:eastAsia="仿宋" w:hAnsi="仿宋" w:hint="eastAsia"/>
          <w:sz w:val="30"/>
          <w:szCs w:val="30"/>
        </w:rPr>
        <w:t>我县</w:t>
      </w:r>
      <w:r w:rsidR="00743126" w:rsidRPr="00904B2B">
        <w:rPr>
          <w:rFonts w:ascii="仿宋" w:eastAsia="仿宋" w:hAnsi="仿宋" w:hint="eastAsia"/>
          <w:sz w:val="30"/>
          <w:szCs w:val="30"/>
        </w:rPr>
        <w:t>交通运输体系建设规划纳入国、省、市交通建设规划范围，努力争取国家对重点建设项目的资金支持，一方面各项保证交通建设任务能够如期完成，另一方面通过交通的发展引领经济社会的发展，并提供有力支撑。</w:t>
      </w:r>
      <w:r w:rsidR="00743126" w:rsidRPr="00904B2B">
        <w:rPr>
          <w:rFonts w:ascii="仿宋" w:eastAsia="仿宋" w:hAnsi="仿宋"/>
          <w:sz w:val="30"/>
          <w:szCs w:val="30"/>
        </w:rPr>
        <w:t xml:space="preserve"> </w:t>
      </w:r>
    </w:p>
    <w:p w:rsidR="00743126" w:rsidRPr="00904B2B" w:rsidRDefault="00743126" w:rsidP="00743126">
      <w:pPr>
        <w:spacing w:line="360" w:lineRule="auto"/>
        <w:ind w:firstLineChars="200" w:firstLine="602"/>
        <w:rPr>
          <w:rFonts w:ascii="仿宋" w:eastAsia="仿宋" w:hAnsi="仿宋"/>
          <w:b/>
          <w:sz w:val="30"/>
          <w:szCs w:val="30"/>
        </w:rPr>
      </w:pPr>
      <w:r w:rsidRPr="00904B2B">
        <w:rPr>
          <w:rFonts w:ascii="仿宋" w:eastAsia="仿宋" w:hAnsi="仿宋"/>
          <w:b/>
          <w:sz w:val="30"/>
          <w:szCs w:val="30"/>
        </w:rPr>
        <w:t>3</w:t>
      </w:r>
      <w:r w:rsidRPr="00904B2B">
        <w:rPr>
          <w:rFonts w:ascii="仿宋" w:eastAsia="仿宋" w:hAnsi="仿宋" w:hint="eastAsia"/>
          <w:b/>
          <w:sz w:val="30"/>
          <w:szCs w:val="30"/>
        </w:rPr>
        <w:t>、多方筹集资金，拓宽融资渠道</w:t>
      </w:r>
    </w:p>
    <w:p w:rsidR="00743126" w:rsidRPr="00904B2B" w:rsidRDefault="00743126" w:rsidP="00743126">
      <w:pPr>
        <w:spacing w:line="360" w:lineRule="auto"/>
        <w:ind w:firstLineChars="200" w:firstLine="600"/>
        <w:rPr>
          <w:rFonts w:ascii="仿宋" w:eastAsia="仿宋" w:hAnsi="仿宋"/>
          <w:sz w:val="30"/>
          <w:szCs w:val="30"/>
        </w:rPr>
      </w:pPr>
      <w:r w:rsidRPr="00904B2B">
        <w:rPr>
          <w:rFonts w:ascii="仿宋" w:eastAsia="仿宋" w:hAnsi="仿宋" w:hint="eastAsia"/>
          <w:sz w:val="30"/>
          <w:szCs w:val="30"/>
        </w:rPr>
        <w:lastRenderedPageBreak/>
        <w:t>规划的实施所需资金巨大，筹资任务重。为顺利实施规划，必须有稳定的政府资金来源渠道，应积极争取国家车购税、国债等投资。建议加大政府对交通建设的资金投入力度，发挥政府性资金的引导作用和乘数效应，尽快建立以公共财政投入为主、责任清晰、财力和事权相匹配的交通投融资长效机制。同时，在争取国家、省市资金支持的基础上，进一步拓宽筹资渠道，加快完善社会资本进入交通领域的各项改革配套政策，鼓励包括民间资本在内的社会资本以</w:t>
      </w:r>
      <w:r w:rsidRPr="00904B2B">
        <w:rPr>
          <w:rFonts w:ascii="仿宋" w:eastAsia="仿宋" w:hAnsi="仿宋"/>
          <w:sz w:val="30"/>
          <w:szCs w:val="30"/>
        </w:rPr>
        <w:t>BT</w:t>
      </w:r>
      <w:r w:rsidRPr="00904B2B">
        <w:rPr>
          <w:rFonts w:ascii="仿宋" w:eastAsia="仿宋" w:hAnsi="仿宋" w:hint="eastAsia"/>
          <w:sz w:val="30"/>
          <w:szCs w:val="30"/>
        </w:rPr>
        <w:t>、</w:t>
      </w:r>
      <w:r w:rsidRPr="00904B2B">
        <w:rPr>
          <w:rFonts w:ascii="仿宋" w:eastAsia="仿宋" w:hAnsi="仿宋"/>
          <w:sz w:val="30"/>
          <w:szCs w:val="30"/>
        </w:rPr>
        <w:t>BOT</w:t>
      </w:r>
      <w:r w:rsidRPr="00904B2B">
        <w:rPr>
          <w:rFonts w:ascii="仿宋" w:eastAsia="仿宋" w:hAnsi="仿宋" w:hint="eastAsia"/>
          <w:sz w:val="30"/>
          <w:szCs w:val="30"/>
        </w:rPr>
        <w:t>、</w:t>
      </w:r>
      <w:r w:rsidRPr="00904B2B">
        <w:rPr>
          <w:rFonts w:ascii="仿宋" w:eastAsia="仿宋" w:hAnsi="仿宋"/>
          <w:sz w:val="30"/>
          <w:szCs w:val="30"/>
        </w:rPr>
        <w:t>PPP</w:t>
      </w:r>
      <w:r w:rsidRPr="00904B2B">
        <w:rPr>
          <w:rFonts w:ascii="仿宋" w:eastAsia="仿宋" w:hAnsi="仿宋" w:hint="eastAsia"/>
          <w:sz w:val="30"/>
          <w:szCs w:val="30"/>
        </w:rPr>
        <w:t>、</w:t>
      </w:r>
      <w:r w:rsidRPr="00904B2B">
        <w:rPr>
          <w:rFonts w:ascii="仿宋" w:eastAsia="仿宋" w:hAnsi="仿宋"/>
          <w:sz w:val="30"/>
          <w:szCs w:val="30"/>
        </w:rPr>
        <w:t>TOT</w:t>
      </w:r>
      <w:r w:rsidRPr="00904B2B">
        <w:rPr>
          <w:rFonts w:ascii="仿宋" w:eastAsia="仿宋" w:hAnsi="仿宋" w:hint="eastAsia"/>
          <w:sz w:val="30"/>
          <w:szCs w:val="30"/>
        </w:rPr>
        <w:t>或股权投资、政府购买服务、发展混合所有制经济等多种形式参与交通基础设施建设。</w:t>
      </w:r>
    </w:p>
    <w:p w:rsidR="00743126" w:rsidRPr="00904B2B" w:rsidRDefault="00743126" w:rsidP="00743126">
      <w:pPr>
        <w:spacing w:line="360" w:lineRule="auto"/>
        <w:ind w:firstLineChars="200" w:firstLine="602"/>
        <w:rPr>
          <w:rFonts w:ascii="仿宋" w:eastAsia="仿宋" w:hAnsi="仿宋"/>
          <w:b/>
          <w:sz w:val="30"/>
          <w:szCs w:val="30"/>
        </w:rPr>
      </w:pPr>
      <w:r w:rsidRPr="00904B2B">
        <w:rPr>
          <w:rFonts w:ascii="仿宋" w:eastAsia="仿宋" w:hAnsi="仿宋"/>
          <w:b/>
          <w:sz w:val="30"/>
          <w:szCs w:val="30"/>
        </w:rPr>
        <w:t>4</w:t>
      </w:r>
      <w:r w:rsidRPr="00904B2B">
        <w:rPr>
          <w:rFonts w:ascii="仿宋" w:eastAsia="仿宋" w:hAnsi="仿宋" w:hint="eastAsia"/>
          <w:b/>
          <w:sz w:val="30"/>
          <w:szCs w:val="30"/>
        </w:rPr>
        <w:t>、深化机制改革，创新发展模式</w:t>
      </w:r>
    </w:p>
    <w:p w:rsidR="00743126" w:rsidRPr="00904B2B" w:rsidRDefault="00743126" w:rsidP="00743126">
      <w:pPr>
        <w:spacing w:line="360" w:lineRule="auto"/>
        <w:ind w:firstLineChars="200" w:firstLine="600"/>
        <w:rPr>
          <w:rFonts w:ascii="仿宋" w:eastAsia="仿宋" w:hAnsi="仿宋"/>
          <w:sz w:val="30"/>
          <w:szCs w:val="30"/>
        </w:rPr>
      </w:pPr>
      <w:r w:rsidRPr="00904B2B">
        <w:rPr>
          <w:rFonts w:ascii="仿宋" w:eastAsia="仿宋" w:hAnsi="仿宋" w:hint="eastAsia"/>
          <w:sz w:val="30"/>
          <w:szCs w:val="30"/>
        </w:rPr>
        <w:t>加强综合部门决策过程的协调，建立交通规划、投资、建设、运营、管理与服务相协调的综合决策机制。加强执行部门实施过程的协调，完善跨部门、跨行业的交通运输体系发展协调机制，形成工作合力。严格实施重大项目评估咨询、社会稳定风险评价制度。完善规划、建设、运营过程中的公众参与和监督机制，做好相关信息的公开工作，保障人民群众可以通过合理合法的程序和渠道参与实施和监督工作。还可以在跨区域、跨行业的综合交通运输规划、建设、运营中探索发展新机制、新模式。</w:t>
      </w:r>
    </w:p>
    <w:p w:rsidR="00743126" w:rsidRPr="00904B2B" w:rsidRDefault="00743126" w:rsidP="00743126">
      <w:pPr>
        <w:spacing w:line="360" w:lineRule="auto"/>
        <w:ind w:firstLineChars="200" w:firstLine="602"/>
        <w:rPr>
          <w:rFonts w:ascii="仿宋" w:eastAsia="仿宋" w:hAnsi="仿宋"/>
          <w:b/>
          <w:sz w:val="30"/>
          <w:szCs w:val="30"/>
        </w:rPr>
      </w:pPr>
      <w:r w:rsidRPr="00904B2B">
        <w:rPr>
          <w:rFonts w:ascii="仿宋" w:eastAsia="仿宋" w:hAnsi="仿宋"/>
          <w:b/>
          <w:sz w:val="30"/>
          <w:szCs w:val="30"/>
        </w:rPr>
        <w:t>5</w:t>
      </w:r>
      <w:r w:rsidRPr="00904B2B">
        <w:rPr>
          <w:rFonts w:ascii="仿宋" w:eastAsia="仿宋" w:hAnsi="仿宋" w:hint="eastAsia"/>
          <w:b/>
          <w:sz w:val="30"/>
          <w:szCs w:val="30"/>
        </w:rPr>
        <w:t>、依靠科技进步，强化信息建设</w:t>
      </w:r>
    </w:p>
    <w:p w:rsidR="00743126" w:rsidRPr="00904B2B" w:rsidRDefault="00743126" w:rsidP="00743126">
      <w:pPr>
        <w:spacing w:line="360" w:lineRule="auto"/>
        <w:ind w:firstLineChars="200" w:firstLine="600"/>
        <w:rPr>
          <w:rFonts w:ascii="仿宋" w:eastAsia="仿宋" w:hAnsi="仿宋"/>
          <w:sz w:val="30"/>
          <w:szCs w:val="30"/>
        </w:rPr>
      </w:pPr>
      <w:r w:rsidRPr="00904B2B">
        <w:rPr>
          <w:rFonts w:ascii="仿宋" w:eastAsia="仿宋" w:hAnsi="仿宋" w:hint="eastAsia"/>
          <w:sz w:val="30"/>
          <w:szCs w:val="30"/>
        </w:rPr>
        <w:t>现代交通运输业的发展，就是要用现代科学技术、管理技术改造和提升交通，促进交通运输质量效益的提高。用先进、适用的综合运输管理技术，提升交通管理和服务能力，加快新技术和</w:t>
      </w:r>
      <w:r w:rsidRPr="00904B2B">
        <w:rPr>
          <w:rFonts w:ascii="仿宋" w:eastAsia="仿宋" w:hAnsi="仿宋" w:hint="eastAsia"/>
          <w:sz w:val="30"/>
          <w:szCs w:val="30"/>
        </w:rPr>
        <w:lastRenderedPageBreak/>
        <w:t>新工艺在综合运输建设、规划、管理、养护中的应用，加快转变交通发展方式；用先进、高效的运输组织技术，提高交通现代化水平和运营效能，提升公共服务水平，推动现代物流技术、电子商务技术的应用，适应现代服务业发展要求。改进和创新信息化管理模式，建立跨部门、跨专业的信息交换共享与协调共建机制，重点落实信息采集和共享的长效机制，强化数据支撑与应用。</w:t>
      </w:r>
    </w:p>
    <w:p w:rsidR="00743126" w:rsidRPr="00904B2B" w:rsidRDefault="00743126" w:rsidP="00743126">
      <w:pPr>
        <w:spacing w:line="360" w:lineRule="auto"/>
        <w:ind w:firstLineChars="200" w:firstLine="602"/>
        <w:rPr>
          <w:rFonts w:ascii="仿宋" w:eastAsia="仿宋" w:hAnsi="仿宋"/>
          <w:b/>
          <w:sz w:val="30"/>
          <w:szCs w:val="30"/>
        </w:rPr>
      </w:pPr>
      <w:r w:rsidRPr="00904B2B">
        <w:rPr>
          <w:rFonts w:ascii="仿宋" w:eastAsia="仿宋" w:hAnsi="仿宋"/>
          <w:b/>
          <w:sz w:val="30"/>
          <w:szCs w:val="30"/>
        </w:rPr>
        <w:t>6</w:t>
      </w:r>
      <w:r w:rsidRPr="00904B2B">
        <w:rPr>
          <w:rFonts w:ascii="仿宋" w:eastAsia="仿宋" w:hAnsi="仿宋" w:hint="eastAsia"/>
          <w:b/>
          <w:sz w:val="30"/>
          <w:szCs w:val="30"/>
        </w:rPr>
        <w:t>、树立环保意识，实现可持续发展</w:t>
      </w:r>
    </w:p>
    <w:p w:rsidR="00426749" w:rsidRPr="00904B2B" w:rsidRDefault="00743126" w:rsidP="00743126">
      <w:pPr>
        <w:spacing w:line="360" w:lineRule="auto"/>
        <w:ind w:firstLineChars="200" w:firstLine="600"/>
        <w:rPr>
          <w:rFonts w:ascii="仿宋" w:eastAsia="仿宋" w:hAnsi="仿宋"/>
          <w:sz w:val="30"/>
          <w:szCs w:val="30"/>
        </w:rPr>
      </w:pPr>
      <w:r w:rsidRPr="00904B2B">
        <w:rPr>
          <w:rFonts w:ascii="仿宋" w:eastAsia="仿宋" w:hAnsi="仿宋" w:hint="eastAsia"/>
          <w:sz w:val="30"/>
          <w:szCs w:val="30"/>
        </w:rPr>
        <w:t>在交通建设与发展过程中，必须牢固树立环境保护意识，充分考虑对生态资源和自然环境的保护，尽量避免或减少对自然环境的破坏，实现交通与自然的和谐统一，建设生态交通、绿色交通。在运营管理中，要规范管理制度和监测方法，加大资金投入力度，大力推广环保新技术、新装备，加速淘汰落后技术和高耗低效运输装备。</w:t>
      </w:r>
    </w:p>
    <w:p w:rsidR="00426749" w:rsidRPr="00904B2B" w:rsidRDefault="00426749">
      <w:pPr>
        <w:widowControl/>
        <w:jc w:val="left"/>
        <w:rPr>
          <w:rFonts w:ascii="仿宋" w:eastAsia="仿宋" w:hAnsi="仿宋"/>
          <w:sz w:val="30"/>
          <w:szCs w:val="30"/>
        </w:rPr>
      </w:pPr>
      <w:r w:rsidRPr="00904B2B">
        <w:rPr>
          <w:rFonts w:ascii="仿宋" w:eastAsia="仿宋" w:hAnsi="仿宋"/>
          <w:sz w:val="30"/>
          <w:szCs w:val="30"/>
        </w:rPr>
        <w:br w:type="page"/>
      </w:r>
    </w:p>
    <w:p w:rsidR="006D05E9" w:rsidRPr="0098638A" w:rsidRDefault="006D05E9" w:rsidP="006D05E9">
      <w:pPr>
        <w:spacing w:line="360" w:lineRule="auto"/>
        <w:jc w:val="center"/>
        <w:outlineLvl w:val="0"/>
        <w:rPr>
          <w:rFonts w:ascii="仿宋" w:eastAsia="仿宋" w:hAnsi="仿宋"/>
          <w:b/>
          <w:sz w:val="28"/>
          <w:szCs w:val="36"/>
        </w:rPr>
      </w:pPr>
      <w:bookmarkStart w:id="111" w:name="_Toc429238193"/>
      <w:bookmarkStart w:id="112" w:name="_Toc431998322"/>
      <w:bookmarkStart w:id="113" w:name="_Toc431998386"/>
      <w:bookmarkStart w:id="114" w:name="_Toc431999162"/>
      <w:bookmarkStart w:id="115" w:name="_Toc459901860"/>
      <w:bookmarkEnd w:id="54"/>
      <w:bookmarkEnd w:id="55"/>
      <w:bookmarkEnd w:id="56"/>
      <w:bookmarkEnd w:id="57"/>
      <w:bookmarkEnd w:id="110"/>
      <w:r w:rsidRPr="0098638A">
        <w:rPr>
          <w:rFonts w:ascii="仿宋" w:eastAsia="仿宋" w:hAnsi="仿宋" w:hint="eastAsia"/>
          <w:b/>
          <w:sz w:val="28"/>
          <w:szCs w:val="36"/>
        </w:rPr>
        <w:lastRenderedPageBreak/>
        <w:t>附表1</w:t>
      </w:r>
      <w:r w:rsidRPr="0098638A">
        <w:rPr>
          <w:rFonts w:ascii="仿宋" w:eastAsia="仿宋" w:hAnsi="仿宋"/>
          <w:b/>
          <w:sz w:val="28"/>
          <w:szCs w:val="36"/>
        </w:rPr>
        <w:t xml:space="preserve"> </w:t>
      </w:r>
      <w:r w:rsidRPr="0098638A">
        <w:rPr>
          <w:rFonts w:ascii="仿宋" w:eastAsia="仿宋" w:hAnsi="仿宋" w:hint="eastAsia"/>
          <w:b/>
          <w:sz w:val="28"/>
          <w:szCs w:val="36"/>
        </w:rPr>
        <w:t>炉霍县县</w:t>
      </w:r>
      <w:r w:rsidRPr="0098638A">
        <w:rPr>
          <w:rFonts w:ascii="仿宋" w:eastAsia="仿宋" w:hAnsi="仿宋"/>
          <w:b/>
          <w:sz w:val="28"/>
          <w:szCs w:val="36"/>
        </w:rPr>
        <w:t>乡</w:t>
      </w:r>
      <w:r w:rsidRPr="0098638A">
        <w:rPr>
          <w:rFonts w:ascii="仿宋" w:eastAsia="仿宋" w:hAnsi="仿宋" w:hint="eastAsia"/>
          <w:b/>
          <w:sz w:val="28"/>
          <w:szCs w:val="36"/>
        </w:rPr>
        <w:t>公路规划建设时序及投资估算一览表</w:t>
      </w:r>
      <w:bookmarkEnd w:id="111"/>
      <w:bookmarkEnd w:id="112"/>
      <w:bookmarkEnd w:id="113"/>
      <w:bookmarkEnd w:id="114"/>
      <w:bookmarkEnd w:id="115"/>
    </w:p>
    <w:tbl>
      <w:tblPr>
        <w:tblStyle w:val="1f0"/>
        <w:tblW w:w="5000" w:type="pct"/>
        <w:tblLook w:val="0000" w:firstRow="0" w:lastRow="0" w:firstColumn="0" w:lastColumn="0" w:noHBand="0" w:noVBand="0"/>
      </w:tblPr>
      <w:tblGrid>
        <w:gridCol w:w="4112"/>
        <w:gridCol w:w="967"/>
        <w:gridCol w:w="691"/>
        <w:gridCol w:w="691"/>
        <w:gridCol w:w="1106"/>
        <w:gridCol w:w="739"/>
      </w:tblGrid>
      <w:tr w:rsidR="006D05E9" w:rsidRPr="0098638A" w:rsidTr="00500D6F">
        <w:trPr>
          <w:trHeight w:val="951"/>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项目名称</w:t>
            </w:r>
          </w:p>
        </w:tc>
        <w:tc>
          <w:tcPr>
            <w:tcW w:w="58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里程</w:t>
            </w:r>
          </w:p>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（公里）</w:t>
            </w:r>
          </w:p>
        </w:tc>
        <w:tc>
          <w:tcPr>
            <w:tcW w:w="41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建设情况</w:t>
            </w:r>
          </w:p>
        </w:tc>
        <w:tc>
          <w:tcPr>
            <w:tcW w:w="41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建设</w:t>
            </w:r>
            <w:r w:rsidRPr="0098638A">
              <w:rPr>
                <w:rFonts w:ascii="仿宋" w:eastAsia="仿宋" w:hAnsi="仿宋" w:cs="宋体"/>
                <w:szCs w:val="21"/>
              </w:rPr>
              <w:t>等级</w:t>
            </w:r>
          </w:p>
        </w:tc>
        <w:tc>
          <w:tcPr>
            <w:tcW w:w="66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投资总额</w:t>
            </w:r>
          </w:p>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（万元）</w:t>
            </w:r>
          </w:p>
        </w:tc>
        <w:tc>
          <w:tcPr>
            <w:tcW w:w="44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建设时序</w:t>
            </w:r>
          </w:p>
        </w:tc>
      </w:tr>
      <w:tr w:rsidR="00E51990" w:rsidRPr="0098638A" w:rsidTr="00500D6F">
        <w:trPr>
          <w:trHeight w:val="380"/>
        </w:trPr>
        <w:tc>
          <w:tcPr>
            <w:tcW w:w="2475" w:type="pct"/>
          </w:tcPr>
          <w:p w:rsidR="00E51990" w:rsidRPr="00094BAF" w:rsidRDefault="00094BAF" w:rsidP="00500D6F">
            <w:pPr>
              <w:widowControl/>
              <w:jc w:val="center"/>
              <w:rPr>
                <w:rFonts w:ascii="仿宋" w:eastAsia="仿宋" w:hAnsi="仿宋" w:cs="宋体"/>
                <w:b/>
                <w:szCs w:val="21"/>
              </w:rPr>
            </w:pPr>
            <w:r w:rsidRPr="00094BAF">
              <w:rPr>
                <w:rFonts w:ascii="仿宋" w:eastAsia="仿宋" w:hAnsi="仿宋" w:cs="宋体" w:hint="eastAsia"/>
                <w:b/>
                <w:szCs w:val="21"/>
              </w:rPr>
              <w:t>合计</w:t>
            </w:r>
          </w:p>
        </w:tc>
        <w:tc>
          <w:tcPr>
            <w:tcW w:w="582" w:type="pct"/>
          </w:tcPr>
          <w:p w:rsidR="00E51990" w:rsidRPr="00094BAF" w:rsidRDefault="00094BAF" w:rsidP="00500D6F">
            <w:pPr>
              <w:widowControl/>
              <w:jc w:val="center"/>
              <w:rPr>
                <w:rFonts w:ascii="仿宋" w:eastAsia="仿宋" w:hAnsi="仿宋" w:cs="宋体"/>
                <w:b/>
                <w:szCs w:val="21"/>
              </w:rPr>
            </w:pPr>
            <w:r w:rsidRPr="00094BAF">
              <w:rPr>
                <w:rFonts w:ascii="仿宋" w:eastAsia="仿宋" w:hAnsi="仿宋" w:cs="宋体" w:hint="eastAsia"/>
                <w:b/>
                <w:szCs w:val="21"/>
              </w:rPr>
              <w:t>564.5</w:t>
            </w:r>
          </w:p>
        </w:tc>
        <w:tc>
          <w:tcPr>
            <w:tcW w:w="416" w:type="pct"/>
          </w:tcPr>
          <w:p w:rsidR="00E51990" w:rsidRPr="00094BAF" w:rsidRDefault="00E51990" w:rsidP="00500D6F">
            <w:pPr>
              <w:widowControl/>
              <w:jc w:val="center"/>
              <w:rPr>
                <w:rFonts w:ascii="仿宋" w:eastAsia="仿宋" w:hAnsi="仿宋" w:cs="宋体"/>
                <w:b/>
                <w:szCs w:val="21"/>
              </w:rPr>
            </w:pPr>
          </w:p>
        </w:tc>
        <w:tc>
          <w:tcPr>
            <w:tcW w:w="416" w:type="pct"/>
          </w:tcPr>
          <w:p w:rsidR="00E51990" w:rsidRPr="00094BAF" w:rsidRDefault="00E51990" w:rsidP="00500D6F">
            <w:pPr>
              <w:widowControl/>
              <w:jc w:val="center"/>
              <w:rPr>
                <w:rFonts w:ascii="仿宋" w:eastAsia="仿宋" w:hAnsi="仿宋" w:cs="宋体"/>
                <w:b/>
                <w:szCs w:val="21"/>
              </w:rPr>
            </w:pPr>
          </w:p>
        </w:tc>
        <w:tc>
          <w:tcPr>
            <w:tcW w:w="666" w:type="pct"/>
          </w:tcPr>
          <w:p w:rsidR="00E51990" w:rsidRPr="00094BAF" w:rsidRDefault="00094BAF" w:rsidP="00094BAF">
            <w:pPr>
              <w:widowControl/>
              <w:rPr>
                <w:rFonts w:ascii="宋体" w:hAnsi="宋体"/>
                <w:b/>
                <w:color w:val="000000"/>
                <w:sz w:val="22"/>
              </w:rPr>
            </w:pPr>
            <w:r w:rsidRPr="00094BAF">
              <w:rPr>
                <w:rFonts w:hint="eastAsia"/>
                <w:b/>
                <w:color w:val="000000"/>
                <w:sz w:val="22"/>
                <w:szCs w:val="22"/>
              </w:rPr>
              <w:t>214026</w:t>
            </w:r>
          </w:p>
        </w:tc>
        <w:tc>
          <w:tcPr>
            <w:tcW w:w="445" w:type="pct"/>
          </w:tcPr>
          <w:p w:rsidR="00E51990" w:rsidRPr="00094BAF" w:rsidRDefault="00E51990" w:rsidP="00500D6F">
            <w:pPr>
              <w:widowControl/>
              <w:jc w:val="center"/>
              <w:rPr>
                <w:rFonts w:ascii="仿宋" w:eastAsia="仿宋" w:hAnsi="仿宋" w:cs="宋体"/>
                <w:szCs w:val="21"/>
              </w:rPr>
            </w:pPr>
          </w:p>
        </w:tc>
      </w:tr>
      <w:tr w:rsidR="006D05E9" w:rsidRPr="0098638A" w:rsidTr="00500D6F">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卡娘乡-甘孜县泥柯乡界改造提升工程</w:t>
            </w:r>
          </w:p>
        </w:tc>
        <w:tc>
          <w:tcPr>
            <w:tcW w:w="58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30.701 </w:t>
            </w:r>
          </w:p>
        </w:tc>
        <w:tc>
          <w:tcPr>
            <w:tcW w:w="41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改建</w:t>
            </w:r>
          </w:p>
        </w:tc>
        <w:tc>
          <w:tcPr>
            <w:tcW w:w="41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三级</w:t>
            </w:r>
          </w:p>
        </w:tc>
        <w:tc>
          <w:tcPr>
            <w:tcW w:w="66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12280 </w:t>
            </w:r>
          </w:p>
        </w:tc>
        <w:tc>
          <w:tcPr>
            <w:tcW w:w="44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500D6F">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炉壤出州通道改造提升工程</w:t>
            </w:r>
          </w:p>
        </w:tc>
        <w:tc>
          <w:tcPr>
            <w:tcW w:w="58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50.000 </w:t>
            </w:r>
          </w:p>
        </w:tc>
        <w:tc>
          <w:tcPr>
            <w:tcW w:w="41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改建</w:t>
            </w:r>
          </w:p>
        </w:tc>
        <w:tc>
          <w:tcPr>
            <w:tcW w:w="41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三级</w:t>
            </w:r>
          </w:p>
        </w:tc>
        <w:tc>
          <w:tcPr>
            <w:tcW w:w="66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20000 </w:t>
            </w:r>
          </w:p>
        </w:tc>
        <w:tc>
          <w:tcPr>
            <w:tcW w:w="44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492A70" w:rsidRPr="0098638A" w:rsidTr="00500D6F">
        <w:trPr>
          <w:trHeight w:val="380"/>
        </w:trPr>
        <w:tc>
          <w:tcPr>
            <w:tcW w:w="2475" w:type="pct"/>
          </w:tcPr>
          <w:p w:rsidR="00492A70" w:rsidRPr="0098638A" w:rsidRDefault="00492A70" w:rsidP="00492A70">
            <w:pPr>
              <w:widowControl/>
              <w:jc w:val="center"/>
              <w:rPr>
                <w:rFonts w:ascii="仿宋" w:eastAsia="仿宋" w:hAnsi="仿宋" w:cs="宋体"/>
                <w:szCs w:val="21"/>
              </w:rPr>
            </w:pPr>
            <w:r>
              <w:rPr>
                <w:rFonts w:ascii="仿宋" w:eastAsia="仿宋" w:hAnsi="仿宋" w:cs="宋体" w:hint="eastAsia"/>
                <w:szCs w:val="21"/>
              </w:rPr>
              <w:t>卡娘乡</w:t>
            </w:r>
            <w:r>
              <w:rPr>
                <w:rFonts w:ascii="仿宋" w:eastAsia="仿宋" w:hAnsi="仿宋" w:cs="宋体"/>
                <w:szCs w:val="21"/>
              </w:rPr>
              <w:t>-泥巴乡</w:t>
            </w:r>
            <w:r>
              <w:rPr>
                <w:rFonts w:ascii="仿宋" w:eastAsia="仿宋" w:hAnsi="仿宋" w:cs="宋体" w:hint="eastAsia"/>
                <w:szCs w:val="21"/>
              </w:rPr>
              <w:t>乡道</w:t>
            </w:r>
            <w:r>
              <w:rPr>
                <w:rFonts w:ascii="仿宋" w:eastAsia="仿宋" w:hAnsi="仿宋" w:cs="宋体"/>
                <w:szCs w:val="21"/>
              </w:rPr>
              <w:t>提升改造工程</w:t>
            </w:r>
          </w:p>
        </w:tc>
        <w:tc>
          <w:tcPr>
            <w:tcW w:w="582" w:type="pct"/>
          </w:tcPr>
          <w:p w:rsidR="00492A70" w:rsidRPr="0098638A" w:rsidRDefault="00492A70" w:rsidP="00492A70">
            <w:pPr>
              <w:widowControl/>
              <w:jc w:val="center"/>
              <w:rPr>
                <w:rFonts w:ascii="仿宋" w:eastAsia="仿宋" w:hAnsi="仿宋" w:cs="宋体"/>
                <w:szCs w:val="21"/>
              </w:rPr>
            </w:pPr>
            <w:r>
              <w:rPr>
                <w:rFonts w:ascii="仿宋" w:eastAsia="仿宋" w:hAnsi="仿宋" w:cs="宋体" w:hint="eastAsia"/>
                <w:szCs w:val="21"/>
              </w:rPr>
              <w:t>49.00</w:t>
            </w:r>
          </w:p>
        </w:tc>
        <w:tc>
          <w:tcPr>
            <w:tcW w:w="416" w:type="pct"/>
          </w:tcPr>
          <w:p w:rsidR="00492A70" w:rsidRPr="0098638A" w:rsidRDefault="00492A70" w:rsidP="00492A70">
            <w:pPr>
              <w:widowControl/>
              <w:jc w:val="center"/>
              <w:rPr>
                <w:rFonts w:ascii="仿宋" w:eastAsia="仿宋" w:hAnsi="仿宋" w:cs="宋体"/>
                <w:szCs w:val="21"/>
              </w:rPr>
            </w:pPr>
            <w:r w:rsidRPr="0098638A">
              <w:rPr>
                <w:rFonts w:ascii="仿宋" w:eastAsia="仿宋" w:hAnsi="仿宋" w:cs="宋体" w:hint="eastAsia"/>
                <w:szCs w:val="21"/>
              </w:rPr>
              <w:t>改建</w:t>
            </w:r>
          </w:p>
        </w:tc>
        <w:tc>
          <w:tcPr>
            <w:tcW w:w="416" w:type="pct"/>
          </w:tcPr>
          <w:p w:rsidR="00492A70" w:rsidRPr="0098638A" w:rsidRDefault="00492A70" w:rsidP="00492A70">
            <w:pPr>
              <w:widowControl/>
              <w:jc w:val="center"/>
              <w:rPr>
                <w:rFonts w:ascii="仿宋" w:eastAsia="仿宋" w:hAnsi="仿宋" w:cs="宋体"/>
                <w:szCs w:val="21"/>
              </w:rPr>
            </w:pPr>
            <w:r w:rsidRPr="0098638A">
              <w:rPr>
                <w:rFonts w:ascii="仿宋" w:eastAsia="仿宋" w:hAnsi="仿宋" w:cs="宋体" w:hint="eastAsia"/>
                <w:szCs w:val="21"/>
              </w:rPr>
              <w:t>三级</w:t>
            </w:r>
          </w:p>
        </w:tc>
        <w:tc>
          <w:tcPr>
            <w:tcW w:w="666" w:type="pct"/>
          </w:tcPr>
          <w:p w:rsidR="00492A70" w:rsidRPr="0098638A" w:rsidRDefault="00492A70" w:rsidP="00492A70">
            <w:pPr>
              <w:widowControl/>
              <w:jc w:val="center"/>
              <w:rPr>
                <w:rFonts w:ascii="仿宋" w:eastAsia="仿宋" w:hAnsi="仿宋" w:cs="宋体"/>
                <w:szCs w:val="21"/>
              </w:rPr>
            </w:pPr>
            <w:r>
              <w:rPr>
                <w:rFonts w:ascii="仿宋" w:eastAsia="仿宋" w:hAnsi="仿宋" w:cs="宋体" w:hint="eastAsia"/>
                <w:szCs w:val="21"/>
              </w:rPr>
              <w:t>20000</w:t>
            </w:r>
          </w:p>
        </w:tc>
        <w:tc>
          <w:tcPr>
            <w:tcW w:w="445" w:type="pct"/>
          </w:tcPr>
          <w:p w:rsidR="00492A70" w:rsidRPr="0098638A" w:rsidRDefault="00492A70" w:rsidP="00492A70">
            <w:pPr>
              <w:widowControl/>
              <w:jc w:val="center"/>
              <w:rPr>
                <w:rFonts w:ascii="仿宋" w:eastAsia="仿宋" w:hAnsi="仿宋" w:cs="宋体"/>
                <w:szCs w:val="21"/>
              </w:rPr>
            </w:pPr>
            <w:r>
              <w:rPr>
                <w:rFonts w:ascii="仿宋" w:eastAsia="仿宋" w:hAnsi="仿宋" w:cs="宋体" w:hint="eastAsia"/>
                <w:szCs w:val="21"/>
              </w:rPr>
              <w:t>2018</w:t>
            </w:r>
          </w:p>
        </w:tc>
      </w:tr>
      <w:tr w:rsidR="00492A70" w:rsidRPr="0098638A" w:rsidTr="00500D6F">
        <w:trPr>
          <w:trHeight w:val="380"/>
        </w:trPr>
        <w:tc>
          <w:tcPr>
            <w:tcW w:w="2475" w:type="pct"/>
          </w:tcPr>
          <w:p w:rsidR="00492A70" w:rsidRPr="0098638A" w:rsidRDefault="00492A70" w:rsidP="00492A70">
            <w:pPr>
              <w:widowControl/>
              <w:jc w:val="center"/>
              <w:rPr>
                <w:rFonts w:ascii="仿宋" w:eastAsia="仿宋" w:hAnsi="仿宋" w:cs="宋体"/>
                <w:szCs w:val="21"/>
              </w:rPr>
            </w:pPr>
            <w:r w:rsidRPr="0098638A">
              <w:rPr>
                <w:rFonts w:ascii="仿宋" w:eastAsia="仿宋" w:hAnsi="仿宋" w:cs="宋体" w:hint="eastAsia"/>
                <w:szCs w:val="21"/>
              </w:rPr>
              <w:t>下罗柯马乡-道孚县孔色乡界改造提升工程</w:t>
            </w:r>
          </w:p>
        </w:tc>
        <w:tc>
          <w:tcPr>
            <w:tcW w:w="582" w:type="pct"/>
          </w:tcPr>
          <w:p w:rsidR="00492A70" w:rsidRPr="0098638A" w:rsidRDefault="00492A70" w:rsidP="00492A70">
            <w:pPr>
              <w:widowControl/>
              <w:jc w:val="center"/>
              <w:rPr>
                <w:rFonts w:ascii="仿宋" w:eastAsia="仿宋" w:hAnsi="仿宋" w:cs="宋体"/>
                <w:szCs w:val="21"/>
              </w:rPr>
            </w:pPr>
            <w:r w:rsidRPr="0098638A">
              <w:rPr>
                <w:rFonts w:ascii="仿宋" w:eastAsia="仿宋" w:hAnsi="仿宋" w:cs="宋体" w:hint="eastAsia"/>
                <w:szCs w:val="21"/>
              </w:rPr>
              <w:t xml:space="preserve">48.000 </w:t>
            </w:r>
          </w:p>
        </w:tc>
        <w:tc>
          <w:tcPr>
            <w:tcW w:w="416" w:type="pct"/>
          </w:tcPr>
          <w:p w:rsidR="00492A70" w:rsidRPr="0098638A" w:rsidRDefault="00492A70" w:rsidP="00492A70">
            <w:pPr>
              <w:widowControl/>
              <w:jc w:val="center"/>
              <w:rPr>
                <w:rFonts w:ascii="仿宋" w:eastAsia="仿宋" w:hAnsi="仿宋" w:cs="宋体"/>
                <w:szCs w:val="21"/>
              </w:rPr>
            </w:pPr>
            <w:r w:rsidRPr="0098638A">
              <w:rPr>
                <w:rFonts w:ascii="仿宋" w:eastAsia="仿宋" w:hAnsi="仿宋" w:cs="宋体" w:hint="eastAsia"/>
                <w:szCs w:val="21"/>
              </w:rPr>
              <w:t>改建</w:t>
            </w:r>
          </w:p>
        </w:tc>
        <w:tc>
          <w:tcPr>
            <w:tcW w:w="416" w:type="pct"/>
          </w:tcPr>
          <w:p w:rsidR="00492A70" w:rsidRPr="0098638A" w:rsidRDefault="00492A70" w:rsidP="00492A70">
            <w:pPr>
              <w:widowControl/>
              <w:jc w:val="center"/>
              <w:rPr>
                <w:rFonts w:ascii="仿宋" w:eastAsia="仿宋" w:hAnsi="仿宋" w:cs="宋体"/>
                <w:szCs w:val="21"/>
              </w:rPr>
            </w:pPr>
            <w:r w:rsidRPr="0098638A">
              <w:rPr>
                <w:rFonts w:ascii="仿宋" w:eastAsia="仿宋" w:hAnsi="仿宋" w:cs="宋体" w:hint="eastAsia"/>
                <w:szCs w:val="21"/>
              </w:rPr>
              <w:t>三级</w:t>
            </w:r>
          </w:p>
        </w:tc>
        <w:tc>
          <w:tcPr>
            <w:tcW w:w="666" w:type="pct"/>
          </w:tcPr>
          <w:p w:rsidR="00492A70" w:rsidRPr="0098638A" w:rsidRDefault="00492A70" w:rsidP="00492A70">
            <w:pPr>
              <w:widowControl/>
              <w:jc w:val="center"/>
              <w:rPr>
                <w:rFonts w:ascii="仿宋" w:eastAsia="仿宋" w:hAnsi="仿宋" w:cs="宋体"/>
                <w:szCs w:val="21"/>
              </w:rPr>
            </w:pPr>
            <w:r w:rsidRPr="0098638A">
              <w:rPr>
                <w:rFonts w:ascii="仿宋" w:eastAsia="仿宋" w:hAnsi="仿宋" w:cs="宋体" w:hint="eastAsia"/>
                <w:szCs w:val="21"/>
              </w:rPr>
              <w:t xml:space="preserve">19200 </w:t>
            </w:r>
          </w:p>
        </w:tc>
        <w:tc>
          <w:tcPr>
            <w:tcW w:w="445" w:type="pct"/>
          </w:tcPr>
          <w:p w:rsidR="00492A70" w:rsidRPr="0098638A" w:rsidRDefault="00492A70" w:rsidP="00492A70">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F42BEB" w:rsidRPr="0098638A" w:rsidTr="00500D6F">
        <w:trPr>
          <w:trHeight w:val="380"/>
        </w:trPr>
        <w:tc>
          <w:tcPr>
            <w:tcW w:w="2475" w:type="pct"/>
          </w:tcPr>
          <w:p w:rsidR="00F42BEB" w:rsidRPr="0098638A" w:rsidRDefault="00F42BEB" w:rsidP="00F42BEB">
            <w:pPr>
              <w:widowControl/>
              <w:jc w:val="center"/>
              <w:rPr>
                <w:rFonts w:ascii="仿宋" w:eastAsia="仿宋" w:hAnsi="仿宋" w:cs="宋体"/>
                <w:szCs w:val="21"/>
              </w:rPr>
            </w:pPr>
            <w:r>
              <w:rPr>
                <w:rFonts w:ascii="仿宋" w:eastAsia="仿宋" w:hAnsi="仿宋" w:cs="宋体" w:hint="eastAsia"/>
                <w:szCs w:val="21"/>
              </w:rPr>
              <w:t>下罗柯马乡</w:t>
            </w:r>
            <w:r>
              <w:rPr>
                <w:rFonts w:ascii="仿宋" w:eastAsia="仿宋" w:hAnsi="仿宋" w:cs="宋体"/>
                <w:szCs w:val="21"/>
              </w:rPr>
              <w:t>-宗麦乡提升改造工程</w:t>
            </w:r>
          </w:p>
        </w:tc>
        <w:tc>
          <w:tcPr>
            <w:tcW w:w="582" w:type="pct"/>
          </w:tcPr>
          <w:p w:rsidR="00F42BEB" w:rsidRPr="00F42BEB" w:rsidRDefault="00F42BEB" w:rsidP="00F42BEB">
            <w:pPr>
              <w:widowControl/>
              <w:jc w:val="center"/>
              <w:rPr>
                <w:rFonts w:ascii="仿宋" w:eastAsia="仿宋" w:hAnsi="仿宋" w:cs="宋体"/>
                <w:szCs w:val="21"/>
              </w:rPr>
            </w:pPr>
            <w:r>
              <w:rPr>
                <w:rFonts w:ascii="仿宋" w:eastAsia="仿宋" w:hAnsi="仿宋" w:cs="宋体"/>
                <w:szCs w:val="21"/>
              </w:rPr>
              <w:t>25.00</w:t>
            </w:r>
          </w:p>
        </w:tc>
        <w:tc>
          <w:tcPr>
            <w:tcW w:w="416"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改建</w:t>
            </w:r>
          </w:p>
        </w:tc>
        <w:tc>
          <w:tcPr>
            <w:tcW w:w="416"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三级</w:t>
            </w:r>
          </w:p>
        </w:tc>
        <w:tc>
          <w:tcPr>
            <w:tcW w:w="666" w:type="pct"/>
          </w:tcPr>
          <w:p w:rsidR="00F42BEB" w:rsidRPr="0098638A" w:rsidRDefault="00F42BEB" w:rsidP="00F42BEB">
            <w:pPr>
              <w:widowControl/>
              <w:jc w:val="center"/>
              <w:rPr>
                <w:rFonts w:ascii="仿宋" w:eastAsia="仿宋" w:hAnsi="仿宋" w:cs="宋体"/>
                <w:szCs w:val="21"/>
              </w:rPr>
            </w:pPr>
            <w:r>
              <w:rPr>
                <w:rFonts w:ascii="仿宋" w:eastAsia="仿宋" w:hAnsi="仿宋" w:cs="宋体" w:hint="eastAsia"/>
                <w:szCs w:val="21"/>
              </w:rPr>
              <w:t>10000</w:t>
            </w:r>
          </w:p>
        </w:tc>
        <w:tc>
          <w:tcPr>
            <w:tcW w:w="445" w:type="pct"/>
          </w:tcPr>
          <w:p w:rsidR="00F42BEB" w:rsidRPr="0098638A" w:rsidRDefault="00F42BEB" w:rsidP="00F42BEB">
            <w:pPr>
              <w:widowControl/>
              <w:jc w:val="center"/>
              <w:rPr>
                <w:rFonts w:ascii="仿宋" w:eastAsia="仿宋" w:hAnsi="仿宋" w:cs="宋体"/>
                <w:szCs w:val="21"/>
              </w:rPr>
            </w:pPr>
            <w:r>
              <w:rPr>
                <w:rFonts w:ascii="仿宋" w:eastAsia="仿宋" w:hAnsi="仿宋" w:cs="宋体" w:hint="eastAsia"/>
                <w:szCs w:val="21"/>
              </w:rPr>
              <w:t>2018</w:t>
            </w:r>
          </w:p>
        </w:tc>
      </w:tr>
      <w:tr w:rsidR="00F42BEB" w:rsidRPr="0098638A" w:rsidTr="00500D6F">
        <w:trPr>
          <w:trHeight w:val="380"/>
        </w:trPr>
        <w:tc>
          <w:tcPr>
            <w:tcW w:w="2475"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洛秋乡-新龙县大盖乡界改造提升工程</w:t>
            </w:r>
          </w:p>
        </w:tc>
        <w:tc>
          <w:tcPr>
            <w:tcW w:w="582"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 xml:space="preserve">65.000 </w:t>
            </w:r>
          </w:p>
        </w:tc>
        <w:tc>
          <w:tcPr>
            <w:tcW w:w="416"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改建</w:t>
            </w:r>
          </w:p>
        </w:tc>
        <w:tc>
          <w:tcPr>
            <w:tcW w:w="416"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三级</w:t>
            </w:r>
          </w:p>
        </w:tc>
        <w:tc>
          <w:tcPr>
            <w:tcW w:w="666"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 xml:space="preserve">26000 </w:t>
            </w:r>
          </w:p>
        </w:tc>
        <w:tc>
          <w:tcPr>
            <w:tcW w:w="445"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F42BEB" w:rsidRPr="0098638A" w:rsidTr="00500D6F">
        <w:trPr>
          <w:trHeight w:val="380"/>
        </w:trPr>
        <w:tc>
          <w:tcPr>
            <w:tcW w:w="2475"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宗麦乡-道孚县唯他乡界改造提升工程</w:t>
            </w:r>
          </w:p>
        </w:tc>
        <w:tc>
          <w:tcPr>
            <w:tcW w:w="582"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 xml:space="preserve">30.000 </w:t>
            </w:r>
          </w:p>
        </w:tc>
        <w:tc>
          <w:tcPr>
            <w:tcW w:w="416"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改建</w:t>
            </w:r>
          </w:p>
        </w:tc>
        <w:tc>
          <w:tcPr>
            <w:tcW w:w="416"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三级</w:t>
            </w:r>
          </w:p>
        </w:tc>
        <w:tc>
          <w:tcPr>
            <w:tcW w:w="666"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 xml:space="preserve">12000 </w:t>
            </w:r>
          </w:p>
        </w:tc>
        <w:tc>
          <w:tcPr>
            <w:tcW w:w="445"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F42BEB" w:rsidRPr="0098638A" w:rsidTr="00500D6F">
        <w:trPr>
          <w:trHeight w:val="380"/>
        </w:trPr>
        <w:tc>
          <w:tcPr>
            <w:tcW w:w="2475"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充古乡-甘孜县四通大乡界改造提升工程</w:t>
            </w:r>
          </w:p>
        </w:tc>
        <w:tc>
          <w:tcPr>
            <w:tcW w:w="582"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 xml:space="preserve">45.000 </w:t>
            </w:r>
          </w:p>
        </w:tc>
        <w:tc>
          <w:tcPr>
            <w:tcW w:w="416"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改建</w:t>
            </w:r>
          </w:p>
        </w:tc>
        <w:tc>
          <w:tcPr>
            <w:tcW w:w="416"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三级</w:t>
            </w:r>
          </w:p>
        </w:tc>
        <w:tc>
          <w:tcPr>
            <w:tcW w:w="666"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 xml:space="preserve">18000 </w:t>
            </w:r>
          </w:p>
        </w:tc>
        <w:tc>
          <w:tcPr>
            <w:tcW w:w="445"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F42BEB" w:rsidRPr="0098638A" w:rsidTr="00500D6F">
        <w:trPr>
          <w:trHeight w:val="380"/>
        </w:trPr>
        <w:tc>
          <w:tcPr>
            <w:tcW w:w="2475"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仁达乡-新龙县拉日马乡改造提升工程</w:t>
            </w:r>
          </w:p>
        </w:tc>
        <w:tc>
          <w:tcPr>
            <w:tcW w:w="582"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 xml:space="preserve">60.000 </w:t>
            </w:r>
          </w:p>
        </w:tc>
        <w:tc>
          <w:tcPr>
            <w:tcW w:w="416"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改建</w:t>
            </w:r>
          </w:p>
        </w:tc>
        <w:tc>
          <w:tcPr>
            <w:tcW w:w="416"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三级</w:t>
            </w:r>
          </w:p>
        </w:tc>
        <w:tc>
          <w:tcPr>
            <w:tcW w:w="666"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 xml:space="preserve">24000 </w:t>
            </w:r>
          </w:p>
        </w:tc>
        <w:tc>
          <w:tcPr>
            <w:tcW w:w="445"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F42BEB" w:rsidRPr="0098638A" w:rsidTr="00500D6F">
        <w:trPr>
          <w:trHeight w:val="380"/>
        </w:trPr>
        <w:tc>
          <w:tcPr>
            <w:tcW w:w="2475"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卡娘乡-色达县河西乡界改造提升工程</w:t>
            </w:r>
          </w:p>
        </w:tc>
        <w:tc>
          <w:tcPr>
            <w:tcW w:w="582"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 xml:space="preserve">40.000 </w:t>
            </w:r>
          </w:p>
        </w:tc>
        <w:tc>
          <w:tcPr>
            <w:tcW w:w="416"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改建</w:t>
            </w:r>
          </w:p>
        </w:tc>
        <w:tc>
          <w:tcPr>
            <w:tcW w:w="416"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三级</w:t>
            </w:r>
          </w:p>
        </w:tc>
        <w:tc>
          <w:tcPr>
            <w:tcW w:w="666"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 xml:space="preserve">16000 </w:t>
            </w:r>
          </w:p>
        </w:tc>
        <w:tc>
          <w:tcPr>
            <w:tcW w:w="445"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F42BEB" w:rsidRPr="0098638A" w:rsidTr="00500D6F">
        <w:trPr>
          <w:trHeight w:val="379"/>
        </w:trPr>
        <w:tc>
          <w:tcPr>
            <w:tcW w:w="2475"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(日都-罗宗工委)</w:t>
            </w:r>
          </w:p>
        </w:tc>
        <w:tc>
          <w:tcPr>
            <w:tcW w:w="582"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 xml:space="preserve">42.314 </w:t>
            </w:r>
          </w:p>
        </w:tc>
        <w:tc>
          <w:tcPr>
            <w:tcW w:w="416"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改建</w:t>
            </w:r>
          </w:p>
        </w:tc>
        <w:tc>
          <w:tcPr>
            <w:tcW w:w="416"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四级</w:t>
            </w:r>
          </w:p>
        </w:tc>
        <w:tc>
          <w:tcPr>
            <w:tcW w:w="666"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 xml:space="preserve">12694 </w:t>
            </w:r>
          </w:p>
        </w:tc>
        <w:tc>
          <w:tcPr>
            <w:tcW w:w="445"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F42BEB" w:rsidRPr="0098638A" w:rsidTr="00500D6F">
        <w:trPr>
          <w:trHeight w:val="379"/>
        </w:trPr>
        <w:tc>
          <w:tcPr>
            <w:tcW w:w="2475"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真然-卡娘</w:t>
            </w:r>
          </w:p>
        </w:tc>
        <w:tc>
          <w:tcPr>
            <w:tcW w:w="582"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 xml:space="preserve">49.991 </w:t>
            </w:r>
          </w:p>
        </w:tc>
        <w:tc>
          <w:tcPr>
            <w:tcW w:w="416"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改建</w:t>
            </w:r>
          </w:p>
        </w:tc>
        <w:tc>
          <w:tcPr>
            <w:tcW w:w="416"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四级</w:t>
            </w:r>
          </w:p>
        </w:tc>
        <w:tc>
          <w:tcPr>
            <w:tcW w:w="666"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 xml:space="preserve">14997 </w:t>
            </w:r>
          </w:p>
        </w:tc>
        <w:tc>
          <w:tcPr>
            <w:tcW w:w="445"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F42BEB" w:rsidRPr="0098638A" w:rsidTr="00500D6F">
        <w:trPr>
          <w:trHeight w:val="379"/>
        </w:trPr>
        <w:tc>
          <w:tcPr>
            <w:tcW w:w="2475"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(宗麦段)</w:t>
            </w:r>
          </w:p>
        </w:tc>
        <w:tc>
          <w:tcPr>
            <w:tcW w:w="582"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 xml:space="preserve">14.708 </w:t>
            </w:r>
          </w:p>
        </w:tc>
        <w:tc>
          <w:tcPr>
            <w:tcW w:w="416"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改建</w:t>
            </w:r>
          </w:p>
        </w:tc>
        <w:tc>
          <w:tcPr>
            <w:tcW w:w="416"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四级</w:t>
            </w:r>
          </w:p>
        </w:tc>
        <w:tc>
          <w:tcPr>
            <w:tcW w:w="666"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 xml:space="preserve">4412 </w:t>
            </w:r>
          </w:p>
        </w:tc>
        <w:tc>
          <w:tcPr>
            <w:tcW w:w="445"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F42BEB" w:rsidRPr="0098638A" w:rsidTr="00500D6F">
        <w:trPr>
          <w:trHeight w:val="379"/>
        </w:trPr>
        <w:tc>
          <w:tcPr>
            <w:tcW w:w="2475"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(下罗段)</w:t>
            </w:r>
          </w:p>
        </w:tc>
        <w:tc>
          <w:tcPr>
            <w:tcW w:w="582"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 xml:space="preserve">14.810 </w:t>
            </w:r>
          </w:p>
        </w:tc>
        <w:tc>
          <w:tcPr>
            <w:tcW w:w="416"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改建</w:t>
            </w:r>
          </w:p>
        </w:tc>
        <w:tc>
          <w:tcPr>
            <w:tcW w:w="416"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四级</w:t>
            </w:r>
          </w:p>
        </w:tc>
        <w:tc>
          <w:tcPr>
            <w:tcW w:w="666"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 xml:space="preserve">4443 </w:t>
            </w:r>
          </w:p>
        </w:tc>
        <w:tc>
          <w:tcPr>
            <w:tcW w:w="445" w:type="pct"/>
          </w:tcPr>
          <w:p w:rsidR="00F42BEB" w:rsidRPr="0098638A" w:rsidRDefault="00F42BEB" w:rsidP="00F42BEB">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bl>
    <w:p w:rsidR="006D05E9" w:rsidRPr="0098638A" w:rsidRDefault="006D05E9" w:rsidP="006D05E9">
      <w:pPr>
        <w:rPr>
          <w:rFonts w:ascii="仿宋" w:eastAsia="仿宋" w:hAnsi="仿宋"/>
        </w:rPr>
      </w:pPr>
      <w:r w:rsidRPr="0098638A">
        <w:rPr>
          <w:rFonts w:ascii="仿宋" w:eastAsia="仿宋" w:hAnsi="仿宋" w:hint="eastAsia"/>
        </w:rPr>
        <w:t xml:space="preserve">                                              </w:t>
      </w:r>
    </w:p>
    <w:p w:rsidR="006D05E9" w:rsidRPr="0098638A" w:rsidRDefault="006D05E9" w:rsidP="006D05E9">
      <w:pPr>
        <w:spacing w:line="360" w:lineRule="auto"/>
        <w:jc w:val="center"/>
        <w:outlineLvl w:val="0"/>
        <w:rPr>
          <w:rFonts w:ascii="仿宋" w:eastAsia="仿宋" w:hAnsi="仿宋"/>
          <w:b/>
          <w:sz w:val="28"/>
          <w:szCs w:val="36"/>
        </w:rPr>
      </w:pPr>
      <w:bookmarkStart w:id="116" w:name="_Toc429238194"/>
      <w:bookmarkStart w:id="117" w:name="_Toc431998323"/>
      <w:bookmarkStart w:id="118" w:name="_Toc431998387"/>
      <w:bookmarkStart w:id="119" w:name="_Toc431999163"/>
      <w:bookmarkStart w:id="120" w:name="_Toc459901861"/>
      <w:r w:rsidRPr="0098638A">
        <w:rPr>
          <w:rFonts w:ascii="仿宋" w:eastAsia="仿宋" w:hAnsi="仿宋" w:hint="eastAsia"/>
          <w:b/>
          <w:sz w:val="28"/>
          <w:szCs w:val="36"/>
        </w:rPr>
        <w:t>附表2</w:t>
      </w:r>
      <w:r w:rsidRPr="0098638A">
        <w:rPr>
          <w:rFonts w:ascii="仿宋" w:eastAsia="仿宋" w:hAnsi="仿宋"/>
          <w:b/>
          <w:sz w:val="28"/>
          <w:szCs w:val="36"/>
        </w:rPr>
        <w:t xml:space="preserve"> </w:t>
      </w:r>
      <w:r w:rsidRPr="0098638A">
        <w:rPr>
          <w:rFonts w:ascii="仿宋" w:eastAsia="仿宋" w:hAnsi="仿宋" w:hint="eastAsia"/>
          <w:b/>
          <w:sz w:val="28"/>
          <w:szCs w:val="36"/>
        </w:rPr>
        <w:t>炉霍县通畅通达</w:t>
      </w:r>
      <w:r w:rsidRPr="0098638A">
        <w:rPr>
          <w:rFonts w:ascii="仿宋" w:eastAsia="仿宋" w:hAnsi="仿宋"/>
          <w:b/>
          <w:sz w:val="28"/>
          <w:szCs w:val="36"/>
        </w:rPr>
        <w:t>工程</w:t>
      </w:r>
      <w:r w:rsidRPr="0098638A">
        <w:rPr>
          <w:rFonts w:ascii="仿宋" w:eastAsia="仿宋" w:hAnsi="仿宋" w:hint="eastAsia"/>
          <w:b/>
          <w:sz w:val="28"/>
          <w:szCs w:val="36"/>
        </w:rPr>
        <w:t>建设时序及投资估算一览表</w:t>
      </w:r>
      <w:bookmarkEnd w:id="116"/>
      <w:bookmarkEnd w:id="117"/>
      <w:bookmarkEnd w:id="118"/>
      <w:bookmarkEnd w:id="119"/>
      <w:bookmarkEnd w:id="120"/>
    </w:p>
    <w:tbl>
      <w:tblPr>
        <w:tblStyle w:val="1f0"/>
        <w:tblW w:w="5000" w:type="pct"/>
        <w:tblLayout w:type="fixed"/>
        <w:tblLook w:val="0000" w:firstRow="0" w:lastRow="0" w:firstColumn="0" w:lastColumn="0" w:noHBand="0" w:noVBand="0"/>
      </w:tblPr>
      <w:tblGrid>
        <w:gridCol w:w="4112"/>
        <w:gridCol w:w="1106"/>
        <w:gridCol w:w="693"/>
        <w:gridCol w:w="689"/>
        <w:gridCol w:w="1086"/>
        <w:gridCol w:w="620"/>
      </w:tblGrid>
      <w:tr w:rsidR="006D05E9" w:rsidRPr="0098638A" w:rsidTr="00810E24">
        <w:trPr>
          <w:trHeight w:val="951"/>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项目名称</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里程</w:t>
            </w:r>
          </w:p>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（公里）</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建设情况</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建设</w:t>
            </w:r>
            <w:r w:rsidRPr="0098638A">
              <w:rPr>
                <w:rFonts w:ascii="仿宋" w:eastAsia="仿宋" w:hAnsi="仿宋" w:cs="宋体"/>
                <w:szCs w:val="21"/>
              </w:rPr>
              <w:t>等级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投资总额</w:t>
            </w:r>
          </w:p>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（万元）</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建设时序</w:t>
            </w:r>
          </w:p>
        </w:tc>
      </w:tr>
      <w:tr w:rsidR="00094BAF" w:rsidRPr="0098638A" w:rsidTr="00810E24">
        <w:trPr>
          <w:trHeight w:val="380"/>
        </w:trPr>
        <w:tc>
          <w:tcPr>
            <w:tcW w:w="2475" w:type="pct"/>
          </w:tcPr>
          <w:p w:rsidR="00094BAF" w:rsidRPr="00094BAF" w:rsidRDefault="00094BAF" w:rsidP="00500D6F">
            <w:pPr>
              <w:widowControl/>
              <w:jc w:val="center"/>
              <w:rPr>
                <w:rFonts w:ascii="仿宋" w:eastAsia="仿宋" w:hAnsi="仿宋" w:cs="宋体"/>
                <w:b/>
                <w:szCs w:val="21"/>
              </w:rPr>
            </w:pPr>
            <w:r w:rsidRPr="00094BAF">
              <w:rPr>
                <w:rFonts w:ascii="仿宋" w:eastAsia="仿宋" w:hAnsi="仿宋" w:cs="宋体" w:hint="eastAsia"/>
                <w:b/>
                <w:szCs w:val="21"/>
              </w:rPr>
              <w:t>合计</w:t>
            </w:r>
          </w:p>
        </w:tc>
        <w:tc>
          <w:tcPr>
            <w:tcW w:w="665" w:type="pct"/>
          </w:tcPr>
          <w:p w:rsidR="00094BAF" w:rsidRPr="00094BAF" w:rsidRDefault="00094BAF" w:rsidP="00500D6F">
            <w:pPr>
              <w:widowControl/>
              <w:jc w:val="center"/>
              <w:rPr>
                <w:rFonts w:ascii="仿宋" w:eastAsia="仿宋" w:hAnsi="仿宋" w:cs="宋体"/>
                <w:b/>
                <w:szCs w:val="21"/>
              </w:rPr>
            </w:pPr>
            <w:r w:rsidRPr="00094BAF">
              <w:rPr>
                <w:rFonts w:ascii="仿宋" w:eastAsia="仿宋" w:hAnsi="仿宋" w:cs="宋体" w:hint="eastAsia"/>
                <w:b/>
                <w:szCs w:val="21"/>
              </w:rPr>
              <w:t>2</w:t>
            </w:r>
            <w:r w:rsidRPr="00094BAF">
              <w:rPr>
                <w:rFonts w:ascii="仿宋" w:eastAsia="仿宋" w:hAnsi="仿宋" w:cs="宋体"/>
                <w:b/>
                <w:szCs w:val="21"/>
              </w:rPr>
              <w:t>628</w:t>
            </w:r>
          </w:p>
        </w:tc>
        <w:tc>
          <w:tcPr>
            <w:tcW w:w="417" w:type="pct"/>
          </w:tcPr>
          <w:p w:rsidR="00094BAF" w:rsidRPr="00094BAF" w:rsidRDefault="00094BAF" w:rsidP="00500D6F">
            <w:pPr>
              <w:widowControl/>
              <w:jc w:val="center"/>
              <w:rPr>
                <w:rFonts w:ascii="仿宋" w:eastAsia="仿宋" w:hAnsi="仿宋" w:cs="宋体"/>
                <w:b/>
                <w:szCs w:val="21"/>
              </w:rPr>
            </w:pPr>
          </w:p>
        </w:tc>
        <w:tc>
          <w:tcPr>
            <w:tcW w:w="415" w:type="pct"/>
          </w:tcPr>
          <w:p w:rsidR="00094BAF" w:rsidRPr="00094BAF" w:rsidRDefault="00094BAF" w:rsidP="00500D6F">
            <w:pPr>
              <w:widowControl/>
              <w:jc w:val="center"/>
              <w:rPr>
                <w:rFonts w:ascii="仿宋" w:eastAsia="仿宋" w:hAnsi="仿宋" w:cs="宋体"/>
                <w:b/>
                <w:szCs w:val="21"/>
              </w:rPr>
            </w:pPr>
          </w:p>
        </w:tc>
        <w:tc>
          <w:tcPr>
            <w:tcW w:w="654" w:type="pct"/>
          </w:tcPr>
          <w:p w:rsidR="00094BAF" w:rsidRPr="00094BAF" w:rsidRDefault="00094BAF" w:rsidP="00500D6F">
            <w:pPr>
              <w:widowControl/>
              <w:jc w:val="center"/>
              <w:rPr>
                <w:rFonts w:ascii="仿宋" w:eastAsia="仿宋" w:hAnsi="仿宋" w:cs="宋体"/>
                <w:b/>
                <w:szCs w:val="21"/>
              </w:rPr>
            </w:pPr>
            <w:r w:rsidRPr="00094BAF">
              <w:rPr>
                <w:rFonts w:ascii="仿宋" w:eastAsia="仿宋" w:hAnsi="仿宋" w:cs="宋体"/>
                <w:b/>
                <w:szCs w:val="21"/>
              </w:rPr>
              <w:t>169245</w:t>
            </w:r>
          </w:p>
        </w:tc>
        <w:tc>
          <w:tcPr>
            <w:tcW w:w="373" w:type="pct"/>
          </w:tcPr>
          <w:p w:rsidR="00094BAF" w:rsidRPr="00094BAF" w:rsidRDefault="00094BAF" w:rsidP="00500D6F">
            <w:pPr>
              <w:widowControl/>
              <w:jc w:val="center"/>
              <w:rPr>
                <w:rFonts w:ascii="仿宋" w:eastAsia="仿宋" w:hAnsi="仿宋" w:cs="宋体"/>
                <w:b/>
                <w:szCs w:val="21"/>
              </w:rPr>
            </w:pP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炉霍县新都镇昌龙村通村通畅工程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16.420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821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炉霍县新都镇芝加角村通村通畅工程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7.100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355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炉霍县泥巴乡古西村通村通畅工程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9.710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486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炉霍县雅德乡邓达村通村通畅工程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4.320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216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炉霍县雅德乡瓦角村通村通畅工程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5.400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270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炉霍县雅德乡须须村通村通畅工程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4.400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220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炉霍县洛秋乡瓦贡村通村通畅工程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5.300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265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炉霍县斯木乡忠仁达村通村通畅工程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20.000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1000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炉霍县斯木乡吉绒村通村通畅工程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1.100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55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lastRenderedPageBreak/>
              <w:t>炉霍县宜木乡通龙村通村通畅工程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2.951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148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炉霍县宜木乡戈巴龙村通村通畅工程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10.890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545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炉霍县仁达乡仁达村通村通畅工程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2.000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100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炉霍县朱倭乡朱倭村通村通畅工程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4.738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237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炉霍县旦都乡更达村通村通畅工程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10.000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500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炉霍县旦都乡棒达村通村通畅工程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3.000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150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炉霍县充古乡扎日村通村通畅工程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3.220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161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炉霍县更知乡瓦亚村通村通畅工程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5.863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293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炉霍县卡娘乡杜瓦村通村通畅工程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4.000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200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炉霍县宗塔乡拉恰村通村通畅工程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40.110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2006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炉霍县宗麦乡三果村通村通畅工程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23.747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1187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炉霍县上罗乡六村通村通畅工程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16.610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831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炉霍县下罗乡达色村通村通畅工程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14.610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731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炉霍县新都镇格色村通村通畅工程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6.830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342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炉霍县新都镇二村通村通畅工程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1.880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94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炉霍县新都镇三村通村通畅工程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3.830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192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炉霍县泥巴乡朱巴村通村通畅工程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6.237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312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炉霍县泥巴乡易绕村通村通畅工程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1.920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96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炉霍县雅德乡昌达村通村通畅工程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13.300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665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炉霍县雅德乡然柳村通村通畅工程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6.500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325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炉霍县雅德乡格鲁村通村通畅工程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7.810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391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炉霍县洛秋乡洛尔巴新村通村通畅工程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40.800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2040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炉霍县斯木乡若海村通村通畅工程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11.286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564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炉霍县斯木乡阿初村通村通畅工程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5.110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256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炉霍县宜木乡章达二村通村通畅工程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3.652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183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炉霍县仁达乡格色村通村通畅工程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15.600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780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炉霍县仁达乡呷拉宗村通村通畅工程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3.979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199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炉霍县朱倭乡虾扎村通村通畅工程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14.895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745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炉霍县旦都乡马居村通村通畅工程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4.990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250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炉霍县充古乡马交村通村通畅工程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6.100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305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炉霍县更知乡更娘村通村通畅工程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12.830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642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炉霍县更知乡知加村通村通畅工程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6.830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342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炉霍县卡娘乡知底村通村通畅工程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15.550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778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炉霍县宗塔乡岗柯村通村通畅工程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5.990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300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炉霍县宗麦乡呷麦村通村通畅工程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38.209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1910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lastRenderedPageBreak/>
              <w:t>炉霍县宗麦乡绒沙马村通村通畅工程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7.870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394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炉霍县上罗乡七村通村通畅工程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6.800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340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炉霍县下罗乡亚里科村通村通畅工程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16.320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816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炉霍县新都镇朱德村通村通畅工程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0.843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42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炉霍县新都镇色德村通村通畅工程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1.050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53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炉霍县新都镇俄日村通村通畅工程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4.180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209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炉霍县泥巴乡呷巴村通村通畅工程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4.170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209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炉霍县雅德乡小安批村通村通畅工程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19.884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994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炉霍县雅德乡康古村通村通畅工程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15.660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783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炉霍县雅德乡交纳村通村通畅工程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10.071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504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炉霍县洛秋乡灵都村通村通畅工程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71.350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3568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炉霍县斯木乡瓦达下街村通村通畅工程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12.180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609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炉霍县斯木乡色色村通村通畅工程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5.485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274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炉霍县宜木乡章达三村通村通畅工程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1.589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79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炉霍县宜木乡热固村通村通畅工程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6.320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316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炉霍县仁达乡勒格村通村通畅工程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4.690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235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炉霍县朱倭乡颠古村通村通畅工程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2.900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145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炉霍县朱倭乡卡烈火村通村通畅工程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7.460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373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炉霍县旦都乡知朱村通村通畅工程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4.481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224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炉霍县充古乡卓若村通村通畅工程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7.600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380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炉霍县更知乡德雅村通村通畅工程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5.490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275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炉霍县更知乡八一村通村通畅工程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11.080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554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炉霍县卡娘乡东谷村通村通畅工程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3.800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190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炉霍县宗塔乡吉柯村通村通畅工程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20.110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1006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炉霍县宗麦乡阿拉村通村通畅工程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15.320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766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炉霍县宗麦乡本科村通村通畅工程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18.730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937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炉霍县上罗乡八村通村通畅工程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11.820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591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炉霍县下罗乡玖玛村通村通畅工程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13.500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675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炉霍县新都镇德拉龙地村通村通畅工程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5.874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294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炉霍县新都镇加然村通村通畅工程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4.961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248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炉霍县泥巴乡旺达村通村通畅工程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2.000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100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炉霍县泥巴乡真都村通村通畅工程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2.050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103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炉霍县雅德乡固理村通村通畅工程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5.000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250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炉霍县雅德乡布麦贡村通村通畅工程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15.665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783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炉霍县雅德乡扎达贡村通村通畅工程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7.440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372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lastRenderedPageBreak/>
              <w:t>炉霍县洛秋乡易日村通村通畅工程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56.000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2800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炉霍县斯木乡俄米村通村通畅工程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14.691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735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炉霍县斯木乡尤斯村通村通畅工程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16.680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834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炉霍县宜木乡斯中村通村通畅工程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5.820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291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炉霍县宜木乡登达村通村通畅工程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12.010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601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炉霍县仁达乡玉麦比村通村通畅工程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2.900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145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炉霍县朱倭乡克羊皮村通村通畅工程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10.540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527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炉霍县朱倭乡沙依村通村通畅工程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8.820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441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炉霍县旦都乡加郎村通村通畅工程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3.490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175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炉霍县充古乡章曲村通村通畅工程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17.190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860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炉霍县更知乡扎龙村通村通畅工程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15.235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762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炉霍县卡娘乡觉底村通村通畅工程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8.200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410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炉霍县卡娘乡知日村通村通畅工程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6.790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340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炉霍县宗塔乡觉龙村通村通畅工程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6.260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313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炉霍县宗麦乡交西村通村通畅工程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30.070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1504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炉霍县宗麦乡托塔村通村通畅工程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7.680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384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80"/>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炉霍县下罗乡阿那村通村通畅工程</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17.800 </w:t>
            </w:r>
          </w:p>
        </w:tc>
        <w:tc>
          <w:tcPr>
            <w:tcW w:w="41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890 </w:t>
            </w:r>
          </w:p>
        </w:tc>
        <w:tc>
          <w:tcPr>
            <w:tcW w:w="37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炉霍县新都镇益娘村通村通畅工程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1.917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230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炉霍县泥巴乡卡青村通村通畅工程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10.402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1248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炉霍县雅德乡降达村通村通畅工程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7.808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937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炉霍县雅德乡晏尔龙村通村通畅工程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7.436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892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炉霍县洛秋一村通村通畅工程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7.772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933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炉霍县洛秋二村通村通畅工程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2.154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258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炉霍县洛秋四村通村通畅工程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19.611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2353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炉霍县宜木乡阿拉沟村通村通畅工程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26.453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3174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炉霍县仁达乡勒戈村通村通畅工程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5.973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717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炉霍县仁达乡扒里村通村通畅工程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19.175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2301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炉霍县朱倭乡更达村通村通畅工程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12.203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1464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炉霍县更知乡知日马二村通村通畅工程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18.726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2247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炉霍县更知乡知日马三村通村通畅工程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8.011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961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炉霍县更知乡更达一村通村通畅工程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15.584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1870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炉霍县卡娘乡吉扎村通村通畅工程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17.594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2111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炉霍县卡娘乡卡娘村通村通畅工程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7.599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912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炉霍县宗塔乡降巴村通村通畅工程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11.824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1419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炉霍县宗塔乡塔瓦村通村通畅工程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5.142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617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lastRenderedPageBreak/>
              <w:t>炉霍县宗塔乡甲宗村通村通畅工程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14.921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1791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炉霍县宗麦乡本学村通村通畅工程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19.388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2327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炉霍县宗麦乡阿吾村通村通畅工程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17.207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2065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炉霍县宗麦乡仁真村通村通畅工程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27.200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3264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炉霍县上罗乡一村通村通畅工程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7.681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922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炉霍县上罗乡二村通村通畅工程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7.707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925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炉霍县上罗乡三村通村通畅工程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22.421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2691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炉霍县下罗乡一村通村通畅工程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14.610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1753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炉霍县下罗乡二村通村通畅工程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16.321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1959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炉霍县下罗乡三村通村通畅工程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10.440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1253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炉霍县下罗乡四村通村通畅工程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10.093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1211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炉霍县下罗乡五村通村通畅工程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8.178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981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炉霍县新都镇查尔瓦村通村通畅工程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6.787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814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炉霍县新都镇昌龙村通村通畅工程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16.420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821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炉霍县新都镇芝加角村通村通畅工程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7.100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355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炉霍县泥巴乡古西村通村通畅工程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9.710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486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炉霍县雅德乡邓达村通村通畅工程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4.320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216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炉霍县雅德乡瓦角村通村通畅工程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5.400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270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炉霍县雅德乡须须村通村通畅工程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4.400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220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炉霍县洛秋三村通村通畅工程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8.414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1010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炉霍县洛秋乡瓦贡村通村通畅工程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5.300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265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炉霍县斯木乡瓦达村通村通畅工程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1.827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219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炉霍县斯木乡忠仁达村通村通畅工程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20.000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1000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炉霍县斯木乡吉绒村通村通畅工程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1.100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55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炉霍县宜木乡通龙村通村通畅工程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2.951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148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炉霍县宜木乡戈巴龙村通村通畅工程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10.890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545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炉霍县仁达乡易日村通村通畅工程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20.109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2413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炉霍县仁达乡仁达村通村通畅工程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2.000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100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炉霍县朱倭乡杜伯村通村通畅工程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5.994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719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炉霍县朱倭乡朱倭村通村通畅工程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4.738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237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炉霍县旦都乡更达村通村通畅工程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10.000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500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炉霍县旦都乡棒达村通村通畅工程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3.000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150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炉霍县充古乡扎日村通村通畅工程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3.220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161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炉霍县更知乡瓦亚村通村通畅工程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5.863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293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炉霍县卡娘乡杜瓦村通村通畅工程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4.000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200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lastRenderedPageBreak/>
              <w:t>炉霍县宗塔乡拉恰村通村通畅工程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40.110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2006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炉霍县宗麦乡三果村通村通畅工程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23.747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1187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炉霍县上罗乡六村通村通畅工程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16.610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831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炉霍县下罗乡达色村通村通畅工程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14.610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731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炉霍县新都镇新都村通村通畅工程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3.315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398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炉霍县新都镇七湾村通村通畅工程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3.029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363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炉霍县新都镇格色村通村通畅工程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6.830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342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炉霍县新都镇二村通村通畅工程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1.880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94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炉霍县新都镇三村通村通畅工程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3.830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192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炉霍县泥巴乡朱巴村通村通畅工程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6.237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312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炉霍县泥巴乡易绕村通村通畅工程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1.920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96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炉霍县雅德乡昌达村通村通畅工程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13.300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665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炉霍县雅德乡然柳村通村通畅工程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6.500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325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炉霍县雅德乡格鲁村通村通畅工程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7.810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391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炉霍县洛秋乡洛尔巴新村通村通畅工程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40.800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2040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炉霍县斯木乡若海村通村通畅工程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11.286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564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炉霍县斯木乡阿初村通村通畅工程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5.110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256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炉霍县宜木乡章达二村通村通畅工程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3.652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183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炉霍县仁达乡格色村通村通畅工程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15.600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780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炉霍县仁达乡呷拉宗村通村通畅工程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3.979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199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炉霍县朱倭乡虾扎村通村通畅工程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14.895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745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炉霍县旦都乡马居村通村通畅工程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4.990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250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炉霍县充古乡马交村通村通畅工程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6.100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305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炉霍县更知乡觉日村通村通畅工程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1.432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172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炉霍县更知乡更娘村通村通畅工程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12.830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642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炉霍县更知乡知加村通村通畅工程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6.830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342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炉霍县卡娘乡其马贡村通村通畅工程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14.362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1723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炉霍县卡娘乡知底村通村通畅工程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15.550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778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炉霍县宗塔乡岗柯村通村通畅工程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5.990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300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炉霍县宗麦乡呷麦村通村通畅工程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38.209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1910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炉霍县宗麦乡绒沙马村通村通畅工程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7.870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394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炉霍县上罗乡七村通村通畅工程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6.800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340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炉霍县下罗乡亚里科村通村通畅工程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16.320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816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炉霍县新都镇朱德村通村通畅工程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0.843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42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炉霍县新都镇色德村通村通畅工程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1.050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53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lastRenderedPageBreak/>
              <w:t>炉霍县新都镇俄日村通村通畅工程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4.180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209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炉霍县泥巴乡呷巴村通村通畅工程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4.170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209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炉霍县雅德乡小安批村通村通畅工程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19.884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994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炉霍县雅德乡康古村通村通畅工程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15.660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783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炉霍县雅德乡交纳村通村通畅工程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10.071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504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炉霍县洛秋乡灵都村通村通畅工程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71.350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3568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炉霍县斯木乡瓦达下街村通村通畅工程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12.180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609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炉霍县斯木乡色色村通村通畅工程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5.485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274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炉霍县宜木乡章达三村通村通畅工程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1.589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79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炉霍县宜木乡热固村通村通畅工程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6.320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316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炉霍县仁达乡勒格村通村通畅工程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4.690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235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炉霍县朱倭乡颠古村通村通畅工程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2.900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145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炉霍县朱倭乡卡烈火村通村通畅工程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7.460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373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炉霍县旦都乡知朱村通村通畅工程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4.481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224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炉霍县充古乡卓若村通村通畅工程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7.600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380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炉霍县更知乡德雅村通村通畅工程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5.490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275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炉霍县更知乡八一村通村通畅工程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11.080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554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炉霍县卡娘乡东谷村通村通畅工程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3.800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190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炉霍县宗塔乡色柯马村通村通畅工程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13.027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1563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炉霍县宗塔乡吉柯村通村通畅工程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20.110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1006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炉霍县宗麦乡双马村通村通畅工程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10.012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1201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炉霍县宗麦乡然育村通村通畅工程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10.286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1234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炉霍县宗麦乡阿拉村通村通畅工程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15.320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766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炉霍县宗麦乡本科村通村通畅工程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18.730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937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炉霍县上罗乡四村通村通畅工程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16.609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1993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炉霍县上罗乡八村通村通畅工程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11.820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591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炉霍县下罗乡玖玛村通村通畅工程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13.500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675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炉霍县新都镇德拉龙地村通村通畅工程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5.874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294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炉霍县新都镇加然村通村通畅工程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4.961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248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炉霍县泥巴乡呷四季村通村通畅工程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4.515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542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炉霍县泥巴乡旺达村通村通畅工程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2.000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100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炉霍县泥巴乡真都村通村通畅工程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2.050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103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炉霍县雅德乡固理村通村通畅工程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5.000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250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炉霍县雅德乡布麦贡村通村通畅工程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15.665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783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炉霍县雅德乡扎达贡村通村通畅工程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7.440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372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lastRenderedPageBreak/>
              <w:t>炉霍县洛秋乡易日村通村通畅工程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56.000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2800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炉霍县斯木乡俄米村通村通畅工程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14.691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735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炉霍县斯木乡尤斯村通村通畅工程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16.680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834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炉霍县宜木乡斯中村通村通畅工程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5.820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291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炉霍县宜木乡登达村通村通畅工程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12.010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601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炉霍县仁达乡玉麦比村通村通畅工程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2.900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145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炉霍县朱倭乡克羊皮村通村通畅工程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10.540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527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炉霍县朱倭乡沙依村通村通畅工程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8.820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441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炉霍县旦都乡加郎村通村通畅工程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3.490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175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炉霍县充古乡章曲村通村通畅工程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17.190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860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炉霍县更知乡更达二村通村通畅工程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7.874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945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炉霍县更知乡扎龙村通村通畅工程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15.235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762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炉霍县卡娘乡觉底村通村通畅工程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8.200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410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炉霍县卡娘乡知日村通村通畅工程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6.790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340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炉霍县宗塔乡觉龙村通村通畅工程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6.260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313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炉霍县宗麦乡交西村通村通畅工程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30.070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1504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炉霍县宗麦乡托塔村通村通畅工程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7.680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384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炉霍县上罗乡五村通村通畅工程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12.199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1464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炉霍县下罗乡日阿塔马村通村通畅工程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19.202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2304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810E24">
        <w:trPr>
          <w:trHeight w:val="379"/>
        </w:trPr>
        <w:tc>
          <w:tcPr>
            <w:tcW w:w="247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炉霍县下罗乡阿那村通村通畅工程</w:t>
            </w:r>
          </w:p>
        </w:tc>
        <w:tc>
          <w:tcPr>
            <w:tcW w:w="66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17.800 </w:t>
            </w:r>
          </w:p>
        </w:tc>
        <w:tc>
          <w:tcPr>
            <w:tcW w:w="417"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改建</w:t>
            </w:r>
          </w:p>
        </w:tc>
        <w:tc>
          <w:tcPr>
            <w:tcW w:w="415"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四级</w:t>
            </w:r>
          </w:p>
        </w:tc>
        <w:tc>
          <w:tcPr>
            <w:tcW w:w="654"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890 </w:t>
            </w:r>
          </w:p>
        </w:tc>
        <w:tc>
          <w:tcPr>
            <w:tcW w:w="373" w:type="pct"/>
          </w:tcPr>
          <w:p w:rsidR="006D05E9" w:rsidRPr="0098638A" w:rsidRDefault="006D05E9" w:rsidP="00500D6F">
            <w:pPr>
              <w:jc w:val="center"/>
              <w:rPr>
                <w:rFonts w:ascii="仿宋" w:eastAsia="仿宋" w:hAnsi="仿宋" w:cs="宋体"/>
                <w:szCs w:val="21"/>
              </w:rPr>
            </w:pPr>
            <w:r w:rsidRPr="0098638A">
              <w:rPr>
                <w:rFonts w:ascii="仿宋" w:eastAsia="仿宋" w:hAnsi="仿宋" w:cs="宋体" w:hint="eastAsia"/>
                <w:szCs w:val="21"/>
              </w:rPr>
              <w:t xml:space="preserve">2020 </w:t>
            </w:r>
          </w:p>
        </w:tc>
      </w:tr>
    </w:tbl>
    <w:p w:rsidR="006D05E9" w:rsidRPr="0098638A" w:rsidRDefault="006D05E9" w:rsidP="006D05E9">
      <w:pPr>
        <w:rPr>
          <w:rFonts w:ascii="仿宋" w:eastAsia="仿宋" w:hAnsi="仿宋"/>
        </w:rPr>
      </w:pPr>
      <w:r w:rsidRPr="0098638A">
        <w:rPr>
          <w:rFonts w:ascii="仿宋" w:eastAsia="仿宋" w:hAnsi="仿宋" w:hint="eastAsia"/>
        </w:rPr>
        <w:t xml:space="preserve">                                                                  </w:t>
      </w:r>
    </w:p>
    <w:p w:rsidR="006D05E9" w:rsidRPr="0098638A" w:rsidRDefault="006D05E9" w:rsidP="006D05E9">
      <w:pPr>
        <w:spacing w:line="360" w:lineRule="auto"/>
        <w:jc w:val="center"/>
        <w:outlineLvl w:val="0"/>
        <w:rPr>
          <w:rFonts w:ascii="仿宋" w:eastAsia="仿宋" w:hAnsi="仿宋"/>
          <w:b/>
          <w:sz w:val="28"/>
          <w:szCs w:val="36"/>
        </w:rPr>
      </w:pPr>
      <w:bookmarkStart w:id="121" w:name="_Toc431998324"/>
      <w:bookmarkStart w:id="122" w:name="_Toc431998388"/>
      <w:bookmarkStart w:id="123" w:name="_Toc431999164"/>
      <w:bookmarkStart w:id="124" w:name="_Toc459901862"/>
      <w:r w:rsidRPr="0098638A">
        <w:rPr>
          <w:rFonts w:ascii="仿宋" w:eastAsia="仿宋" w:hAnsi="仿宋" w:hint="eastAsia"/>
          <w:b/>
          <w:sz w:val="28"/>
          <w:szCs w:val="36"/>
        </w:rPr>
        <w:t>附表3</w:t>
      </w:r>
      <w:r w:rsidRPr="0098638A">
        <w:rPr>
          <w:rFonts w:ascii="仿宋" w:eastAsia="仿宋" w:hAnsi="仿宋"/>
          <w:b/>
          <w:sz w:val="28"/>
          <w:szCs w:val="36"/>
        </w:rPr>
        <w:t xml:space="preserve"> </w:t>
      </w:r>
      <w:r w:rsidRPr="0098638A">
        <w:rPr>
          <w:rFonts w:ascii="仿宋" w:eastAsia="仿宋" w:hAnsi="仿宋" w:hint="eastAsia"/>
          <w:b/>
          <w:sz w:val="28"/>
          <w:szCs w:val="36"/>
        </w:rPr>
        <w:t>炉霍县村道完善工程规划建设时序及投资估算一览表</w:t>
      </w:r>
      <w:bookmarkEnd w:id="121"/>
      <w:bookmarkEnd w:id="122"/>
      <w:bookmarkEnd w:id="123"/>
      <w:bookmarkEnd w:id="124"/>
    </w:p>
    <w:tbl>
      <w:tblPr>
        <w:tblStyle w:val="1f0"/>
        <w:tblW w:w="5000" w:type="pct"/>
        <w:tblLook w:val="0000" w:firstRow="0" w:lastRow="0" w:firstColumn="0" w:lastColumn="0" w:noHBand="0" w:noVBand="0"/>
      </w:tblPr>
      <w:tblGrid>
        <w:gridCol w:w="3401"/>
        <w:gridCol w:w="1125"/>
        <w:gridCol w:w="829"/>
        <w:gridCol w:w="829"/>
        <w:gridCol w:w="1105"/>
        <w:gridCol w:w="1017"/>
      </w:tblGrid>
      <w:tr w:rsidR="006D05E9" w:rsidRPr="0098638A" w:rsidTr="00492A70">
        <w:trPr>
          <w:trHeight w:val="951"/>
        </w:trPr>
        <w:tc>
          <w:tcPr>
            <w:tcW w:w="204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项目名称</w:t>
            </w:r>
          </w:p>
        </w:tc>
        <w:tc>
          <w:tcPr>
            <w:tcW w:w="67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里程</w:t>
            </w:r>
          </w:p>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（公里）</w:t>
            </w:r>
          </w:p>
        </w:tc>
        <w:tc>
          <w:tcPr>
            <w:tcW w:w="499"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建设</w:t>
            </w:r>
          </w:p>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情况</w:t>
            </w:r>
          </w:p>
        </w:tc>
        <w:tc>
          <w:tcPr>
            <w:tcW w:w="499"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建设</w:t>
            </w:r>
          </w:p>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szCs w:val="21"/>
              </w:rPr>
              <w:t>等级</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投资总额</w:t>
            </w:r>
          </w:p>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（万元）</w:t>
            </w:r>
          </w:p>
        </w:tc>
        <w:tc>
          <w:tcPr>
            <w:tcW w:w="61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建设</w:t>
            </w:r>
          </w:p>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时序</w:t>
            </w:r>
          </w:p>
        </w:tc>
      </w:tr>
      <w:tr w:rsidR="00752C4E" w:rsidRPr="00492A70" w:rsidTr="00492A70">
        <w:trPr>
          <w:trHeight w:val="379"/>
        </w:trPr>
        <w:tc>
          <w:tcPr>
            <w:tcW w:w="2047" w:type="pct"/>
          </w:tcPr>
          <w:p w:rsidR="00752C4E" w:rsidRPr="00492A70" w:rsidRDefault="00752C4E" w:rsidP="00500D6F">
            <w:pPr>
              <w:widowControl/>
              <w:jc w:val="center"/>
              <w:rPr>
                <w:rFonts w:ascii="仿宋" w:eastAsia="仿宋" w:hAnsi="仿宋" w:cs="宋体"/>
                <w:b/>
                <w:szCs w:val="21"/>
              </w:rPr>
            </w:pPr>
            <w:r w:rsidRPr="00492A70">
              <w:rPr>
                <w:rFonts w:ascii="仿宋" w:eastAsia="仿宋" w:hAnsi="仿宋" w:cs="宋体" w:hint="eastAsia"/>
                <w:b/>
                <w:szCs w:val="21"/>
              </w:rPr>
              <w:t>合计</w:t>
            </w:r>
          </w:p>
        </w:tc>
        <w:tc>
          <w:tcPr>
            <w:tcW w:w="677" w:type="pct"/>
          </w:tcPr>
          <w:p w:rsidR="00752C4E" w:rsidRPr="00492A70" w:rsidRDefault="00492A70" w:rsidP="00500D6F">
            <w:pPr>
              <w:widowControl/>
              <w:jc w:val="center"/>
              <w:rPr>
                <w:rFonts w:ascii="仿宋" w:eastAsia="仿宋" w:hAnsi="仿宋" w:cs="宋体"/>
                <w:b/>
                <w:szCs w:val="21"/>
              </w:rPr>
            </w:pPr>
            <w:r w:rsidRPr="00492A70">
              <w:rPr>
                <w:rFonts w:ascii="仿宋" w:eastAsia="仿宋" w:hAnsi="仿宋" w:cs="宋体" w:hint="eastAsia"/>
                <w:b/>
                <w:szCs w:val="21"/>
              </w:rPr>
              <w:t>66.6</w:t>
            </w:r>
          </w:p>
        </w:tc>
        <w:tc>
          <w:tcPr>
            <w:tcW w:w="499" w:type="pct"/>
          </w:tcPr>
          <w:p w:rsidR="00752C4E" w:rsidRPr="00492A70" w:rsidRDefault="00752C4E" w:rsidP="00500D6F">
            <w:pPr>
              <w:widowControl/>
              <w:jc w:val="center"/>
              <w:rPr>
                <w:rFonts w:ascii="仿宋" w:eastAsia="仿宋" w:hAnsi="仿宋" w:cs="宋体"/>
                <w:b/>
                <w:szCs w:val="21"/>
              </w:rPr>
            </w:pPr>
          </w:p>
        </w:tc>
        <w:tc>
          <w:tcPr>
            <w:tcW w:w="499" w:type="pct"/>
          </w:tcPr>
          <w:p w:rsidR="00752C4E" w:rsidRPr="00492A70" w:rsidRDefault="00752C4E" w:rsidP="00500D6F">
            <w:pPr>
              <w:widowControl/>
              <w:jc w:val="center"/>
              <w:rPr>
                <w:rFonts w:ascii="仿宋" w:eastAsia="仿宋" w:hAnsi="仿宋" w:cs="宋体"/>
                <w:b/>
                <w:szCs w:val="21"/>
              </w:rPr>
            </w:pPr>
          </w:p>
        </w:tc>
        <w:tc>
          <w:tcPr>
            <w:tcW w:w="665" w:type="pct"/>
          </w:tcPr>
          <w:p w:rsidR="00752C4E" w:rsidRPr="00492A70" w:rsidRDefault="00492A70" w:rsidP="00500D6F">
            <w:pPr>
              <w:widowControl/>
              <w:jc w:val="center"/>
              <w:rPr>
                <w:rFonts w:ascii="仿宋" w:eastAsia="仿宋" w:hAnsi="仿宋" w:cs="宋体"/>
                <w:b/>
                <w:szCs w:val="21"/>
              </w:rPr>
            </w:pPr>
            <w:r w:rsidRPr="00492A70">
              <w:rPr>
                <w:rFonts w:ascii="仿宋" w:eastAsia="仿宋" w:hAnsi="仿宋" w:cs="宋体" w:hint="eastAsia"/>
                <w:b/>
                <w:szCs w:val="21"/>
              </w:rPr>
              <w:t>7328</w:t>
            </w:r>
          </w:p>
        </w:tc>
        <w:tc>
          <w:tcPr>
            <w:tcW w:w="612" w:type="pct"/>
          </w:tcPr>
          <w:p w:rsidR="00752C4E" w:rsidRPr="00492A70" w:rsidRDefault="00752C4E" w:rsidP="00500D6F">
            <w:pPr>
              <w:widowControl/>
              <w:jc w:val="center"/>
              <w:rPr>
                <w:rFonts w:ascii="仿宋" w:eastAsia="仿宋" w:hAnsi="仿宋" w:cs="宋体"/>
                <w:b/>
                <w:szCs w:val="21"/>
              </w:rPr>
            </w:pPr>
          </w:p>
        </w:tc>
      </w:tr>
      <w:tr w:rsidR="006D05E9" w:rsidRPr="0098638A" w:rsidTr="00492A70">
        <w:trPr>
          <w:trHeight w:val="379"/>
        </w:trPr>
        <w:tc>
          <w:tcPr>
            <w:tcW w:w="204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宜木乡-下罗柯马乡联网公路</w:t>
            </w:r>
          </w:p>
        </w:tc>
        <w:tc>
          <w:tcPr>
            <w:tcW w:w="67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50.00 </w:t>
            </w:r>
          </w:p>
        </w:tc>
        <w:tc>
          <w:tcPr>
            <w:tcW w:w="499"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新建</w:t>
            </w:r>
          </w:p>
        </w:tc>
        <w:tc>
          <w:tcPr>
            <w:tcW w:w="499"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6000 </w:t>
            </w:r>
          </w:p>
        </w:tc>
        <w:tc>
          <w:tcPr>
            <w:tcW w:w="61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492A70">
        <w:trPr>
          <w:trHeight w:val="379"/>
        </w:trPr>
        <w:tc>
          <w:tcPr>
            <w:tcW w:w="204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下街村-上街村完善工程</w:t>
            </w:r>
          </w:p>
        </w:tc>
        <w:tc>
          <w:tcPr>
            <w:tcW w:w="67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3.70 </w:t>
            </w:r>
          </w:p>
        </w:tc>
        <w:tc>
          <w:tcPr>
            <w:tcW w:w="499"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改建</w:t>
            </w:r>
          </w:p>
        </w:tc>
        <w:tc>
          <w:tcPr>
            <w:tcW w:w="499"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296 </w:t>
            </w:r>
          </w:p>
        </w:tc>
        <w:tc>
          <w:tcPr>
            <w:tcW w:w="61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492A70">
        <w:trPr>
          <w:trHeight w:val="379"/>
        </w:trPr>
        <w:tc>
          <w:tcPr>
            <w:tcW w:w="204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更达村-知日马一村完善工程</w:t>
            </w:r>
          </w:p>
        </w:tc>
        <w:tc>
          <w:tcPr>
            <w:tcW w:w="677"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12.90 </w:t>
            </w:r>
          </w:p>
        </w:tc>
        <w:tc>
          <w:tcPr>
            <w:tcW w:w="499"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改建</w:t>
            </w:r>
          </w:p>
        </w:tc>
        <w:tc>
          <w:tcPr>
            <w:tcW w:w="499"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四级</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1032 </w:t>
            </w:r>
          </w:p>
        </w:tc>
        <w:tc>
          <w:tcPr>
            <w:tcW w:w="61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bl>
    <w:p w:rsidR="006D05E9" w:rsidRPr="0098638A" w:rsidRDefault="006D05E9" w:rsidP="006D05E9">
      <w:pPr>
        <w:rPr>
          <w:rFonts w:ascii="仿宋" w:eastAsia="仿宋" w:hAnsi="仿宋"/>
        </w:rPr>
      </w:pPr>
      <w:r w:rsidRPr="0098638A">
        <w:rPr>
          <w:rFonts w:ascii="仿宋" w:eastAsia="仿宋" w:hAnsi="仿宋" w:hint="eastAsia"/>
        </w:rPr>
        <w:t xml:space="preserve">                           </w:t>
      </w:r>
      <w:bookmarkStart w:id="125" w:name="_Toc429238197"/>
      <w:r w:rsidRPr="0098638A">
        <w:rPr>
          <w:rFonts w:ascii="仿宋" w:eastAsia="仿宋" w:hAnsi="仿宋" w:hint="eastAsia"/>
        </w:rPr>
        <w:t xml:space="preserve">     </w:t>
      </w:r>
    </w:p>
    <w:p w:rsidR="006D05E9" w:rsidRPr="0098638A" w:rsidRDefault="006D05E9" w:rsidP="006D05E9">
      <w:pPr>
        <w:spacing w:line="360" w:lineRule="auto"/>
        <w:jc w:val="center"/>
        <w:outlineLvl w:val="0"/>
        <w:rPr>
          <w:rFonts w:ascii="仿宋" w:eastAsia="仿宋" w:hAnsi="仿宋"/>
          <w:b/>
          <w:sz w:val="28"/>
          <w:szCs w:val="36"/>
        </w:rPr>
      </w:pPr>
      <w:bookmarkStart w:id="126" w:name="_Toc431998325"/>
      <w:bookmarkStart w:id="127" w:name="_Toc431998389"/>
      <w:bookmarkStart w:id="128" w:name="_Toc431999165"/>
      <w:bookmarkStart w:id="129" w:name="_Toc459901863"/>
      <w:r w:rsidRPr="0098638A">
        <w:rPr>
          <w:rFonts w:ascii="仿宋" w:eastAsia="仿宋" w:hAnsi="仿宋" w:hint="eastAsia"/>
          <w:b/>
          <w:sz w:val="28"/>
          <w:szCs w:val="36"/>
        </w:rPr>
        <w:t>附表4</w:t>
      </w:r>
      <w:r w:rsidRPr="0098638A">
        <w:rPr>
          <w:rFonts w:ascii="仿宋" w:eastAsia="仿宋" w:hAnsi="仿宋"/>
          <w:b/>
          <w:sz w:val="28"/>
          <w:szCs w:val="36"/>
        </w:rPr>
        <w:t xml:space="preserve"> </w:t>
      </w:r>
      <w:r w:rsidRPr="0098638A">
        <w:rPr>
          <w:rFonts w:ascii="仿宋" w:eastAsia="仿宋" w:hAnsi="仿宋" w:hint="eastAsia"/>
          <w:b/>
          <w:sz w:val="28"/>
          <w:szCs w:val="36"/>
        </w:rPr>
        <w:t>炉霍县农村</w:t>
      </w:r>
      <w:r w:rsidRPr="0098638A">
        <w:rPr>
          <w:rFonts w:ascii="仿宋" w:eastAsia="仿宋" w:hAnsi="仿宋"/>
          <w:b/>
          <w:sz w:val="28"/>
          <w:szCs w:val="36"/>
        </w:rPr>
        <w:t>公路桥梁</w:t>
      </w:r>
      <w:r w:rsidRPr="0098638A">
        <w:rPr>
          <w:rFonts w:ascii="仿宋" w:eastAsia="仿宋" w:hAnsi="仿宋" w:hint="eastAsia"/>
          <w:b/>
          <w:sz w:val="28"/>
          <w:szCs w:val="36"/>
        </w:rPr>
        <w:t>规划建设时序及投资估算一览表</w:t>
      </w:r>
      <w:bookmarkEnd w:id="125"/>
      <w:bookmarkEnd w:id="126"/>
      <w:bookmarkEnd w:id="127"/>
      <w:bookmarkEnd w:id="128"/>
      <w:bookmarkEnd w:id="129"/>
    </w:p>
    <w:tbl>
      <w:tblPr>
        <w:tblStyle w:val="1f0"/>
        <w:tblW w:w="5000" w:type="pct"/>
        <w:tblLook w:val="0000" w:firstRow="0" w:lastRow="0" w:firstColumn="0" w:lastColumn="0" w:noHBand="0" w:noVBand="0"/>
      </w:tblPr>
      <w:tblGrid>
        <w:gridCol w:w="3145"/>
        <w:gridCol w:w="1246"/>
        <w:gridCol w:w="689"/>
        <w:gridCol w:w="829"/>
        <w:gridCol w:w="1244"/>
        <w:gridCol w:w="1153"/>
      </w:tblGrid>
      <w:tr w:rsidR="006D05E9" w:rsidRPr="0098638A" w:rsidTr="007E19B6">
        <w:trPr>
          <w:trHeight w:val="380"/>
        </w:trPr>
        <w:tc>
          <w:tcPr>
            <w:tcW w:w="1893"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项目名称</w:t>
            </w:r>
          </w:p>
        </w:tc>
        <w:tc>
          <w:tcPr>
            <w:tcW w:w="750"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桥长</w:t>
            </w:r>
          </w:p>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（米）</w:t>
            </w:r>
          </w:p>
        </w:tc>
        <w:tc>
          <w:tcPr>
            <w:tcW w:w="4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建设</w:t>
            </w:r>
          </w:p>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情况</w:t>
            </w:r>
          </w:p>
        </w:tc>
        <w:tc>
          <w:tcPr>
            <w:tcW w:w="499"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类型</w:t>
            </w:r>
          </w:p>
        </w:tc>
        <w:tc>
          <w:tcPr>
            <w:tcW w:w="749"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投资总额</w:t>
            </w:r>
          </w:p>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（万元）</w:t>
            </w:r>
          </w:p>
        </w:tc>
        <w:tc>
          <w:tcPr>
            <w:tcW w:w="694"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建设时序</w:t>
            </w:r>
          </w:p>
        </w:tc>
      </w:tr>
      <w:tr w:rsidR="00752C4E" w:rsidRPr="0098638A" w:rsidTr="007E19B6">
        <w:trPr>
          <w:trHeight w:val="380"/>
        </w:trPr>
        <w:tc>
          <w:tcPr>
            <w:tcW w:w="1893" w:type="pct"/>
          </w:tcPr>
          <w:p w:rsidR="00752C4E" w:rsidRPr="00752C4E" w:rsidRDefault="00752C4E" w:rsidP="00646D18">
            <w:pPr>
              <w:widowControl/>
              <w:jc w:val="center"/>
              <w:rPr>
                <w:rFonts w:ascii="仿宋" w:eastAsia="仿宋" w:hAnsi="仿宋"/>
                <w:b/>
              </w:rPr>
            </w:pPr>
            <w:r w:rsidRPr="00752C4E">
              <w:rPr>
                <w:rFonts w:ascii="仿宋" w:eastAsia="仿宋" w:hAnsi="仿宋" w:hint="eastAsia"/>
                <w:b/>
              </w:rPr>
              <w:t>合计</w:t>
            </w:r>
          </w:p>
        </w:tc>
        <w:tc>
          <w:tcPr>
            <w:tcW w:w="750" w:type="pct"/>
          </w:tcPr>
          <w:p w:rsidR="00752C4E" w:rsidRPr="00752C4E" w:rsidRDefault="00752C4E" w:rsidP="00646D18">
            <w:pPr>
              <w:jc w:val="center"/>
              <w:rPr>
                <w:rFonts w:ascii="仿宋" w:eastAsia="仿宋" w:hAnsi="仿宋"/>
                <w:b/>
              </w:rPr>
            </w:pPr>
            <w:r w:rsidRPr="00752C4E">
              <w:rPr>
                <w:rFonts w:ascii="仿宋" w:eastAsia="仿宋" w:hAnsi="仿宋" w:hint="eastAsia"/>
                <w:b/>
              </w:rPr>
              <w:t>2907</w:t>
            </w:r>
          </w:p>
        </w:tc>
        <w:tc>
          <w:tcPr>
            <w:tcW w:w="415" w:type="pct"/>
          </w:tcPr>
          <w:p w:rsidR="00752C4E" w:rsidRPr="00752C4E" w:rsidRDefault="00752C4E" w:rsidP="00646D18">
            <w:pPr>
              <w:jc w:val="center"/>
              <w:rPr>
                <w:rFonts w:ascii="仿宋" w:eastAsia="仿宋" w:hAnsi="仿宋"/>
                <w:b/>
              </w:rPr>
            </w:pPr>
          </w:p>
        </w:tc>
        <w:tc>
          <w:tcPr>
            <w:tcW w:w="499" w:type="pct"/>
          </w:tcPr>
          <w:p w:rsidR="00752C4E" w:rsidRPr="00752C4E" w:rsidRDefault="00752C4E" w:rsidP="00646D18">
            <w:pPr>
              <w:jc w:val="center"/>
              <w:rPr>
                <w:rFonts w:ascii="仿宋" w:eastAsia="仿宋" w:hAnsi="仿宋"/>
                <w:b/>
              </w:rPr>
            </w:pPr>
          </w:p>
        </w:tc>
        <w:tc>
          <w:tcPr>
            <w:tcW w:w="749" w:type="pct"/>
          </w:tcPr>
          <w:p w:rsidR="00752C4E" w:rsidRPr="00752C4E" w:rsidRDefault="00752C4E" w:rsidP="00646D18">
            <w:pPr>
              <w:jc w:val="center"/>
              <w:rPr>
                <w:rFonts w:ascii="仿宋" w:eastAsia="仿宋" w:hAnsi="仿宋"/>
                <w:b/>
              </w:rPr>
            </w:pPr>
            <w:r w:rsidRPr="00752C4E">
              <w:rPr>
                <w:rFonts w:ascii="仿宋" w:eastAsia="仿宋" w:hAnsi="仿宋" w:hint="eastAsia"/>
                <w:b/>
              </w:rPr>
              <w:t>17383</w:t>
            </w:r>
          </w:p>
        </w:tc>
        <w:tc>
          <w:tcPr>
            <w:tcW w:w="694" w:type="pct"/>
          </w:tcPr>
          <w:p w:rsidR="00752C4E" w:rsidRPr="00752C4E" w:rsidRDefault="00752C4E" w:rsidP="00646D18">
            <w:pPr>
              <w:jc w:val="center"/>
              <w:rPr>
                <w:rFonts w:ascii="仿宋" w:eastAsia="仿宋" w:hAnsi="仿宋"/>
                <w:b/>
              </w:rPr>
            </w:pPr>
          </w:p>
        </w:tc>
      </w:tr>
      <w:tr w:rsidR="00646D18" w:rsidRPr="0098638A" w:rsidTr="007E19B6">
        <w:trPr>
          <w:trHeight w:val="380"/>
        </w:trPr>
        <w:tc>
          <w:tcPr>
            <w:tcW w:w="1893" w:type="pct"/>
          </w:tcPr>
          <w:p w:rsidR="00646D18" w:rsidRDefault="00646D18" w:rsidP="00646D18">
            <w:pPr>
              <w:widowControl/>
              <w:jc w:val="center"/>
              <w:rPr>
                <w:rFonts w:ascii="仿宋" w:eastAsia="仿宋" w:hAnsi="仿宋"/>
              </w:rPr>
            </w:pPr>
            <w:r>
              <w:rPr>
                <w:rFonts w:ascii="仿宋" w:eastAsia="仿宋" w:hAnsi="仿宋" w:hint="eastAsia"/>
              </w:rPr>
              <w:lastRenderedPageBreak/>
              <w:t>仁达乡呷拉宗村呷拉宗大桥</w:t>
            </w:r>
          </w:p>
        </w:tc>
        <w:tc>
          <w:tcPr>
            <w:tcW w:w="750" w:type="pct"/>
          </w:tcPr>
          <w:p w:rsidR="00646D18" w:rsidRDefault="00646D18" w:rsidP="00646D18">
            <w:pPr>
              <w:jc w:val="center"/>
              <w:rPr>
                <w:rFonts w:ascii="仿宋" w:eastAsia="仿宋" w:hAnsi="仿宋"/>
              </w:rPr>
            </w:pPr>
            <w:r>
              <w:rPr>
                <w:rFonts w:ascii="仿宋" w:eastAsia="仿宋" w:hAnsi="仿宋" w:hint="eastAsia"/>
              </w:rPr>
              <w:t>110.84</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大桥</w:t>
            </w:r>
          </w:p>
        </w:tc>
        <w:tc>
          <w:tcPr>
            <w:tcW w:w="749" w:type="pct"/>
          </w:tcPr>
          <w:p w:rsidR="00646D18" w:rsidRDefault="00646D18" w:rsidP="00646D18">
            <w:pPr>
              <w:jc w:val="center"/>
              <w:rPr>
                <w:rFonts w:ascii="仿宋" w:eastAsia="仿宋" w:hAnsi="仿宋"/>
              </w:rPr>
            </w:pPr>
            <w:r>
              <w:rPr>
                <w:rFonts w:ascii="仿宋" w:eastAsia="仿宋" w:hAnsi="仿宋" w:hint="eastAsia"/>
              </w:rPr>
              <w:t>886.72</w:t>
            </w:r>
          </w:p>
        </w:tc>
        <w:tc>
          <w:tcPr>
            <w:tcW w:w="694" w:type="pct"/>
          </w:tcPr>
          <w:p w:rsidR="00646D18" w:rsidRDefault="00646D18" w:rsidP="00646D18">
            <w:pPr>
              <w:jc w:val="center"/>
              <w:rPr>
                <w:rFonts w:ascii="仿宋" w:eastAsia="仿宋" w:hAnsi="仿宋"/>
              </w:rPr>
            </w:pPr>
            <w:r>
              <w:rPr>
                <w:rFonts w:ascii="仿宋" w:eastAsia="仿宋" w:hAnsi="仿宋" w:hint="eastAsia"/>
              </w:rPr>
              <w:t>2016</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旦都乡棒达村棒达桥</w:t>
            </w:r>
          </w:p>
        </w:tc>
        <w:tc>
          <w:tcPr>
            <w:tcW w:w="750" w:type="pct"/>
          </w:tcPr>
          <w:p w:rsidR="00646D18" w:rsidRDefault="00646D18" w:rsidP="00646D18">
            <w:pPr>
              <w:jc w:val="center"/>
              <w:rPr>
                <w:rFonts w:ascii="仿宋" w:eastAsia="仿宋" w:hAnsi="仿宋"/>
              </w:rPr>
            </w:pPr>
            <w:r>
              <w:rPr>
                <w:rFonts w:ascii="仿宋" w:eastAsia="仿宋" w:hAnsi="仿宋" w:hint="eastAsia"/>
              </w:rPr>
              <w:t>86.1</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516.6</w:t>
            </w:r>
          </w:p>
        </w:tc>
        <w:tc>
          <w:tcPr>
            <w:tcW w:w="694" w:type="pct"/>
          </w:tcPr>
          <w:p w:rsidR="00646D18" w:rsidRDefault="00646D18" w:rsidP="00646D18">
            <w:pPr>
              <w:jc w:val="center"/>
              <w:rPr>
                <w:rFonts w:ascii="仿宋" w:eastAsia="仿宋" w:hAnsi="仿宋"/>
              </w:rPr>
            </w:pPr>
            <w:r>
              <w:rPr>
                <w:rFonts w:ascii="仿宋" w:eastAsia="仿宋" w:hAnsi="仿宋" w:hint="eastAsia"/>
              </w:rPr>
              <w:t>2016</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将达组-降达村知哈桥</w:t>
            </w:r>
          </w:p>
        </w:tc>
        <w:tc>
          <w:tcPr>
            <w:tcW w:w="750" w:type="pct"/>
          </w:tcPr>
          <w:p w:rsidR="00646D18" w:rsidRDefault="00646D18" w:rsidP="00646D18">
            <w:pPr>
              <w:jc w:val="center"/>
              <w:rPr>
                <w:rFonts w:ascii="仿宋" w:eastAsia="仿宋" w:hAnsi="仿宋"/>
              </w:rPr>
            </w:pPr>
            <w:r>
              <w:rPr>
                <w:rFonts w:ascii="仿宋" w:eastAsia="仿宋" w:hAnsi="仿宋" w:hint="eastAsia"/>
              </w:rPr>
              <w:t>75</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450</w:t>
            </w:r>
          </w:p>
        </w:tc>
        <w:tc>
          <w:tcPr>
            <w:tcW w:w="694" w:type="pct"/>
          </w:tcPr>
          <w:p w:rsidR="00646D18" w:rsidRDefault="00646D18" w:rsidP="00646D18">
            <w:pPr>
              <w:jc w:val="center"/>
              <w:rPr>
                <w:rFonts w:ascii="仿宋" w:eastAsia="仿宋" w:hAnsi="仿宋"/>
              </w:rPr>
            </w:pPr>
            <w:r>
              <w:rPr>
                <w:rFonts w:ascii="仿宋" w:eastAsia="仿宋" w:hAnsi="仿宋" w:hint="eastAsia"/>
              </w:rPr>
              <w:t>2016</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朱倭大桥-日朗达村朱倭大桥</w:t>
            </w:r>
          </w:p>
        </w:tc>
        <w:tc>
          <w:tcPr>
            <w:tcW w:w="750" w:type="pct"/>
          </w:tcPr>
          <w:p w:rsidR="00646D18" w:rsidRDefault="00646D18" w:rsidP="00646D18">
            <w:pPr>
              <w:jc w:val="center"/>
              <w:rPr>
                <w:rFonts w:ascii="仿宋" w:eastAsia="仿宋" w:hAnsi="仿宋"/>
              </w:rPr>
            </w:pPr>
            <w:r>
              <w:rPr>
                <w:rFonts w:ascii="仿宋" w:eastAsia="仿宋" w:hAnsi="仿宋" w:hint="eastAsia"/>
              </w:rPr>
              <w:t>70.8</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424.8</w:t>
            </w:r>
          </w:p>
        </w:tc>
        <w:tc>
          <w:tcPr>
            <w:tcW w:w="694" w:type="pct"/>
          </w:tcPr>
          <w:p w:rsidR="00646D18" w:rsidRDefault="00646D18" w:rsidP="00646D18">
            <w:pPr>
              <w:jc w:val="center"/>
              <w:rPr>
                <w:rFonts w:ascii="仿宋" w:eastAsia="仿宋" w:hAnsi="仿宋"/>
              </w:rPr>
            </w:pPr>
            <w:r>
              <w:rPr>
                <w:rFonts w:ascii="仿宋" w:eastAsia="仿宋" w:hAnsi="仿宋" w:hint="eastAsia"/>
              </w:rPr>
              <w:t>2017</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新都镇-七湾村七湾桥</w:t>
            </w:r>
          </w:p>
        </w:tc>
        <w:tc>
          <w:tcPr>
            <w:tcW w:w="750" w:type="pct"/>
          </w:tcPr>
          <w:p w:rsidR="00646D18" w:rsidRDefault="00646D18" w:rsidP="00646D18">
            <w:pPr>
              <w:jc w:val="center"/>
              <w:rPr>
                <w:rFonts w:ascii="仿宋" w:eastAsia="仿宋" w:hAnsi="仿宋"/>
              </w:rPr>
            </w:pPr>
            <w:r>
              <w:rPr>
                <w:rFonts w:ascii="仿宋" w:eastAsia="仿宋" w:hAnsi="仿宋" w:hint="eastAsia"/>
              </w:rPr>
              <w:t>70</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420</w:t>
            </w:r>
          </w:p>
        </w:tc>
        <w:tc>
          <w:tcPr>
            <w:tcW w:w="694" w:type="pct"/>
          </w:tcPr>
          <w:p w:rsidR="00646D18" w:rsidRDefault="00646D18" w:rsidP="00646D18">
            <w:pPr>
              <w:jc w:val="center"/>
              <w:rPr>
                <w:rFonts w:ascii="仿宋" w:eastAsia="仿宋" w:hAnsi="仿宋"/>
              </w:rPr>
            </w:pPr>
            <w:r>
              <w:rPr>
                <w:rFonts w:ascii="仿宋" w:eastAsia="仿宋" w:hAnsi="仿宋" w:hint="eastAsia"/>
              </w:rPr>
              <w:t>2017</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昌达村通村公路昌达桥</w:t>
            </w:r>
          </w:p>
        </w:tc>
        <w:tc>
          <w:tcPr>
            <w:tcW w:w="750" w:type="pct"/>
          </w:tcPr>
          <w:p w:rsidR="00646D18" w:rsidRDefault="00646D18" w:rsidP="00646D18">
            <w:pPr>
              <w:jc w:val="center"/>
              <w:rPr>
                <w:rFonts w:ascii="仿宋" w:eastAsia="仿宋" w:hAnsi="仿宋"/>
              </w:rPr>
            </w:pPr>
            <w:r>
              <w:rPr>
                <w:rFonts w:ascii="仿宋" w:eastAsia="仿宋" w:hAnsi="仿宋" w:hint="eastAsia"/>
              </w:rPr>
              <w:t>69</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414</w:t>
            </w:r>
          </w:p>
        </w:tc>
        <w:tc>
          <w:tcPr>
            <w:tcW w:w="694" w:type="pct"/>
          </w:tcPr>
          <w:p w:rsidR="00646D18" w:rsidRDefault="00646D18" w:rsidP="00646D18">
            <w:pPr>
              <w:jc w:val="center"/>
              <w:rPr>
                <w:rFonts w:ascii="仿宋" w:eastAsia="仿宋" w:hAnsi="仿宋"/>
              </w:rPr>
            </w:pPr>
            <w:r>
              <w:rPr>
                <w:rFonts w:ascii="仿宋" w:eastAsia="仿宋" w:hAnsi="仿宋" w:hint="eastAsia"/>
              </w:rPr>
              <w:t>2019</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宜木乡章达桥</w:t>
            </w:r>
          </w:p>
        </w:tc>
        <w:tc>
          <w:tcPr>
            <w:tcW w:w="750" w:type="pct"/>
          </w:tcPr>
          <w:p w:rsidR="00646D18" w:rsidRDefault="00646D18" w:rsidP="00646D18">
            <w:pPr>
              <w:jc w:val="center"/>
              <w:rPr>
                <w:rFonts w:ascii="仿宋" w:eastAsia="仿宋" w:hAnsi="仿宋"/>
              </w:rPr>
            </w:pPr>
            <w:r>
              <w:rPr>
                <w:rFonts w:ascii="仿宋" w:eastAsia="仿宋" w:hAnsi="仿宋" w:hint="eastAsia"/>
              </w:rPr>
              <w:t>67</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402</w:t>
            </w:r>
          </w:p>
        </w:tc>
        <w:tc>
          <w:tcPr>
            <w:tcW w:w="694" w:type="pct"/>
          </w:tcPr>
          <w:p w:rsidR="00646D18" w:rsidRDefault="00646D18" w:rsidP="00646D18">
            <w:pPr>
              <w:jc w:val="center"/>
              <w:rPr>
                <w:rFonts w:ascii="仿宋" w:eastAsia="仿宋" w:hAnsi="仿宋"/>
              </w:rPr>
            </w:pPr>
            <w:r>
              <w:rPr>
                <w:rFonts w:ascii="仿宋" w:eastAsia="仿宋" w:hAnsi="仿宋" w:hint="eastAsia"/>
              </w:rPr>
              <w:t>2016</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仁达村通村公路仁达固依桥</w:t>
            </w:r>
          </w:p>
        </w:tc>
        <w:tc>
          <w:tcPr>
            <w:tcW w:w="750" w:type="pct"/>
          </w:tcPr>
          <w:p w:rsidR="00646D18" w:rsidRDefault="00646D18" w:rsidP="00646D18">
            <w:pPr>
              <w:jc w:val="center"/>
              <w:rPr>
                <w:rFonts w:ascii="仿宋" w:eastAsia="仿宋" w:hAnsi="仿宋"/>
              </w:rPr>
            </w:pPr>
            <w:r>
              <w:rPr>
                <w:rFonts w:ascii="仿宋" w:eastAsia="仿宋" w:hAnsi="仿宋" w:hint="eastAsia"/>
              </w:rPr>
              <w:t>67</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402</w:t>
            </w:r>
          </w:p>
        </w:tc>
        <w:tc>
          <w:tcPr>
            <w:tcW w:w="694" w:type="pct"/>
          </w:tcPr>
          <w:p w:rsidR="00646D18" w:rsidRDefault="00646D18" w:rsidP="00646D18">
            <w:pPr>
              <w:jc w:val="center"/>
              <w:rPr>
                <w:rFonts w:ascii="仿宋" w:eastAsia="仿宋" w:hAnsi="仿宋"/>
              </w:rPr>
            </w:pPr>
            <w:r>
              <w:rPr>
                <w:rFonts w:ascii="仿宋" w:eastAsia="仿宋" w:hAnsi="仿宋" w:hint="eastAsia"/>
              </w:rPr>
              <w:t>2020</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古西村通村公路各卡桥</w:t>
            </w:r>
          </w:p>
        </w:tc>
        <w:tc>
          <w:tcPr>
            <w:tcW w:w="750" w:type="pct"/>
          </w:tcPr>
          <w:p w:rsidR="00646D18" w:rsidRDefault="00646D18" w:rsidP="00646D18">
            <w:pPr>
              <w:jc w:val="center"/>
              <w:rPr>
                <w:rFonts w:ascii="仿宋" w:eastAsia="仿宋" w:hAnsi="仿宋"/>
              </w:rPr>
            </w:pPr>
            <w:r>
              <w:rPr>
                <w:rFonts w:ascii="仿宋" w:eastAsia="仿宋" w:hAnsi="仿宋" w:hint="eastAsia"/>
              </w:rPr>
              <w:t>66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396</w:t>
            </w:r>
          </w:p>
        </w:tc>
        <w:tc>
          <w:tcPr>
            <w:tcW w:w="694" w:type="pct"/>
          </w:tcPr>
          <w:p w:rsidR="00646D18" w:rsidRDefault="00646D18" w:rsidP="00646D18">
            <w:pPr>
              <w:jc w:val="center"/>
              <w:rPr>
                <w:rFonts w:ascii="仿宋" w:eastAsia="仿宋" w:hAnsi="仿宋"/>
              </w:rPr>
            </w:pPr>
            <w:r>
              <w:rPr>
                <w:rFonts w:ascii="仿宋" w:eastAsia="仿宋" w:hAnsi="仿宋" w:hint="eastAsia"/>
              </w:rPr>
              <w:t>2016</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将达组-降达村降达桥</w:t>
            </w:r>
          </w:p>
        </w:tc>
        <w:tc>
          <w:tcPr>
            <w:tcW w:w="750" w:type="pct"/>
          </w:tcPr>
          <w:p w:rsidR="00646D18" w:rsidRDefault="00646D18" w:rsidP="00646D18">
            <w:pPr>
              <w:jc w:val="center"/>
              <w:rPr>
                <w:rFonts w:ascii="仿宋" w:eastAsia="仿宋" w:hAnsi="仿宋"/>
              </w:rPr>
            </w:pPr>
            <w:r>
              <w:rPr>
                <w:rFonts w:ascii="仿宋" w:eastAsia="仿宋" w:hAnsi="仿宋" w:hint="eastAsia"/>
              </w:rPr>
              <w:t>65</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390</w:t>
            </w:r>
          </w:p>
        </w:tc>
        <w:tc>
          <w:tcPr>
            <w:tcW w:w="694" w:type="pct"/>
          </w:tcPr>
          <w:p w:rsidR="00646D18" w:rsidRDefault="00646D18" w:rsidP="00646D18">
            <w:pPr>
              <w:jc w:val="center"/>
              <w:rPr>
                <w:rFonts w:ascii="仿宋" w:eastAsia="仿宋" w:hAnsi="仿宋"/>
              </w:rPr>
            </w:pPr>
            <w:r>
              <w:rPr>
                <w:rFonts w:ascii="仿宋" w:eastAsia="仿宋" w:hAnsi="仿宋" w:hint="eastAsia"/>
              </w:rPr>
              <w:t>2018</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棒达桥-呷四季村四季桥</w:t>
            </w:r>
          </w:p>
        </w:tc>
        <w:tc>
          <w:tcPr>
            <w:tcW w:w="750" w:type="pct"/>
          </w:tcPr>
          <w:p w:rsidR="00646D18" w:rsidRDefault="00646D18" w:rsidP="00646D18">
            <w:pPr>
              <w:jc w:val="center"/>
              <w:rPr>
                <w:rFonts w:ascii="仿宋" w:eastAsia="仿宋" w:hAnsi="仿宋"/>
              </w:rPr>
            </w:pPr>
            <w:r>
              <w:rPr>
                <w:rFonts w:ascii="仿宋" w:eastAsia="仿宋" w:hAnsi="仿宋" w:hint="eastAsia"/>
              </w:rPr>
              <w:t>65</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390</w:t>
            </w:r>
          </w:p>
        </w:tc>
        <w:tc>
          <w:tcPr>
            <w:tcW w:w="694" w:type="pct"/>
          </w:tcPr>
          <w:p w:rsidR="00646D18" w:rsidRDefault="00646D18" w:rsidP="00646D18">
            <w:pPr>
              <w:jc w:val="center"/>
              <w:rPr>
                <w:rFonts w:ascii="仿宋" w:eastAsia="仿宋" w:hAnsi="仿宋"/>
              </w:rPr>
            </w:pPr>
            <w:r>
              <w:rPr>
                <w:rFonts w:ascii="仿宋" w:eastAsia="仿宋" w:hAnsi="仿宋" w:hint="eastAsia"/>
              </w:rPr>
              <w:t>2019</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邓达村通村公路雅德大桥</w:t>
            </w:r>
          </w:p>
        </w:tc>
        <w:tc>
          <w:tcPr>
            <w:tcW w:w="750" w:type="pct"/>
          </w:tcPr>
          <w:p w:rsidR="00646D18" w:rsidRDefault="00646D18" w:rsidP="00646D18">
            <w:pPr>
              <w:jc w:val="center"/>
              <w:rPr>
                <w:rFonts w:ascii="仿宋" w:eastAsia="仿宋" w:hAnsi="仿宋"/>
              </w:rPr>
            </w:pPr>
            <w:r>
              <w:rPr>
                <w:rFonts w:ascii="仿宋" w:eastAsia="仿宋" w:hAnsi="仿宋" w:hint="eastAsia"/>
              </w:rPr>
              <w:t>65</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390</w:t>
            </w:r>
          </w:p>
        </w:tc>
        <w:tc>
          <w:tcPr>
            <w:tcW w:w="694" w:type="pct"/>
          </w:tcPr>
          <w:p w:rsidR="00646D18" w:rsidRDefault="00646D18" w:rsidP="00646D18">
            <w:pPr>
              <w:jc w:val="center"/>
              <w:rPr>
                <w:rFonts w:ascii="仿宋" w:eastAsia="仿宋" w:hAnsi="仿宋"/>
              </w:rPr>
            </w:pPr>
            <w:r>
              <w:rPr>
                <w:rFonts w:ascii="仿宋" w:eastAsia="仿宋" w:hAnsi="仿宋" w:hint="eastAsia"/>
              </w:rPr>
              <w:t>2019</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(瓦各村-降达村委)降达桥</w:t>
            </w:r>
          </w:p>
        </w:tc>
        <w:tc>
          <w:tcPr>
            <w:tcW w:w="750" w:type="pct"/>
          </w:tcPr>
          <w:p w:rsidR="00646D18" w:rsidRDefault="00646D18" w:rsidP="00646D18">
            <w:pPr>
              <w:jc w:val="center"/>
              <w:rPr>
                <w:rFonts w:ascii="仿宋" w:eastAsia="仿宋" w:hAnsi="仿宋"/>
              </w:rPr>
            </w:pPr>
            <w:r>
              <w:rPr>
                <w:rFonts w:ascii="仿宋" w:eastAsia="仿宋" w:hAnsi="仿宋" w:hint="eastAsia"/>
              </w:rPr>
              <w:t>65</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390</w:t>
            </w:r>
          </w:p>
        </w:tc>
        <w:tc>
          <w:tcPr>
            <w:tcW w:w="694" w:type="pct"/>
          </w:tcPr>
          <w:p w:rsidR="00646D18" w:rsidRDefault="00646D18" w:rsidP="00646D18">
            <w:pPr>
              <w:jc w:val="center"/>
              <w:rPr>
                <w:rFonts w:ascii="仿宋" w:eastAsia="仿宋" w:hAnsi="仿宋"/>
              </w:rPr>
            </w:pPr>
            <w:r>
              <w:rPr>
                <w:rFonts w:ascii="仿宋" w:eastAsia="仿宋" w:hAnsi="仿宋" w:hint="eastAsia"/>
              </w:rPr>
              <w:t>2020</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虾扎村-觉汝村虾扎角汝桥</w:t>
            </w:r>
          </w:p>
        </w:tc>
        <w:tc>
          <w:tcPr>
            <w:tcW w:w="750" w:type="pct"/>
          </w:tcPr>
          <w:p w:rsidR="00646D18" w:rsidRDefault="00646D18" w:rsidP="00646D18">
            <w:pPr>
              <w:jc w:val="center"/>
              <w:rPr>
                <w:rFonts w:ascii="仿宋" w:eastAsia="仿宋" w:hAnsi="仿宋"/>
              </w:rPr>
            </w:pPr>
            <w:r>
              <w:rPr>
                <w:rFonts w:ascii="仿宋" w:eastAsia="仿宋" w:hAnsi="仿宋" w:hint="eastAsia"/>
              </w:rPr>
              <w:t>63</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378</w:t>
            </w:r>
          </w:p>
        </w:tc>
        <w:tc>
          <w:tcPr>
            <w:tcW w:w="694" w:type="pct"/>
          </w:tcPr>
          <w:p w:rsidR="00646D18" w:rsidRDefault="00646D18" w:rsidP="00646D18">
            <w:pPr>
              <w:jc w:val="center"/>
              <w:rPr>
                <w:rFonts w:ascii="仿宋" w:eastAsia="仿宋" w:hAnsi="仿宋"/>
              </w:rPr>
            </w:pPr>
            <w:r>
              <w:rPr>
                <w:rFonts w:ascii="仿宋" w:eastAsia="仿宋" w:hAnsi="仿宋" w:hint="eastAsia"/>
              </w:rPr>
              <w:t>2017</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通龙村-绒巴龙村宜木绒巴龙桥</w:t>
            </w:r>
          </w:p>
        </w:tc>
        <w:tc>
          <w:tcPr>
            <w:tcW w:w="750" w:type="pct"/>
          </w:tcPr>
          <w:p w:rsidR="00646D18" w:rsidRDefault="00646D18" w:rsidP="00646D18">
            <w:pPr>
              <w:jc w:val="center"/>
              <w:rPr>
                <w:rFonts w:ascii="仿宋" w:eastAsia="仿宋" w:hAnsi="仿宋"/>
              </w:rPr>
            </w:pPr>
            <w:r>
              <w:rPr>
                <w:rFonts w:ascii="仿宋" w:eastAsia="仿宋" w:hAnsi="仿宋" w:hint="eastAsia"/>
              </w:rPr>
              <w:t>63</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378</w:t>
            </w:r>
          </w:p>
        </w:tc>
        <w:tc>
          <w:tcPr>
            <w:tcW w:w="694" w:type="pct"/>
          </w:tcPr>
          <w:p w:rsidR="00646D18" w:rsidRDefault="00646D18" w:rsidP="00646D18">
            <w:pPr>
              <w:jc w:val="center"/>
              <w:rPr>
                <w:rFonts w:ascii="仿宋" w:eastAsia="仿宋" w:hAnsi="仿宋"/>
              </w:rPr>
            </w:pPr>
            <w:r>
              <w:rPr>
                <w:rFonts w:ascii="仿宋" w:eastAsia="仿宋" w:hAnsi="仿宋" w:hint="eastAsia"/>
              </w:rPr>
              <w:t>2018</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绒巴龙村-热固村宜木固依桥</w:t>
            </w:r>
          </w:p>
        </w:tc>
        <w:tc>
          <w:tcPr>
            <w:tcW w:w="750" w:type="pct"/>
          </w:tcPr>
          <w:p w:rsidR="00646D18" w:rsidRDefault="00646D18" w:rsidP="00646D18">
            <w:pPr>
              <w:jc w:val="center"/>
              <w:rPr>
                <w:rFonts w:ascii="仿宋" w:eastAsia="仿宋" w:hAnsi="仿宋"/>
              </w:rPr>
            </w:pPr>
            <w:r>
              <w:rPr>
                <w:rFonts w:ascii="仿宋" w:eastAsia="仿宋" w:hAnsi="仿宋" w:hint="eastAsia"/>
              </w:rPr>
              <w:t>63</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378</w:t>
            </w:r>
          </w:p>
        </w:tc>
        <w:tc>
          <w:tcPr>
            <w:tcW w:w="694" w:type="pct"/>
          </w:tcPr>
          <w:p w:rsidR="00646D18" w:rsidRDefault="00646D18" w:rsidP="00646D18">
            <w:pPr>
              <w:jc w:val="center"/>
              <w:rPr>
                <w:rFonts w:ascii="仿宋" w:eastAsia="仿宋" w:hAnsi="仿宋"/>
              </w:rPr>
            </w:pPr>
            <w:r>
              <w:rPr>
                <w:rFonts w:ascii="仿宋" w:eastAsia="仿宋" w:hAnsi="仿宋" w:hint="eastAsia"/>
              </w:rPr>
              <w:t>2020</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小安批村通村公路雅德小安批桥</w:t>
            </w:r>
          </w:p>
        </w:tc>
        <w:tc>
          <w:tcPr>
            <w:tcW w:w="750" w:type="pct"/>
          </w:tcPr>
          <w:p w:rsidR="00646D18" w:rsidRDefault="00646D18" w:rsidP="00646D18">
            <w:pPr>
              <w:jc w:val="center"/>
              <w:rPr>
                <w:rFonts w:ascii="仿宋" w:eastAsia="仿宋" w:hAnsi="仿宋"/>
              </w:rPr>
            </w:pPr>
            <w:r>
              <w:rPr>
                <w:rFonts w:ascii="仿宋" w:eastAsia="仿宋" w:hAnsi="仿宋" w:hint="eastAsia"/>
              </w:rPr>
              <w:t>62</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372</w:t>
            </w:r>
          </w:p>
        </w:tc>
        <w:tc>
          <w:tcPr>
            <w:tcW w:w="694" w:type="pct"/>
          </w:tcPr>
          <w:p w:rsidR="00646D18" w:rsidRDefault="00646D18" w:rsidP="00646D18">
            <w:pPr>
              <w:jc w:val="center"/>
              <w:rPr>
                <w:rFonts w:ascii="仿宋" w:eastAsia="仿宋" w:hAnsi="仿宋"/>
              </w:rPr>
            </w:pPr>
            <w:r>
              <w:rPr>
                <w:rFonts w:ascii="仿宋" w:eastAsia="仿宋" w:hAnsi="仿宋" w:hint="eastAsia"/>
              </w:rPr>
              <w:t>2018</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八一桥-卡娘村卡娘他绒桥</w:t>
            </w:r>
          </w:p>
        </w:tc>
        <w:tc>
          <w:tcPr>
            <w:tcW w:w="750" w:type="pct"/>
          </w:tcPr>
          <w:p w:rsidR="00646D18" w:rsidRDefault="00646D18" w:rsidP="00646D18">
            <w:pPr>
              <w:jc w:val="center"/>
              <w:rPr>
                <w:rFonts w:ascii="仿宋" w:eastAsia="仿宋" w:hAnsi="仿宋"/>
              </w:rPr>
            </w:pPr>
            <w:r>
              <w:rPr>
                <w:rFonts w:ascii="仿宋" w:eastAsia="仿宋" w:hAnsi="仿宋" w:hint="eastAsia"/>
              </w:rPr>
              <w:t>61</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366</w:t>
            </w:r>
          </w:p>
        </w:tc>
        <w:tc>
          <w:tcPr>
            <w:tcW w:w="694" w:type="pct"/>
          </w:tcPr>
          <w:p w:rsidR="00646D18" w:rsidRDefault="00646D18" w:rsidP="00646D18">
            <w:pPr>
              <w:jc w:val="center"/>
              <w:rPr>
                <w:rFonts w:ascii="仿宋" w:eastAsia="仿宋" w:hAnsi="仿宋"/>
              </w:rPr>
            </w:pPr>
            <w:r>
              <w:rPr>
                <w:rFonts w:ascii="仿宋" w:eastAsia="仿宋" w:hAnsi="仿宋" w:hint="eastAsia"/>
              </w:rPr>
              <w:t>2019</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色德村森工局大桥</w:t>
            </w:r>
          </w:p>
        </w:tc>
        <w:tc>
          <w:tcPr>
            <w:tcW w:w="750" w:type="pct"/>
          </w:tcPr>
          <w:p w:rsidR="00646D18" w:rsidRDefault="00646D18" w:rsidP="00646D18">
            <w:pPr>
              <w:jc w:val="center"/>
              <w:rPr>
                <w:rFonts w:ascii="仿宋" w:eastAsia="仿宋" w:hAnsi="仿宋"/>
              </w:rPr>
            </w:pPr>
            <w:r>
              <w:rPr>
                <w:rFonts w:ascii="仿宋" w:eastAsia="仿宋" w:hAnsi="仿宋" w:hint="eastAsia"/>
              </w:rPr>
              <w:t>60</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78.6</w:t>
            </w:r>
          </w:p>
        </w:tc>
        <w:tc>
          <w:tcPr>
            <w:tcW w:w="694" w:type="pct"/>
          </w:tcPr>
          <w:p w:rsidR="00646D18" w:rsidRDefault="00646D18" w:rsidP="00646D18">
            <w:pPr>
              <w:jc w:val="center"/>
              <w:rPr>
                <w:rFonts w:ascii="仿宋" w:eastAsia="仿宋" w:hAnsi="仿宋"/>
              </w:rPr>
            </w:pPr>
            <w:r>
              <w:rPr>
                <w:rFonts w:ascii="仿宋" w:eastAsia="仿宋" w:hAnsi="仿宋" w:hint="eastAsia"/>
              </w:rPr>
              <w:t>2018</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古西村通村公路古西桥</w:t>
            </w:r>
          </w:p>
        </w:tc>
        <w:tc>
          <w:tcPr>
            <w:tcW w:w="750" w:type="pct"/>
          </w:tcPr>
          <w:p w:rsidR="00646D18" w:rsidRDefault="00646D18" w:rsidP="00646D18">
            <w:pPr>
              <w:jc w:val="center"/>
              <w:rPr>
                <w:rFonts w:ascii="仿宋" w:eastAsia="仿宋" w:hAnsi="仿宋"/>
              </w:rPr>
            </w:pPr>
            <w:r>
              <w:rPr>
                <w:rFonts w:ascii="仿宋" w:eastAsia="仿宋" w:hAnsi="仿宋" w:hint="eastAsia"/>
              </w:rPr>
              <w:t>60</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360</w:t>
            </w:r>
          </w:p>
        </w:tc>
        <w:tc>
          <w:tcPr>
            <w:tcW w:w="694" w:type="pct"/>
          </w:tcPr>
          <w:p w:rsidR="00646D18" w:rsidRDefault="00646D18" w:rsidP="00646D18">
            <w:pPr>
              <w:jc w:val="center"/>
              <w:rPr>
                <w:rFonts w:ascii="仿宋" w:eastAsia="仿宋" w:hAnsi="仿宋"/>
              </w:rPr>
            </w:pPr>
            <w:r>
              <w:rPr>
                <w:rFonts w:ascii="仿宋" w:eastAsia="仿宋" w:hAnsi="仿宋" w:hint="eastAsia"/>
              </w:rPr>
              <w:t>2018</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八一桥-卡娘村八一桥</w:t>
            </w:r>
          </w:p>
        </w:tc>
        <w:tc>
          <w:tcPr>
            <w:tcW w:w="750" w:type="pct"/>
          </w:tcPr>
          <w:p w:rsidR="00646D18" w:rsidRDefault="00646D18" w:rsidP="00646D18">
            <w:pPr>
              <w:jc w:val="center"/>
              <w:rPr>
                <w:rFonts w:ascii="仿宋" w:eastAsia="仿宋" w:hAnsi="仿宋"/>
              </w:rPr>
            </w:pPr>
            <w:r>
              <w:rPr>
                <w:rFonts w:ascii="仿宋" w:eastAsia="仿宋" w:hAnsi="仿宋" w:hint="eastAsia"/>
              </w:rPr>
              <w:t>60</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360</w:t>
            </w:r>
          </w:p>
        </w:tc>
        <w:tc>
          <w:tcPr>
            <w:tcW w:w="694" w:type="pct"/>
          </w:tcPr>
          <w:p w:rsidR="00646D18" w:rsidRDefault="00646D18" w:rsidP="00646D18">
            <w:pPr>
              <w:jc w:val="center"/>
              <w:rPr>
                <w:rFonts w:ascii="仿宋" w:eastAsia="仿宋" w:hAnsi="仿宋"/>
              </w:rPr>
            </w:pPr>
            <w:r>
              <w:rPr>
                <w:rFonts w:ascii="仿宋" w:eastAsia="仿宋" w:hAnsi="仿宋" w:hint="eastAsia"/>
              </w:rPr>
              <w:t>2020</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真卡娘乡柯罗洞桥</w:t>
            </w:r>
          </w:p>
        </w:tc>
        <w:tc>
          <w:tcPr>
            <w:tcW w:w="750" w:type="pct"/>
          </w:tcPr>
          <w:p w:rsidR="00646D18" w:rsidRDefault="00646D18" w:rsidP="00646D18">
            <w:pPr>
              <w:jc w:val="center"/>
              <w:rPr>
                <w:rFonts w:ascii="仿宋" w:eastAsia="仿宋" w:hAnsi="仿宋"/>
              </w:rPr>
            </w:pPr>
            <w:r>
              <w:rPr>
                <w:rFonts w:ascii="仿宋" w:eastAsia="仿宋" w:hAnsi="仿宋" w:hint="eastAsia"/>
              </w:rPr>
              <w:t>58</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348</w:t>
            </w:r>
          </w:p>
        </w:tc>
        <w:tc>
          <w:tcPr>
            <w:tcW w:w="694" w:type="pct"/>
          </w:tcPr>
          <w:p w:rsidR="00646D18" w:rsidRDefault="00646D18" w:rsidP="00646D18">
            <w:pPr>
              <w:jc w:val="center"/>
              <w:rPr>
                <w:rFonts w:ascii="仿宋" w:eastAsia="仿宋" w:hAnsi="仿宋"/>
              </w:rPr>
            </w:pPr>
            <w:r>
              <w:rPr>
                <w:rFonts w:ascii="仿宋" w:eastAsia="仿宋" w:hAnsi="仿宋" w:hint="eastAsia"/>
              </w:rPr>
              <w:t>2018</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充各段洛扎桥</w:t>
            </w:r>
          </w:p>
        </w:tc>
        <w:tc>
          <w:tcPr>
            <w:tcW w:w="750" w:type="pct"/>
          </w:tcPr>
          <w:p w:rsidR="00646D18" w:rsidRDefault="00646D18" w:rsidP="00646D18">
            <w:pPr>
              <w:jc w:val="center"/>
              <w:rPr>
                <w:rFonts w:ascii="仿宋" w:eastAsia="仿宋" w:hAnsi="仿宋"/>
              </w:rPr>
            </w:pPr>
            <w:r>
              <w:rPr>
                <w:rFonts w:ascii="仿宋" w:eastAsia="仿宋" w:hAnsi="仿宋" w:hint="eastAsia"/>
              </w:rPr>
              <w:t>56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336</w:t>
            </w:r>
          </w:p>
        </w:tc>
        <w:tc>
          <w:tcPr>
            <w:tcW w:w="694" w:type="pct"/>
          </w:tcPr>
          <w:p w:rsidR="00646D18" w:rsidRDefault="00646D18" w:rsidP="00646D18">
            <w:pPr>
              <w:jc w:val="center"/>
              <w:rPr>
                <w:rFonts w:ascii="仿宋" w:eastAsia="仿宋" w:hAnsi="仿宋"/>
              </w:rPr>
            </w:pPr>
            <w:r>
              <w:rPr>
                <w:rFonts w:ascii="仿宋" w:eastAsia="仿宋" w:hAnsi="仿宋" w:hint="eastAsia"/>
              </w:rPr>
              <w:t>2018</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卡娘乡关门梁桥</w:t>
            </w:r>
          </w:p>
        </w:tc>
        <w:tc>
          <w:tcPr>
            <w:tcW w:w="750" w:type="pct"/>
          </w:tcPr>
          <w:p w:rsidR="00646D18" w:rsidRDefault="00646D18" w:rsidP="00646D18">
            <w:pPr>
              <w:jc w:val="center"/>
              <w:rPr>
                <w:rFonts w:ascii="仿宋" w:eastAsia="仿宋" w:hAnsi="仿宋"/>
              </w:rPr>
            </w:pPr>
            <w:r>
              <w:rPr>
                <w:rFonts w:ascii="仿宋" w:eastAsia="仿宋" w:hAnsi="仿宋" w:hint="eastAsia"/>
              </w:rPr>
              <w:t>55</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330</w:t>
            </w:r>
          </w:p>
        </w:tc>
        <w:tc>
          <w:tcPr>
            <w:tcW w:w="694" w:type="pct"/>
          </w:tcPr>
          <w:p w:rsidR="00646D18" w:rsidRDefault="00646D18" w:rsidP="00646D18">
            <w:pPr>
              <w:jc w:val="center"/>
              <w:rPr>
                <w:rFonts w:ascii="仿宋" w:eastAsia="仿宋" w:hAnsi="仿宋"/>
              </w:rPr>
            </w:pPr>
            <w:r>
              <w:rPr>
                <w:rFonts w:ascii="仿宋" w:eastAsia="仿宋" w:hAnsi="仿宋" w:hint="eastAsia"/>
              </w:rPr>
              <w:t>2018</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旦都乡加斗桥</w:t>
            </w:r>
          </w:p>
        </w:tc>
        <w:tc>
          <w:tcPr>
            <w:tcW w:w="750" w:type="pct"/>
          </w:tcPr>
          <w:p w:rsidR="00646D18" w:rsidRDefault="00646D18" w:rsidP="00646D18">
            <w:pPr>
              <w:jc w:val="center"/>
              <w:rPr>
                <w:rFonts w:ascii="仿宋" w:eastAsia="仿宋" w:hAnsi="仿宋"/>
              </w:rPr>
            </w:pPr>
            <w:r>
              <w:rPr>
                <w:rFonts w:ascii="仿宋" w:eastAsia="仿宋" w:hAnsi="仿宋" w:hint="eastAsia"/>
              </w:rPr>
              <w:t>55</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330</w:t>
            </w:r>
          </w:p>
        </w:tc>
        <w:tc>
          <w:tcPr>
            <w:tcW w:w="694" w:type="pct"/>
          </w:tcPr>
          <w:p w:rsidR="00646D18" w:rsidRDefault="00646D18" w:rsidP="00646D18">
            <w:pPr>
              <w:jc w:val="center"/>
              <w:rPr>
                <w:rFonts w:ascii="仿宋" w:eastAsia="仿宋" w:hAnsi="仿宋"/>
              </w:rPr>
            </w:pPr>
            <w:r>
              <w:rPr>
                <w:rFonts w:ascii="仿宋" w:eastAsia="仿宋" w:hAnsi="仿宋" w:hint="eastAsia"/>
              </w:rPr>
              <w:t>2016</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朱倭大桥-虾扎村虾扎索桥</w:t>
            </w:r>
          </w:p>
        </w:tc>
        <w:tc>
          <w:tcPr>
            <w:tcW w:w="750" w:type="pct"/>
          </w:tcPr>
          <w:p w:rsidR="00646D18" w:rsidRDefault="00646D18" w:rsidP="00646D18">
            <w:pPr>
              <w:jc w:val="center"/>
              <w:rPr>
                <w:rFonts w:ascii="仿宋" w:eastAsia="仿宋" w:hAnsi="仿宋"/>
              </w:rPr>
            </w:pPr>
            <w:r>
              <w:rPr>
                <w:rFonts w:ascii="仿宋" w:eastAsia="仿宋" w:hAnsi="仿宋" w:hint="eastAsia"/>
              </w:rPr>
              <w:t>55</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330</w:t>
            </w:r>
          </w:p>
        </w:tc>
        <w:tc>
          <w:tcPr>
            <w:tcW w:w="694" w:type="pct"/>
          </w:tcPr>
          <w:p w:rsidR="00646D18" w:rsidRDefault="00646D18" w:rsidP="00646D18">
            <w:pPr>
              <w:jc w:val="center"/>
              <w:rPr>
                <w:rFonts w:ascii="仿宋" w:eastAsia="仿宋" w:hAnsi="仿宋"/>
              </w:rPr>
            </w:pPr>
            <w:r>
              <w:rPr>
                <w:rFonts w:ascii="仿宋" w:eastAsia="仿宋" w:hAnsi="仿宋" w:hint="eastAsia"/>
              </w:rPr>
              <w:t>2019</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古西村通村公路各哈桥</w:t>
            </w:r>
          </w:p>
        </w:tc>
        <w:tc>
          <w:tcPr>
            <w:tcW w:w="750" w:type="pct"/>
          </w:tcPr>
          <w:p w:rsidR="00646D18" w:rsidRDefault="00646D18" w:rsidP="00646D18">
            <w:pPr>
              <w:jc w:val="center"/>
              <w:rPr>
                <w:rFonts w:ascii="仿宋" w:eastAsia="仿宋" w:hAnsi="仿宋"/>
              </w:rPr>
            </w:pPr>
            <w:r>
              <w:rPr>
                <w:rFonts w:ascii="仿宋" w:eastAsia="仿宋" w:hAnsi="仿宋" w:hint="eastAsia"/>
              </w:rPr>
              <w:t>52</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312</w:t>
            </w:r>
          </w:p>
        </w:tc>
        <w:tc>
          <w:tcPr>
            <w:tcW w:w="694" w:type="pct"/>
          </w:tcPr>
          <w:p w:rsidR="00646D18" w:rsidRDefault="00646D18" w:rsidP="00646D18">
            <w:pPr>
              <w:jc w:val="center"/>
              <w:rPr>
                <w:rFonts w:ascii="仿宋" w:eastAsia="仿宋" w:hAnsi="仿宋"/>
              </w:rPr>
            </w:pPr>
            <w:r>
              <w:rPr>
                <w:rFonts w:ascii="仿宋" w:eastAsia="仿宋" w:hAnsi="仿宋" w:hint="eastAsia"/>
              </w:rPr>
              <w:t>2018</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G317-知朱村蜘蛛桥</w:t>
            </w:r>
          </w:p>
        </w:tc>
        <w:tc>
          <w:tcPr>
            <w:tcW w:w="750" w:type="pct"/>
          </w:tcPr>
          <w:p w:rsidR="00646D18" w:rsidRDefault="00646D18" w:rsidP="00646D18">
            <w:pPr>
              <w:jc w:val="center"/>
              <w:rPr>
                <w:rFonts w:ascii="仿宋" w:eastAsia="仿宋" w:hAnsi="仿宋"/>
              </w:rPr>
            </w:pPr>
            <w:r>
              <w:rPr>
                <w:rFonts w:ascii="仿宋" w:eastAsia="仿宋" w:hAnsi="仿宋" w:hint="eastAsia"/>
              </w:rPr>
              <w:t>50</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300</w:t>
            </w:r>
          </w:p>
        </w:tc>
        <w:tc>
          <w:tcPr>
            <w:tcW w:w="694" w:type="pct"/>
          </w:tcPr>
          <w:p w:rsidR="00646D18" w:rsidRDefault="00646D18" w:rsidP="00646D18">
            <w:pPr>
              <w:jc w:val="center"/>
              <w:rPr>
                <w:rFonts w:ascii="仿宋" w:eastAsia="仿宋" w:hAnsi="仿宋"/>
              </w:rPr>
            </w:pPr>
            <w:r>
              <w:rPr>
                <w:rFonts w:ascii="仿宋" w:eastAsia="仿宋" w:hAnsi="仿宋" w:hint="eastAsia"/>
              </w:rPr>
              <w:t>2018</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知日马一村-卡烈火村卡列更达桥</w:t>
            </w:r>
          </w:p>
        </w:tc>
        <w:tc>
          <w:tcPr>
            <w:tcW w:w="750" w:type="pct"/>
          </w:tcPr>
          <w:p w:rsidR="00646D18" w:rsidRDefault="00646D18" w:rsidP="00646D18">
            <w:pPr>
              <w:jc w:val="center"/>
              <w:rPr>
                <w:rFonts w:ascii="仿宋" w:eastAsia="仿宋" w:hAnsi="仿宋"/>
              </w:rPr>
            </w:pPr>
            <w:r>
              <w:rPr>
                <w:rFonts w:ascii="仿宋" w:eastAsia="仿宋" w:hAnsi="仿宋" w:hint="eastAsia"/>
              </w:rPr>
              <w:t>50</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300</w:t>
            </w:r>
          </w:p>
        </w:tc>
        <w:tc>
          <w:tcPr>
            <w:tcW w:w="694" w:type="pct"/>
          </w:tcPr>
          <w:p w:rsidR="00646D18" w:rsidRDefault="00646D18" w:rsidP="00646D18">
            <w:pPr>
              <w:jc w:val="center"/>
              <w:rPr>
                <w:rFonts w:ascii="仿宋" w:eastAsia="仿宋" w:hAnsi="仿宋"/>
              </w:rPr>
            </w:pPr>
            <w:r>
              <w:rPr>
                <w:rFonts w:ascii="仿宋" w:eastAsia="仿宋" w:hAnsi="仿宋" w:hint="eastAsia"/>
              </w:rPr>
              <w:t>2018</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加斗索桥-加斗村谷益桥</w:t>
            </w:r>
          </w:p>
        </w:tc>
        <w:tc>
          <w:tcPr>
            <w:tcW w:w="750" w:type="pct"/>
          </w:tcPr>
          <w:p w:rsidR="00646D18" w:rsidRDefault="00646D18" w:rsidP="00646D18">
            <w:pPr>
              <w:jc w:val="center"/>
              <w:rPr>
                <w:rFonts w:ascii="仿宋" w:eastAsia="仿宋" w:hAnsi="仿宋"/>
              </w:rPr>
            </w:pPr>
            <w:r>
              <w:rPr>
                <w:rFonts w:ascii="仿宋" w:eastAsia="仿宋" w:hAnsi="仿宋" w:hint="eastAsia"/>
              </w:rPr>
              <w:t>50</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300</w:t>
            </w:r>
          </w:p>
        </w:tc>
        <w:tc>
          <w:tcPr>
            <w:tcW w:w="694" w:type="pct"/>
          </w:tcPr>
          <w:p w:rsidR="00646D18" w:rsidRDefault="00646D18" w:rsidP="00646D18">
            <w:pPr>
              <w:jc w:val="center"/>
              <w:rPr>
                <w:rFonts w:ascii="仿宋" w:eastAsia="仿宋" w:hAnsi="仿宋"/>
              </w:rPr>
            </w:pPr>
            <w:r>
              <w:rPr>
                <w:rFonts w:ascii="仿宋" w:eastAsia="仿宋" w:hAnsi="仿宋" w:hint="eastAsia"/>
              </w:rPr>
              <w:t>2019</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卡娘乡次郎桥</w:t>
            </w:r>
          </w:p>
        </w:tc>
        <w:tc>
          <w:tcPr>
            <w:tcW w:w="750" w:type="pct"/>
          </w:tcPr>
          <w:p w:rsidR="00646D18" w:rsidRDefault="00646D18" w:rsidP="00646D18">
            <w:pPr>
              <w:jc w:val="center"/>
              <w:rPr>
                <w:rFonts w:ascii="仿宋" w:eastAsia="仿宋" w:hAnsi="仿宋"/>
              </w:rPr>
            </w:pPr>
            <w:r>
              <w:rPr>
                <w:rFonts w:ascii="仿宋" w:eastAsia="仿宋" w:hAnsi="仿宋" w:hint="eastAsia"/>
              </w:rPr>
              <w:t>49</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294</w:t>
            </w:r>
          </w:p>
        </w:tc>
        <w:tc>
          <w:tcPr>
            <w:tcW w:w="694" w:type="pct"/>
          </w:tcPr>
          <w:p w:rsidR="00646D18" w:rsidRDefault="00646D18" w:rsidP="00646D18">
            <w:pPr>
              <w:jc w:val="center"/>
              <w:rPr>
                <w:rFonts w:ascii="仿宋" w:eastAsia="仿宋" w:hAnsi="仿宋"/>
              </w:rPr>
            </w:pPr>
            <w:r>
              <w:rPr>
                <w:rFonts w:ascii="仿宋" w:eastAsia="仿宋" w:hAnsi="仿宋" w:hint="eastAsia"/>
              </w:rPr>
              <w:t>2018</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卡娘乡政府-吉扎村吉扎桥</w:t>
            </w:r>
          </w:p>
        </w:tc>
        <w:tc>
          <w:tcPr>
            <w:tcW w:w="750" w:type="pct"/>
          </w:tcPr>
          <w:p w:rsidR="00646D18" w:rsidRDefault="00646D18" w:rsidP="00646D18">
            <w:pPr>
              <w:jc w:val="center"/>
              <w:rPr>
                <w:rFonts w:ascii="仿宋" w:eastAsia="仿宋" w:hAnsi="仿宋"/>
              </w:rPr>
            </w:pPr>
            <w:r>
              <w:rPr>
                <w:rFonts w:ascii="仿宋" w:eastAsia="仿宋" w:hAnsi="仿宋" w:hint="eastAsia"/>
              </w:rPr>
              <w:t>48</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288</w:t>
            </w:r>
          </w:p>
        </w:tc>
        <w:tc>
          <w:tcPr>
            <w:tcW w:w="694" w:type="pct"/>
          </w:tcPr>
          <w:p w:rsidR="00646D18" w:rsidRDefault="00646D18" w:rsidP="00646D18">
            <w:pPr>
              <w:jc w:val="center"/>
              <w:rPr>
                <w:rFonts w:ascii="仿宋" w:eastAsia="仿宋" w:hAnsi="仿宋"/>
              </w:rPr>
            </w:pPr>
            <w:r>
              <w:rPr>
                <w:rFonts w:ascii="仿宋" w:eastAsia="仿宋" w:hAnsi="仿宋" w:hint="eastAsia"/>
              </w:rPr>
              <w:t>2019</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卡娘乡政府-吉扎村吉扎桥</w:t>
            </w:r>
          </w:p>
        </w:tc>
        <w:tc>
          <w:tcPr>
            <w:tcW w:w="750" w:type="pct"/>
          </w:tcPr>
          <w:p w:rsidR="00646D18" w:rsidRDefault="00646D18" w:rsidP="00646D18">
            <w:pPr>
              <w:jc w:val="center"/>
              <w:rPr>
                <w:rFonts w:ascii="仿宋" w:eastAsia="仿宋" w:hAnsi="仿宋"/>
              </w:rPr>
            </w:pPr>
            <w:r>
              <w:rPr>
                <w:rFonts w:ascii="仿宋" w:eastAsia="仿宋" w:hAnsi="仿宋" w:hint="eastAsia"/>
              </w:rPr>
              <w:t>48</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288</w:t>
            </w:r>
          </w:p>
        </w:tc>
        <w:tc>
          <w:tcPr>
            <w:tcW w:w="694" w:type="pct"/>
          </w:tcPr>
          <w:p w:rsidR="00646D18" w:rsidRDefault="00646D18" w:rsidP="00646D18">
            <w:pPr>
              <w:jc w:val="center"/>
              <w:rPr>
                <w:rFonts w:ascii="仿宋" w:eastAsia="仿宋" w:hAnsi="仿宋"/>
              </w:rPr>
            </w:pPr>
            <w:r>
              <w:rPr>
                <w:rFonts w:ascii="仿宋" w:eastAsia="仿宋" w:hAnsi="仿宋" w:hint="eastAsia"/>
              </w:rPr>
              <w:t>2019</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古西村通村公路古西村油斯桥</w:t>
            </w:r>
          </w:p>
        </w:tc>
        <w:tc>
          <w:tcPr>
            <w:tcW w:w="750" w:type="pct"/>
          </w:tcPr>
          <w:p w:rsidR="00646D18" w:rsidRDefault="00646D18" w:rsidP="00646D18">
            <w:pPr>
              <w:jc w:val="center"/>
              <w:rPr>
                <w:rFonts w:ascii="仿宋" w:eastAsia="仿宋" w:hAnsi="仿宋"/>
              </w:rPr>
            </w:pPr>
            <w:r>
              <w:rPr>
                <w:rFonts w:ascii="仿宋" w:eastAsia="仿宋" w:hAnsi="仿宋" w:hint="eastAsia"/>
              </w:rPr>
              <w:t>45</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270</w:t>
            </w:r>
          </w:p>
        </w:tc>
        <w:tc>
          <w:tcPr>
            <w:tcW w:w="694" w:type="pct"/>
          </w:tcPr>
          <w:p w:rsidR="00646D18" w:rsidRDefault="00646D18" w:rsidP="00646D18">
            <w:pPr>
              <w:jc w:val="center"/>
              <w:rPr>
                <w:rFonts w:ascii="仿宋" w:eastAsia="仿宋" w:hAnsi="仿宋"/>
              </w:rPr>
            </w:pPr>
            <w:r>
              <w:rPr>
                <w:rFonts w:ascii="仿宋" w:eastAsia="仿宋" w:hAnsi="仿宋" w:hint="eastAsia"/>
              </w:rPr>
              <w:t>2019</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八一桥-卡娘村卡娘下桥</w:t>
            </w:r>
          </w:p>
        </w:tc>
        <w:tc>
          <w:tcPr>
            <w:tcW w:w="750" w:type="pct"/>
          </w:tcPr>
          <w:p w:rsidR="00646D18" w:rsidRDefault="00646D18" w:rsidP="00646D18">
            <w:pPr>
              <w:jc w:val="center"/>
              <w:rPr>
                <w:rFonts w:ascii="仿宋" w:eastAsia="仿宋" w:hAnsi="仿宋"/>
              </w:rPr>
            </w:pPr>
            <w:r>
              <w:rPr>
                <w:rFonts w:ascii="仿宋" w:eastAsia="仿宋" w:hAnsi="仿宋" w:hint="eastAsia"/>
              </w:rPr>
              <w:t>43</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258</w:t>
            </w:r>
          </w:p>
        </w:tc>
        <w:tc>
          <w:tcPr>
            <w:tcW w:w="694" w:type="pct"/>
          </w:tcPr>
          <w:p w:rsidR="00646D18" w:rsidRDefault="00646D18" w:rsidP="00646D18">
            <w:pPr>
              <w:jc w:val="center"/>
              <w:rPr>
                <w:rFonts w:ascii="仿宋" w:eastAsia="仿宋" w:hAnsi="仿宋"/>
              </w:rPr>
            </w:pPr>
            <w:r>
              <w:rPr>
                <w:rFonts w:ascii="仿宋" w:eastAsia="仿宋" w:hAnsi="仿宋" w:hint="eastAsia"/>
              </w:rPr>
              <w:t>2017</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lastRenderedPageBreak/>
              <w:t>Y002-其马贡村幸福桥</w:t>
            </w:r>
          </w:p>
        </w:tc>
        <w:tc>
          <w:tcPr>
            <w:tcW w:w="750" w:type="pct"/>
          </w:tcPr>
          <w:p w:rsidR="00646D18" w:rsidRDefault="00646D18" w:rsidP="00646D18">
            <w:pPr>
              <w:jc w:val="center"/>
              <w:rPr>
                <w:rFonts w:ascii="仿宋" w:eastAsia="仿宋" w:hAnsi="仿宋"/>
              </w:rPr>
            </w:pPr>
            <w:r>
              <w:rPr>
                <w:rFonts w:ascii="仿宋" w:eastAsia="仿宋" w:hAnsi="仿宋" w:hint="eastAsia"/>
              </w:rPr>
              <w:t>42</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252</w:t>
            </w:r>
          </w:p>
        </w:tc>
        <w:tc>
          <w:tcPr>
            <w:tcW w:w="694" w:type="pct"/>
          </w:tcPr>
          <w:p w:rsidR="00646D18" w:rsidRDefault="00646D18" w:rsidP="00646D18">
            <w:pPr>
              <w:jc w:val="center"/>
              <w:rPr>
                <w:rFonts w:ascii="仿宋" w:eastAsia="仿宋" w:hAnsi="仿宋"/>
              </w:rPr>
            </w:pPr>
            <w:r>
              <w:rPr>
                <w:rFonts w:ascii="仿宋" w:eastAsia="仿宋" w:hAnsi="仿宋" w:hint="eastAsia"/>
              </w:rPr>
              <w:t>2017</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古西村通村公路扶贫桥</w:t>
            </w:r>
          </w:p>
        </w:tc>
        <w:tc>
          <w:tcPr>
            <w:tcW w:w="750" w:type="pct"/>
          </w:tcPr>
          <w:p w:rsidR="00646D18" w:rsidRDefault="00646D18" w:rsidP="00646D18">
            <w:pPr>
              <w:jc w:val="center"/>
              <w:rPr>
                <w:rFonts w:ascii="仿宋" w:eastAsia="仿宋" w:hAnsi="仿宋"/>
              </w:rPr>
            </w:pPr>
            <w:r>
              <w:rPr>
                <w:rFonts w:ascii="仿宋" w:eastAsia="仿宋" w:hAnsi="仿宋" w:hint="eastAsia"/>
              </w:rPr>
              <w:t>40</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240</w:t>
            </w:r>
          </w:p>
        </w:tc>
        <w:tc>
          <w:tcPr>
            <w:tcW w:w="694" w:type="pct"/>
          </w:tcPr>
          <w:p w:rsidR="00646D18" w:rsidRDefault="00646D18" w:rsidP="00646D18">
            <w:pPr>
              <w:jc w:val="center"/>
              <w:rPr>
                <w:rFonts w:ascii="仿宋" w:eastAsia="仿宋" w:hAnsi="仿宋"/>
              </w:rPr>
            </w:pPr>
            <w:r>
              <w:rPr>
                <w:rFonts w:ascii="仿宋" w:eastAsia="仿宋" w:hAnsi="仿宋" w:hint="eastAsia"/>
              </w:rPr>
              <w:t>2019</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朱巴村通村公路朱巴桥</w:t>
            </w:r>
          </w:p>
        </w:tc>
        <w:tc>
          <w:tcPr>
            <w:tcW w:w="750" w:type="pct"/>
          </w:tcPr>
          <w:p w:rsidR="00646D18" w:rsidRDefault="00646D18" w:rsidP="00646D18">
            <w:pPr>
              <w:jc w:val="center"/>
              <w:rPr>
                <w:rFonts w:ascii="仿宋" w:eastAsia="仿宋" w:hAnsi="仿宋"/>
              </w:rPr>
            </w:pPr>
            <w:r>
              <w:rPr>
                <w:rFonts w:ascii="仿宋" w:eastAsia="仿宋" w:hAnsi="仿宋" w:hint="eastAsia"/>
              </w:rPr>
              <w:t>40</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240</w:t>
            </w:r>
          </w:p>
        </w:tc>
        <w:tc>
          <w:tcPr>
            <w:tcW w:w="694" w:type="pct"/>
          </w:tcPr>
          <w:p w:rsidR="00646D18" w:rsidRDefault="00646D18" w:rsidP="00646D18">
            <w:pPr>
              <w:jc w:val="center"/>
              <w:rPr>
                <w:rFonts w:ascii="仿宋" w:eastAsia="仿宋" w:hAnsi="仿宋"/>
              </w:rPr>
            </w:pPr>
            <w:r>
              <w:rPr>
                <w:rFonts w:ascii="仿宋" w:eastAsia="仿宋" w:hAnsi="仿宋" w:hint="eastAsia"/>
              </w:rPr>
              <w:t>2019</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次郎桥-次郎村次郎村其然桥</w:t>
            </w:r>
          </w:p>
        </w:tc>
        <w:tc>
          <w:tcPr>
            <w:tcW w:w="750" w:type="pct"/>
          </w:tcPr>
          <w:p w:rsidR="00646D18" w:rsidRDefault="00646D18" w:rsidP="00646D18">
            <w:pPr>
              <w:jc w:val="center"/>
              <w:rPr>
                <w:rFonts w:ascii="仿宋" w:eastAsia="仿宋" w:hAnsi="仿宋"/>
              </w:rPr>
            </w:pPr>
            <w:r>
              <w:rPr>
                <w:rFonts w:ascii="仿宋" w:eastAsia="仿宋" w:hAnsi="仿宋" w:hint="eastAsia"/>
              </w:rPr>
              <w:t>40</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240</w:t>
            </w:r>
          </w:p>
        </w:tc>
        <w:tc>
          <w:tcPr>
            <w:tcW w:w="694" w:type="pct"/>
          </w:tcPr>
          <w:p w:rsidR="00646D18" w:rsidRDefault="00646D18" w:rsidP="00646D18">
            <w:pPr>
              <w:jc w:val="center"/>
              <w:rPr>
                <w:rFonts w:ascii="仿宋" w:eastAsia="仿宋" w:hAnsi="仿宋"/>
              </w:rPr>
            </w:pPr>
            <w:r>
              <w:rPr>
                <w:rFonts w:ascii="仿宋" w:eastAsia="仿宋" w:hAnsi="仿宋" w:hint="eastAsia"/>
              </w:rPr>
              <w:t>2019</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央托-更达村入口朱倭更达扎拉桥</w:t>
            </w:r>
          </w:p>
        </w:tc>
        <w:tc>
          <w:tcPr>
            <w:tcW w:w="750" w:type="pct"/>
          </w:tcPr>
          <w:p w:rsidR="00646D18" w:rsidRDefault="00646D18" w:rsidP="00646D18">
            <w:pPr>
              <w:jc w:val="center"/>
              <w:rPr>
                <w:rFonts w:ascii="仿宋" w:eastAsia="仿宋" w:hAnsi="仿宋"/>
              </w:rPr>
            </w:pPr>
            <w:r>
              <w:rPr>
                <w:rFonts w:ascii="仿宋" w:eastAsia="仿宋" w:hAnsi="仿宋" w:hint="eastAsia"/>
              </w:rPr>
              <w:t>32</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中桥</w:t>
            </w:r>
          </w:p>
        </w:tc>
        <w:tc>
          <w:tcPr>
            <w:tcW w:w="749" w:type="pct"/>
          </w:tcPr>
          <w:p w:rsidR="00646D18" w:rsidRDefault="00646D18" w:rsidP="00646D18">
            <w:pPr>
              <w:jc w:val="center"/>
              <w:rPr>
                <w:rFonts w:ascii="仿宋" w:eastAsia="仿宋" w:hAnsi="仿宋"/>
              </w:rPr>
            </w:pPr>
            <w:r>
              <w:rPr>
                <w:rFonts w:ascii="仿宋" w:eastAsia="仿宋" w:hAnsi="仿宋" w:hint="eastAsia"/>
              </w:rPr>
              <w:t>192</w:t>
            </w:r>
          </w:p>
        </w:tc>
        <w:tc>
          <w:tcPr>
            <w:tcW w:w="694" w:type="pct"/>
          </w:tcPr>
          <w:p w:rsidR="00646D18" w:rsidRDefault="00646D18" w:rsidP="00646D18">
            <w:pPr>
              <w:jc w:val="center"/>
              <w:rPr>
                <w:rFonts w:ascii="仿宋" w:eastAsia="仿宋" w:hAnsi="仿宋"/>
              </w:rPr>
            </w:pPr>
            <w:r>
              <w:rPr>
                <w:rFonts w:ascii="仿宋" w:eastAsia="仿宋" w:hAnsi="仿宋" w:hint="eastAsia"/>
              </w:rPr>
              <w:t>2019</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宗麦路扎庆桥</w:t>
            </w:r>
          </w:p>
        </w:tc>
        <w:tc>
          <w:tcPr>
            <w:tcW w:w="750" w:type="pct"/>
          </w:tcPr>
          <w:p w:rsidR="00646D18" w:rsidRDefault="00646D18" w:rsidP="00646D18">
            <w:pPr>
              <w:jc w:val="center"/>
              <w:rPr>
                <w:rFonts w:ascii="仿宋" w:eastAsia="仿宋" w:hAnsi="仿宋"/>
              </w:rPr>
            </w:pPr>
            <w:r>
              <w:rPr>
                <w:rFonts w:ascii="仿宋" w:eastAsia="仿宋" w:hAnsi="仿宋" w:hint="eastAsia"/>
              </w:rPr>
              <w:t>15</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90</w:t>
            </w:r>
          </w:p>
        </w:tc>
        <w:tc>
          <w:tcPr>
            <w:tcW w:w="694" w:type="pct"/>
          </w:tcPr>
          <w:p w:rsidR="00646D18" w:rsidRDefault="00646D18" w:rsidP="00646D18">
            <w:pPr>
              <w:jc w:val="center"/>
              <w:rPr>
                <w:rFonts w:ascii="仿宋" w:eastAsia="仿宋" w:hAnsi="仿宋"/>
              </w:rPr>
            </w:pPr>
            <w:r>
              <w:rPr>
                <w:rFonts w:ascii="仿宋" w:eastAsia="仿宋" w:hAnsi="仿宋" w:hint="eastAsia"/>
              </w:rPr>
              <w:t>2016</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红罗路1号桥</w:t>
            </w:r>
          </w:p>
        </w:tc>
        <w:tc>
          <w:tcPr>
            <w:tcW w:w="750" w:type="pct"/>
          </w:tcPr>
          <w:p w:rsidR="00646D18" w:rsidRDefault="00646D18" w:rsidP="00646D18">
            <w:pPr>
              <w:jc w:val="center"/>
              <w:rPr>
                <w:rFonts w:ascii="仿宋" w:eastAsia="仿宋" w:hAnsi="仿宋"/>
              </w:rPr>
            </w:pPr>
            <w:r>
              <w:rPr>
                <w:rFonts w:ascii="仿宋" w:eastAsia="仿宋" w:hAnsi="仿宋" w:hint="eastAsia"/>
              </w:rPr>
              <w:t>15</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90</w:t>
            </w:r>
          </w:p>
        </w:tc>
        <w:tc>
          <w:tcPr>
            <w:tcW w:w="694" w:type="pct"/>
          </w:tcPr>
          <w:p w:rsidR="00646D18" w:rsidRDefault="00646D18" w:rsidP="00646D18">
            <w:pPr>
              <w:jc w:val="center"/>
              <w:rPr>
                <w:rFonts w:ascii="仿宋" w:eastAsia="仿宋" w:hAnsi="仿宋"/>
              </w:rPr>
            </w:pPr>
            <w:r>
              <w:rPr>
                <w:rFonts w:ascii="仿宋" w:eastAsia="仿宋" w:hAnsi="仿宋" w:hint="eastAsia"/>
              </w:rPr>
              <w:t>2019</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新都镇查尔瓦桥</w:t>
            </w:r>
          </w:p>
        </w:tc>
        <w:tc>
          <w:tcPr>
            <w:tcW w:w="750" w:type="pct"/>
          </w:tcPr>
          <w:p w:rsidR="00646D18" w:rsidRDefault="00646D18" w:rsidP="00646D18">
            <w:pPr>
              <w:jc w:val="center"/>
              <w:rPr>
                <w:rFonts w:ascii="仿宋" w:eastAsia="仿宋" w:hAnsi="仿宋"/>
              </w:rPr>
            </w:pPr>
            <w:r>
              <w:rPr>
                <w:rFonts w:ascii="仿宋" w:eastAsia="仿宋" w:hAnsi="仿宋" w:hint="eastAsia"/>
              </w:rPr>
              <w:t>15</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90</w:t>
            </w:r>
          </w:p>
        </w:tc>
        <w:tc>
          <w:tcPr>
            <w:tcW w:w="694" w:type="pct"/>
          </w:tcPr>
          <w:p w:rsidR="00646D18" w:rsidRDefault="00646D18" w:rsidP="00646D18">
            <w:pPr>
              <w:jc w:val="center"/>
              <w:rPr>
                <w:rFonts w:ascii="仿宋" w:eastAsia="仿宋" w:hAnsi="仿宋"/>
              </w:rPr>
            </w:pPr>
            <w:r>
              <w:rPr>
                <w:rFonts w:ascii="仿宋" w:eastAsia="仿宋" w:hAnsi="仿宋" w:hint="eastAsia"/>
              </w:rPr>
              <w:t>2016</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日都-下罗一村日都桥</w:t>
            </w:r>
          </w:p>
        </w:tc>
        <w:tc>
          <w:tcPr>
            <w:tcW w:w="750" w:type="pct"/>
          </w:tcPr>
          <w:p w:rsidR="00646D18" w:rsidRDefault="00646D18" w:rsidP="00646D18">
            <w:pPr>
              <w:jc w:val="center"/>
              <w:rPr>
                <w:rFonts w:ascii="仿宋" w:eastAsia="仿宋" w:hAnsi="仿宋"/>
              </w:rPr>
            </w:pPr>
            <w:r>
              <w:rPr>
                <w:rFonts w:ascii="仿宋" w:eastAsia="仿宋" w:hAnsi="仿宋" w:hint="eastAsia"/>
              </w:rPr>
              <w:t>13.1</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78.6</w:t>
            </w:r>
          </w:p>
        </w:tc>
        <w:tc>
          <w:tcPr>
            <w:tcW w:w="694" w:type="pct"/>
          </w:tcPr>
          <w:p w:rsidR="00646D18" w:rsidRDefault="00646D18" w:rsidP="00646D18">
            <w:pPr>
              <w:jc w:val="center"/>
              <w:rPr>
                <w:rFonts w:ascii="仿宋" w:eastAsia="仿宋" w:hAnsi="仿宋"/>
              </w:rPr>
            </w:pPr>
            <w:r>
              <w:rPr>
                <w:rFonts w:ascii="仿宋" w:eastAsia="仿宋" w:hAnsi="仿宋" w:hint="eastAsia"/>
              </w:rPr>
              <w:t>2020</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仁达乡易日5号桥</w:t>
            </w:r>
          </w:p>
        </w:tc>
        <w:tc>
          <w:tcPr>
            <w:tcW w:w="750" w:type="pct"/>
          </w:tcPr>
          <w:p w:rsidR="00646D18" w:rsidRDefault="00646D18" w:rsidP="00646D18">
            <w:pPr>
              <w:jc w:val="center"/>
              <w:rPr>
                <w:rFonts w:ascii="仿宋" w:eastAsia="仿宋" w:hAnsi="仿宋"/>
              </w:rPr>
            </w:pPr>
            <w:r>
              <w:rPr>
                <w:rFonts w:ascii="仿宋" w:eastAsia="仿宋" w:hAnsi="仿宋" w:hint="eastAsia"/>
              </w:rPr>
              <w:t>10.2</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61.2</w:t>
            </w:r>
          </w:p>
        </w:tc>
        <w:tc>
          <w:tcPr>
            <w:tcW w:w="694" w:type="pct"/>
          </w:tcPr>
          <w:p w:rsidR="00646D18" w:rsidRDefault="00646D18" w:rsidP="00646D18">
            <w:pPr>
              <w:jc w:val="center"/>
              <w:rPr>
                <w:rFonts w:ascii="仿宋" w:eastAsia="仿宋" w:hAnsi="仿宋"/>
              </w:rPr>
            </w:pPr>
            <w:r>
              <w:rPr>
                <w:rFonts w:ascii="仿宋" w:eastAsia="仿宋" w:hAnsi="仿宋" w:hint="eastAsia"/>
              </w:rPr>
              <w:t>2016</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下罗乡路1号桥</w:t>
            </w:r>
          </w:p>
        </w:tc>
        <w:tc>
          <w:tcPr>
            <w:tcW w:w="750" w:type="pct"/>
          </w:tcPr>
          <w:p w:rsidR="00646D18" w:rsidRDefault="00646D18" w:rsidP="00646D18">
            <w:pPr>
              <w:jc w:val="center"/>
              <w:rPr>
                <w:rFonts w:ascii="仿宋" w:eastAsia="仿宋" w:hAnsi="仿宋"/>
              </w:rPr>
            </w:pPr>
            <w:r>
              <w:rPr>
                <w:rFonts w:ascii="仿宋" w:eastAsia="仿宋" w:hAnsi="仿宋" w:hint="eastAsia"/>
              </w:rPr>
              <w:t>10</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60</w:t>
            </w:r>
          </w:p>
        </w:tc>
        <w:tc>
          <w:tcPr>
            <w:tcW w:w="694" w:type="pct"/>
          </w:tcPr>
          <w:p w:rsidR="00646D18" w:rsidRDefault="00646D18" w:rsidP="00646D18">
            <w:pPr>
              <w:jc w:val="center"/>
              <w:rPr>
                <w:rFonts w:ascii="仿宋" w:eastAsia="仿宋" w:hAnsi="仿宋"/>
              </w:rPr>
            </w:pPr>
            <w:r>
              <w:rPr>
                <w:rFonts w:ascii="仿宋" w:eastAsia="仿宋" w:hAnsi="仿宋" w:hint="eastAsia"/>
              </w:rPr>
              <w:t>2017</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下罗乡路3号桥</w:t>
            </w:r>
          </w:p>
        </w:tc>
        <w:tc>
          <w:tcPr>
            <w:tcW w:w="750" w:type="pct"/>
          </w:tcPr>
          <w:p w:rsidR="00646D18" w:rsidRDefault="00646D18" w:rsidP="00646D18">
            <w:pPr>
              <w:jc w:val="center"/>
              <w:rPr>
                <w:rFonts w:ascii="仿宋" w:eastAsia="仿宋" w:hAnsi="仿宋"/>
              </w:rPr>
            </w:pPr>
            <w:r>
              <w:rPr>
                <w:rFonts w:ascii="仿宋" w:eastAsia="仿宋" w:hAnsi="仿宋" w:hint="eastAsia"/>
              </w:rPr>
              <w:t>10</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60</w:t>
            </w:r>
          </w:p>
        </w:tc>
        <w:tc>
          <w:tcPr>
            <w:tcW w:w="694" w:type="pct"/>
          </w:tcPr>
          <w:p w:rsidR="00646D18" w:rsidRDefault="00646D18" w:rsidP="00646D18">
            <w:pPr>
              <w:jc w:val="center"/>
              <w:rPr>
                <w:rFonts w:ascii="仿宋" w:eastAsia="仿宋" w:hAnsi="仿宋"/>
              </w:rPr>
            </w:pPr>
            <w:r>
              <w:rPr>
                <w:rFonts w:ascii="仿宋" w:eastAsia="仿宋" w:hAnsi="仿宋" w:hint="eastAsia"/>
              </w:rPr>
              <w:t>2017</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下罗乡路4号桥</w:t>
            </w:r>
          </w:p>
        </w:tc>
        <w:tc>
          <w:tcPr>
            <w:tcW w:w="750" w:type="pct"/>
          </w:tcPr>
          <w:p w:rsidR="00646D18" w:rsidRDefault="00646D18" w:rsidP="00646D18">
            <w:pPr>
              <w:jc w:val="center"/>
              <w:rPr>
                <w:rFonts w:ascii="仿宋" w:eastAsia="仿宋" w:hAnsi="仿宋"/>
              </w:rPr>
            </w:pPr>
            <w:r>
              <w:rPr>
                <w:rFonts w:ascii="仿宋" w:eastAsia="仿宋" w:hAnsi="仿宋" w:hint="eastAsia"/>
              </w:rPr>
              <w:t>10</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60</w:t>
            </w:r>
          </w:p>
        </w:tc>
        <w:tc>
          <w:tcPr>
            <w:tcW w:w="694" w:type="pct"/>
          </w:tcPr>
          <w:p w:rsidR="00646D18" w:rsidRDefault="00646D18" w:rsidP="00646D18">
            <w:pPr>
              <w:jc w:val="center"/>
              <w:rPr>
                <w:rFonts w:ascii="仿宋" w:eastAsia="仿宋" w:hAnsi="仿宋"/>
              </w:rPr>
            </w:pPr>
            <w:r>
              <w:rPr>
                <w:rFonts w:ascii="仿宋" w:eastAsia="仿宋" w:hAnsi="仿宋" w:hint="eastAsia"/>
              </w:rPr>
              <w:t>2017</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 xml:space="preserve">红罗路5号桥 </w:t>
            </w:r>
          </w:p>
        </w:tc>
        <w:tc>
          <w:tcPr>
            <w:tcW w:w="750" w:type="pct"/>
          </w:tcPr>
          <w:p w:rsidR="00646D18" w:rsidRDefault="00646D18" w:rsidP="00646D18">
            <w:pPr>
              <w:jc w:val="center"/>
              <w:rPr>
                <w:rFonts w:ascii="仿宋" w:eastAsia="仿宋" w:hAnsi="仿宋"/>
              </w:rPr>
            </w:pPr>
            <w:r>
              <w:rPr>
                <w:rFonts w:ascii="仿宋" w:eastAsia="仿宋" w:hAnsi="仿宋" w:hint="eastAsia"/>
              </w:rPr>
              <w:t>9.5</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57</w:t>
            </w:r>
          </w:p>
        </w:tc>
        <w:tc>
          <w:tcPr>
            <w:tcW w:w="694" w:type="pct"/>
          </w:tcPr>
          <w:p w:rsidR="00646D18" w:rsidRDefault="00646D18" w:rsidP="00646D18">
            <w:pPr>
              <w:jc w:val="center"/>
              <w:rPr>
                <w:rFonts w:ascii="仿宋" w:eastAsia="仿宋" w:hAnsi="仿宋"/>
              </w:rPr>
            </w:pPr>
            <w:r>
              <w:rPr>
                <w:rFonts w:ascii="仿宋" w:eastAsia="仿宋" w:hAnsi="仿宋" w:hint="eastAsia"/>
              </w:rPr>
              <w:t>2019</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红罗路4号桥</w:t>
            </w:r>
          </w:p>
        </w:tc>
        <w:tc>
          <w:tcPr>
            <w:tcW w:w="750" w:type="pct"/>
          </w:tcPr>
          <w:p w:rsidR="00646D18" w:rsidRDefault="00646D18" w:rsidP="00646D18">
            <w:pPr>
              <w:jc w:val="center"/>
              <w:rPr>
                <w:rFonts w:ascii="仿宋" w:eastAsia="仿宋" w:hAnsi="仿宋"/>
              </w:rPr>
            </w:pPr>
            <w:r>
              <w:rPr>
                <w:rFonts w:ascii="仿宋" w:eastAsia="仿宋" w:hAnsi="仿宋" w:hint="eastAsia"/>
              </w:rPr>
              <w:t>9.3</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55.8</w:t>
            </w:r>
          </w:p>
        </w:tc>
        <w:tc>
          <w:tcPr>
            <w:tcW w:w="694" w:type="pct"/>
          </w:tcPr>
          <w:p w:rsidR="00646D18" w:rsidRDefault="00646D18" w:rsidP="00646D18">
            <w:pPr>
              <w:jc w:val="center"/>
              <w:rPr>
                <w:rFonts w:ascii="仿宋" w:eastAsia="仿宋" w:hAnsi="仿宋"/>
              </w:rPr>
            </w:pPr>
            <w:r>
              <w:rPr>
                <w:rFonts w:ascii="仿宋" w:eastAsia="仿宋" w:hAnsi="仿宋" w:hint="eastAsia"/>
              </w:rPr>
              <w:t>2016</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卡娘乡进达桥</w:t>
            </w:r>
          </w:p>
        </w:tc>
        <w:tc>
          <w:tcPr>
            <w:tcW w:w="750" w:type="pct"/>
          </w:tcPr>
          <w:p w:rsidR="00646D18" w:rsidRDefault="00646D18" w:rsidP="00646D18">
            <w:pPr>
              <w:jc w:val="center"/>
              <w:rPr>
                <w:rFonts w:ascii="仿宋" w:eastAsia="仿宋" w:hAnsi="仿宋"/>
              </w:rPr>
            </w:pPr>
            <w:r>
              <w:rPr>
                <w:rFonts w:ascii="仿宋" w:eastAsia="仿宋" w:hAnsi="仿宋" w:hint="eastAsia"/>
              </w:rPr>
              <w:t>9.1</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54.6</w:t>
            </w:r>
          </w:p>
        </w:tc>
        <w:tc>
          <w:tcPr>
            <w:tcW w:w="694" w:type="pct"/>
          </w:tcPr>
          <w:p w:rsidR="00646D18" w:rsidRDefault="00646D18" w:rsidP="00646D18">
            <w:pPr>
              <w:jc w:val="center"/>
              <w:rPr>
                <w:rFonts w:ascii="仿宋" w:eastAsia="仿宋" w:hAnsi="仿宋"/>
              </w:rPr>
            </w:pPr>
            <w:r>
              <w:rPr>
                <w:rFonts w:ascii="仿宋" w:eastAsia="仿宋" w:hAnsi="仿宋" w:hint="eastAsia"/>
              </w:rPr>
              <w:t>2020</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塔瓦—降巴村3号桥</w:t>
            </w:r>
          </w:p>
        </w:tc>
        <w:tc>
          <w:tcPr>
            <w:tcW w:w="750" w:type="pct"/>
          </w:tcPr>
          <w:p w:rsidR="00646D18" w:rsidRDefault="00646D18" w:rsidP="00646D18">
            <w:pPr>
              <w:jc w:val="center"/>
              <w:rPr>
                <w:rFonts w:ascii="仿宋" w:eastAsia="仿宋" w:hAnsi="仿宋"/>
              </w:rPr>
            </w:pPr>
            <w:r>
              <w:rPr>
                <w:rFonts w:ascii="仿宋" w:eastAsia="仿宋" w:hAnsi="仿宋" w:hint="eastAsia"/>
              </w:rPr>
              <w:t>9</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54</w:t>
            </w:r>
          </w:p>
        </w:tc>
        <w:tc>
          <w:tcPr>
            <w:tcW w:w="694" w:type="pct"/>
          </w:tcPr>
          <w:p w:rsidR="00646D18" w:rsidRDefault="00646D18" w:rsidP="00646D18">
            <w:pPr>
              <w:jc w:val="center"/>
              <w:rPr>
                <w:rFonts w:ascii="仿宋" w:eastAsia="仿宋" w:hAnsi="仿宋"/>
              </w:rPr>
            </w:pPr>
            <w:r>
              <w:rPr>
                <w:rFonts w:ascii="仿宋" w:eastAsia="仿宋" w:hAnsi="仿宋" w:hint="eastAsia"/>
              </w:rPr>
              <w:t>2017</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红罗路6号桥</w:t>
            </w:r>
          </w:p>
        </w:tc>
        <w:tc>
          <w:tcPr>
            <w:tcW w:w="750" w:type="pct"/>
          </w:tcPr>
          <w:p w:rsidR="00646D18" w:rsidRDefault="00646D18" w:rsidP="00646D18">
            <w:pPr>
              <w:jc w:val="center"/>
              <w:rPr>
                <w:rFonts w:ascii="仿宋" w:eastAsia="仿宋" w:hAnsi="仿宋"/>
              </w:rPr>
            </w:pPr>
            <w:r>
              <w:rPr>
                <w:rFonts w:ascii="仿宋" w:eastAsia="仿宋" w:hAnsi="仿宋" w:hint="eastAsia"/>
              </w:rPr>
              <w:t>8.5</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51</w:t>
            </w:r>
          </w:p>
        </w:tc>
        <w:tc>
          <w:tcPr>
            <w:tcW w:w="694" w:type="pct"/>
          </w:tcPr>
          <w:p w:rsidR="00646D18" w:rsidRDefault="00646D18" w:rsidP="00646D18">
            <w:pPr>
              <w:jc w:val="center"/>
              <w:rPr>
                <w:rFonts w:ascii="仿宋" w:eastAsia="仿宋" w:hAnsi="仿宋"/>
              </w:rPr>
            </w:pPr>
            <w:r>
              <w:rPr>
                <w:rFonts w:ascii="仿宋" w:eastAsia="仿宋" w:hAnsi="仿宋" w:hint="eastAsia"/>
              </w:rPr>
              <w:t>2020</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下罗乡路2号桥</w:t>
            </w:r>
          </w:p>
        </w:tc>
        <w:tc>
          <w:tcPr>
            <w:tcW w:w="750" w:type="pct"/>
          </w:tcPr>
          <w:p w:rsidR="00646D18" w:rsidRDefault="00646D18" w:rsidP="00646D18">
            <w:pPr>
              <w:jc w:val="center"/>
              <w:rPr>
                <w:rFonts w:ascii="仿宋" w:eastAsia="仿宋" w:hAnsi="仿宋"/>
              </w:rPr>
            </w:pPr>
            <w:r>
              <w:rPr>
                <w:rFonts w:ascii="仿宋" w:eastAsia="仿宋" w:hAnsi="仿宋" w:hint="eastAsia"/>
              </w:rPr>
              <w:t>8</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48</w:t>
            </w:r>
          </w:p>
        </w:tc>
        <w:tc>
          <w:tcPr>
            <w:tcW w:w="694" w:type="pct"/>
          </w:tcPr>
          <w:p w:rsidR="00646D18" w:rsidRDefault="00646D18" w:rsidP="00646D18">
            <w:pPr>
              <w:jc w:val="center"/>
              <w:rPr>
                <w:rFonts w:ascii="仿宋" w:eastAsia="仿宋" w:hAnsi="仿宋"/>
              </w:rPr>
            </w:pPr>
            <w:r>
              <w:rPr>
                <w:rFonts w:ascii="仿宋" w:eastAsia="仿宋" w:hAnsi="仿宋" w:hint="eastAsia"/>
              </w:rPr>
              <w:t>2017</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老则柯—一村1号桥</w:t>
            </w:r>
          </w:p>
        </w:tc>
        <w:tc>
          <w:tcPr>
            <w:tcW w:w="750" w:type="pct"/>
          </w:tcPr>
          <w:p w:rsidR="00646D18" w:rsidRDefault="00646D18" w:rsidP="00646D18">
            <w:pPr>
              <w:jc w:val="center"/>
              <w:rPr>
                <w:rFonts w:ascii="仿宋" w:eastAsia="仿宋" w:hAnsi="仿宋"/>
              </w:rPr>
            </w:pPr>
            <w:r>
              <w:rPr>
                <w:rFonts w:ascii="仿宋" w:eastAsia="仿宋" w:hAnsi="仿宋" w:hint="eastAsia"/>
              </w:rPr>
              <w:t>8</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48</w:t>
            </w:r>
          </w:p>
        </w:tc>
        <w:tc>
          <w:tcPr>
            <w:tcW w:w="694" w:type="pct"/>
          </w:tcPr>
          <w:p w:rsidR="00646D18" w:rsidRDefault="00646D18" w:rsidP="00646D18">
            <w:pPr>
              <w:jc w:val="center"/>
              <w:rPr>
                <w:rFonts w:ascii="仿宋" w:eastAsia="仿宋" w:hAnsi="仿宋"/>
              </w:rPr>
            </w:pPr>
            <w:r>
              <w:rPr>
                <w:rFonts w:ascii="仿宋" w:eastAsia="仿宋" w:hAnsi="仿宋" w:hint="eastAsia"/>
              </w:rPr>
              <w:t>2016</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乡政府—塔瓦村号桥</w:t>
            </w:r>
          </w:p>
        </w:tc>
        <w:tc>
          <w:tcPr>
            <w:tcW w:w="750" w:type="pct"/>
          </w:tcPr>
          <w:p w:rsidR="00646D18" w:rsidRDefault="00646D18" w:rsidP="00646D18">
            <w:pPr>
              <w:jc w:val="center"/>
              <w:rPr>
                <w:rFonts w:ascii="仿宋" w:eastAsia="仿宋" w:hAnsi="仿宋"/>
              </w:rPr>
            </w:pPr>
            <w:r>
              <w:rPr>
                <w:rFonts w:ascii="仿宋" w:eastAsia="仿宋" w:hAnsi="仿宋" w:hint="eastAsia"/>
              </w:rPr>
              <w:t>8</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48</w:t>
            </w:r>
          </w:p>
        </w:tc>
        <w:tc>
          <w:tcPr>
            <w:tcW w:w="694" w:type="pct"/>
          </w:tcPr>
          <w:p w:rsidR="00646D18" w:rsidRDefault="00646D18" w:rsidP="00646D18">
            <w:pPr>
              <w:jc w:val="center"/>
              <w:rPr>
                <w:rFonts w:ascii="仿宋" w:eastAsia="仿宋" w:hAnsi="仿宋"/>
              </w:rPr>
            </w:pPr>
            <w:r>
              <w:rPr>
                <w:rFonts w:ascii="仿宋" w:eastAsia="仿宋" w:hAnsi="仿宋" w:hint="eastAsia"/>
              </w:rPr>
              <w:t>2017</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易日路易日4号桥</w:t>
            </w:r>
          </w:p>
        </w:tc>
        <w:tc>
          <w:tcPr>
            <w:tcW w:w="750" w:type="pct"/>
          </w:tcPr>
          <w:p w:rsidR="00646D18" w:rsidRDefault="00646D18" w:rsidP="00646D18">
            <w:pPr>
              <w:jc w:val="center"/>
              <w:rPr>
                <w:rFonts w:ascii="仿宋" w:eastAsia="仿宋" w:hAnsi="仿宋"/>
              </w:rPr>
            </w:pPr>
            <w:r>
              <w:rPr>
                <w:rFonts w:ascii="仿宋" w:eastAsia="仿宋" w:hAnsi="仿宋" w:hint="eastAsia"/>
              </w:rPr>
              <w:t>7.2</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43.2</w:t>
            </w:r>
          </w:p>
        </w:tc>
        <w:tc>
          <w:tcPr>
            <w:tcW w:w="694" w:type="pct"/>
          </w:tcPr>
          <w:p w:rsidR="00646D18" w:rsidRDefault="00646D18" w:rsidP="00646D18">
            <w:pPr>
              <w:jc w:val="center"/>
              <w:rPr>
                <w:rFonts w:ascii="仿宋" w:eastAsia="仿宋" w:hAnsi="仿宋"/>
              </w:rPr>
            </w:pPr>
            <w:r>
              <w:rPr>
                <w:rFonts w:ascii="仿宋" w:eastAsia="仿宋" w:hAnsi="仿宋" w:hint="eastAsia"/>
              </w:rPr>
              <w:t>2016</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充古乡卡莎桥</w:t>
            </w:r>
          </w:p>
        </w:tc>
        <w:tc>
          <w:tcPr>
            <w:tcW w:w="750" w:type="pct"/>
          </w:tcPr>
          <w:p w:rsidR="00646D18" w:rsidRDefault="00646D18" w:rsidP="00646D18">
            <w:pPr>
              <w:jc w:val="center"/>
              <w:rPr>
                <w:rFonts w:ascii="仿宋" w:eastAsia="仿宋" w:hAnsi="仿宋"/>
              </w:rPr>
            </w:pPr>
            <w:r>
              <w:rPr>
                <w:rFonts w:ascii="仿宋" w:eastAsia="仿宋" w:hAnsi="仿宋" w:hint="eastAsia"/>
              </w:rPr>
              <w:t>7</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42</w:t>
            </w:r>
          </w:p>
        </w:tc>
        <w:tc>
          <w:tcPr>
            <w:tcW w:w="694" w:type="pct"/>
          </w:tcPr>
          <w:p w:rsidR="00646D18" w:rsidRDefault="00646D18" w:rsidP="00646D18">
            <w:pPr>
              <w:jc w:val="center"/>
              <w:rPr>
                <w:rFonts w:ascii="仿宋" w:eastAsia="仿宋" w:hAnsi="仿宋"/>
              </w:rPr>
            </w:pPr>
            <w:r>
              <w:rPr>
                <w:rFonts w:ascii="仿宋" w:eastAsia="仿宋" w:hAnsi="仿宋" w:hint="eastAsia"/>
              </w:rPr>
              <w:t>2016</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洛秋乡洛尔巴四村2号桥</w:t>
            </w:r>
          </w:p>
        </w:tc>
        <w:tc>
          <w:tcPr>
            <w:tcW w:w="750" w:type="pct"/>
          </w:tcPr>
          <w:p w:rsidR="00646D18" w:rsidRDefault="00646D18" w:rsidP="00646D18">
            <w:pPr>
              <w:jc w:val="center"/>
              <w:rPr>
                <w:rFonts w:ascii="仿宋" w:eastAsia="仿宋" w:hAnsi="仿宋"/>
              </w:rPr>
            </w:pPr>
            <w:r>
              <w:rPr>
                <w:rFonts w:ascii="仿宋" w:eastAsia="仿宋" w:hAnsi="仿宋" w:hint="eastAsia"/>
              </w:rPr>
              <w:t>7</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42</w:t>
            </w:r>
          </w:p>
        </w:tc>
        <w:tc>
          <w:tcPr>
            <w:tcW w:w="694" w:type="pct"/>
          </w:tcPr>
          <w:p w:rsidR="00646D18" w:rsidRDefault="00646D18" w:rsidP="00646D18">
            <w:pPr>
              <w:jc w:val="center"/>
              <w:rPr>
                <w:rFonts w:ascii="仿宋" w:eastAsia="仿宋" w:hAnsi="仿宋"/>
              </w:rPr>
            </w:pPr>
            <w:r>
              <w:rPr>
                <w:rFonts w:ascii="仿宋" w:eastAsia="仿宋" w:hAnsi="仿宋" w:hint="eastAsia"/>
              </w:rPr>
              <w:t>2016</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老则柯—一村3号桥</w:t>
            </w:r>
          </w:p>
        </w:tc>
        <w:tc>
          <w:tcPr>
            <w:tcW w:w="750" w:type="pct"/>
          </w:tcPr>
          <w:p w:rsidR="00646D18" w:rsidRDefault="00646D18" w:rsidP="00646D18">
            <w:pPr>
              <w:jc w:val="center"/>
              <w:rPr>
                <w:rFonts w:ascii="仿宋" w:eastAsia="仿宋" w:hAnsi="仿宋"/>
              </w:rPr>
            </w:pPr>
            <w:r>
              <w:rPr>
                <w:rFonts w:ascii="仿宋" w:eastAsia="仿宋" w:hAnsi="仿宋" w:hint="eastAsia"/>
              </w:rPr>
              <w:t>7</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42</w:t>
            </w:r>
          </w:p>
        </w:tc>
        <w:tc>
          <w:tcPr>
            <w:tcW w:w="694" w:type="pct"/>
          </w:tcPr>
          <w:p w:rsidR="00646D18" w:rsidRDefault="00646D18" w:rsidP="00646D18">
            <w:pPr>
              <w:jc w:val="center"/>
              <w:rPr>
                <w:rFonts w:ascii="仿宋" w:eastAsia="仿宋" w:hAnsi="仿宋"/>
              </w:rPr>
            </w:pPr>
            <w:r>
              <w:rPr>
                <w:rFonts w:ascii="仿宋" w:eastAsia="仿宋" w:hAnsi="仿宋" w:hint="eastAsia"/>
              </w:rPr>
              <w:t>2016</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乡政府—塔瓦村1号桥</w:t>
            </w:r>
          </w:p>
        </w:tc>
        <w:tc>
          <w:tcPr>
            <w:tcW w:w="750" w:type="pct"/>
          </w:tcPr>
          <w:p w:rsidR="00646D18" w:rsidRDefault="00646D18" w:rsidP="00646D18">
            <w:pPr>
              <w:jc w:val="center"/>
              <w:rPr>
                <w:rFonts w:ascii="仿宋" w:eastAsia="仿宋" w:hAnsi="仿宋"/>
              </w:rPr>
            </w:pPr>
            <w:r>
              <w:rPr>
                <w:rFonts w:ascii="仿宋" w:eastAsia="仿宋" w:hAnsi="仿宋" w:hint="eastAsia"/>
              </w:rPr>
              <w:t>7</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42</w:t>
            </w:r>
          </w:p>
        </w:tc>
        <w:tc>
          <w:tcPr>
            <w:tcW w:w="694" w:type="pct"/>
          </w:tcPr>
          <w:p w:rsidR="00646D18" w:rsidRDefault="00646D18" w:rsidP="00646D18">
            <w:pPr>
              <w:jc w:val="center"/>
              <w:rPr>
                <w:rFonts w:ascii="仿宋" w:eastAsia="仿宋" w:hAnsi="仿宋"/>
              </w:rPr>
            </w:pPr>
            <w:r>
              <w:rPr>
                <w:rFonts w:ascii="仿宋" w:eastAsia="仿宋" w:hAnsi="仿宋" w:hint="eastAsia"/>
              </w:rPr>
              <w:t>2016</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宗塔乡政—甲宗村入口1号桥</w:t>
            </w:r>
          </w:p>
        </w:tc>
        <w:tc>
          <w:tcPr>
            <w:tcW w:w="750" w:type="pct"/>
          </w:tcPr>
          <w:p w:rsidR="00646D18" w:rsidRDefault="00646D18" w:rsidP="00646D18">
            <w:pPr>
              <w:jc w:val="center"/>
              <w:rPr>
                <w:rFonts w:ascii="仿宋" w:eastAsia="仿宋" w:hAnsi="仿宋"/>
              </w:rPr>
            </w:pPr>
            <w:r>
              <w:rPr>
                <w:rFonts w:ascii="仿宋" w:eastAsia="仿宋" w:hAnsi="仿宋" w:hint="eastAsia"/>
              </w:rPr>
              <w:t>7</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42</w:t>
            </w:r>
          </w:p>
        </w:tc>
        <w:tc>
          <w:tcPr>
            <w:tcW w:w="694" w:type="pct"/>
          </w:tcPr>
          <w:p w:rsidR="00646D18" w:rsidRDefault="00646D18" w:rsidP="00646D18">
            <w:pPr>
              <w:jc w:val="center"/>
              <w:rPr>
                <w:rFonts w:ascii="仿宋" w:eastAsia="仿宋" w:hAnsi="仿宋"/>
              </w:rPr>
            </w:pPr>
            <w:r>
              <w:rPr>
                <w:rFonts w:ascii="仿宋" w:eastAsia="仿宋" w:hAnsi="仿宋" w:hint="eastAsia"/>
              </w:rPr>
              <w:t>2017</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日都—下罗一村号桥</w:t>
            </w:r>
          </w:p>
        </w:tc>
        <w:tc>
          <w:tcPr>
            <w:tcW w:w="750" w:type="pct"/>
          </w:tcPr>
          <w:p w:rsidR="00646D18" w:rsidRDefault="00646D18" w:rsidP="00646D18">
            <w:pPr>
              <w:jc w:val="center"/>
              <w:rPr>
                <w:rFonts w:ascii="仿宋" w:eastAsia="仿宋" w:hAnsi="仿宋"/>
              </w:rPr>
            </w:pPr>
            <w:r>
              <w:rPr>
                <w:rFonts w:ascii="仿宋" w:eastAsia="仿宋" w:hAnsi="仿宋" w:hint="eastAsia"/>
              </w:rPr>
              <w:t>7</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42</w:t>
            </w:r>
          </w:p>
        </w:tc>
        <w:tc>
          <w:tcPr>
            <w:tcW w:w="694" w:type="pct"/>
          </w:tcPr>
          <w:p w:rsidR="00646D18" w:rsidRDefault="00646D18" w:rsidP="00646D18">
            <w:pPr>
              <w:jc w:val="center"/>
              <w:rPr>
                <w:rFonts w:ascii="仿宋" w:eastAsia="仿宋" w:hAnsi="仿宋"/>
              </w:rPr>
            </w:pPr>
            <w:r>
              <w:rPr>
                <w:rFonts w:ascii="仿宋" w:eastAsia="仿宋" w:hAnsi="仿宋" w:hint="eastAsia"/>
              </w:rPr>
              <w:t>2017</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西拥柯—一村3号桥</w:t>
            </w:r>
          </w:p>
        </w:tc>
        <w:tc>
          <w:tcPr>
            <w:tcW w:w="750" w:type="pct"/>
          </w:tcPr>
          <w:p w:rsidR="00646D18" w:rsidRDefault="00646D18" w:rsidP="00646D18">
            <w:pPr>
              <w:jc w:val="center"/>
              <w:rPr>
                <w:rFonts w:ascii="仿宋" w:eastAsia="仿宋" w:hAnsi="仿宋"/>
              </w:rPr>
            </w:pPr>
            <w:r>
              <w:rPr>
                <w:rFonts w:ascii="仿宋" w:eastAsia="仿宋" w:hAnsi="仿宋" w:hint="eastAsia"/>
              </w:rPr>
              <w:t>7</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42</w:t>
            </w:r>
          </w:p>
        </w:tc>
        <w:tc>
          <w:tcPr>
            <w:tcW w:w="694" w:type="pct"/>
          </w:tcPr>
          <w:p w:rsidR="00646D18" w:rsidRDefault="00646D18" w:rsidP="00646D18">
            <w:pPr>
              <w:jc w:val="center"/>
              <w:rPr>
                <w:rFonts w:ascii="仿宋" w:eastAsia="仿宋" w:hAnsi="仿宋"/>
              </w:rPr>
            </w:pPr>
            <w:r>
              <w:rPr>
                <w:rFonts w:ascii="仿宋" w:eastAsia="仿宋" w:hAnsi="仿宋" w:hint="eastAsia"/>
              </w:rPr>
              <w:t>2020</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乡政府—二村1号桥</w:t>
            </w:r>
          </w:p>
        </w:tc>
        <w:tc>
          <w:tcPr>
            <w:tcW w:w="750" w:type="pct"/>
          </w:tcPr>
          <w:p w:rsidR="00646D18" w:rsidRDefault="00646D18" w:rsidP="00646D18">
            <w:pPr>
              <w:jc w:val="center"/>
              <w:rPr>
                <w:rFonts w:ascii="仿宋" w:eastAsia="仿宋" w:hAnsi="仿宋"/>
              </w:rPr>
            </w:pPr>
            <w:r>
              <w:rPr>
                <w:rFonts w:ascii="仿宋" w:eastAsia="仿宋" w:hAnsi="仿宋" w:hint="eastAsia"/>
              </w:rPr>
              <w:t>7</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42</w:t>
            </w:r>
          </w:p>
        </w:tc>
        <w:tc>
          <w:tcPr>
            <w:tcW w:w="694" w:type="pct"/>
          </w:tcPr>
          <w:p w:rsidR="00646D18" w:rsidRDefault="00646D18" w:rsidP="00646D18">
            <w:pPr>
              <w:jc w:val="center"/>
              <w:rPr>
                <w:rFonts w:ascii="仿宋" w:eastAsia="仿宋" w:hAnsi="仿宋"/>
              </w:rPr>
            </w:pPr>
            <w:r>
              <w:rPr>
                <w:rFonts w:ascii="仿宋" w:eastAsia="仿宋" w:hAnsi="仿宋" w:hint="eastAsia"/>
              </w:rPr>
              <w:t>2020</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乡政府—二村2号桥</w:t>
            </w:r>
          </w:p>
        </w:tc>
        <w:tc>
          <w:tcPr>
            <w:tcW w:w="750" w:type="pct"/>
          </w:tcPr>
          <w:p w:rsidR="00646D18" w:rsidRDefault="00646D18" w:rsidP="00646D18">
            <w:pPr>
              <w:jc w:val="center"/>
              <w:rPr>
                <w:rFonts w:ascii="仿宋" w:eastAsia="仿宋" w:hAnsi="仿宋"/>
              </w:rPr>
            </w:pPr>
            <w:r>
              <w:rPr>
                <w:rFonts w:ascii="仿宋" w:eastAsia="仿宋" w:hAnsi="仿宋" w:hint="eastAsia"/>
              </w:rPr>
              <w:t>7</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42</w:t>
            </w:r>
          </w:p>
        </w:tc>
        <w:tc>
          <w:tcPr>
            <w:tcW w:w="694" w:type="pct"/>
          </w:tcPr>
          <w:p w:rsidR="00646D18" w:rsidRDefault="00646D18" w:rsidP="00646D18">
            <w:pPr>
              <w:jc w:val="center"/>
              <w:rPr>
                <w:rFonts w:ascii="仿宋" w:eastAsia="仿宋" w:hAnsi="仿宋"/>
              </w:rPr>
            </w:pPr>
            <w:r>
              <w:rPr>
                <w:rFonts w:ascii="仿宋" w:eastAsia="仿宋" w:hAnsi="仿宋" w:hint="eastAsia"/>
              </w:rPr>
              <w:t>2020</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红罗路3号桥</w:t>
            </w:r>
          </w:p>
        </w:tc>
        <w:tc>
          <w:tcPr>
            <w:tcW w:w="750" w:type="pct"/>
          </w:tcPr>
          <w:p w:rsidR="00646D18" w:rsidRDefault="00646D18" w:rsidP="00646D18">
            <w:pPr>
              <w:jc w:val="center"/>
              <w:rPr>
                <w:rFonts w:ascii="仿宋" w:eastAsia="仿宋" w:hAnsi="仿宋"/>
              </w:rPr>
            </w:pPr>
            <w:r>
              <w:rPr>
                <w:rFonts w:ascii="仿宋" w:eastAsia="仿宋" w:hAnsi="仿宋" w:hint="eastAsia"/>
              </w:rPr>
              <w:t>6.5</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39</w:t>
            </w:r>
          </w:p>
        </w:tc>
        <w:tc>
          <w:tcPr>
            <w:tcW w:w="694" w:type="pct"/>
          </w:tcPr>
          <w:p w:rsidR="00646D18" w:rsidRDefault="00646D18" w:rsidP="00646D18">
            <w:pPr>
              <w:jc w:val="center"/>
              <w:rPr>
                <w:rFonts w:ascii="仿宋" w:eastAsia="仿宋" w:hAnsi="仿宋"/>
              </w:rPr>
            </w:pPr>
            <w:r>
              <w:rPr>
                <w:rFonts w:ascii="仿宋" w:eastAsia="仿宋" w:hAnsi="仿宋" w:hint="eastAsia"/>
              </w:rPr>
              <w:t>2019</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查尔瓦路城团路1号桥</w:t>
            </w:r>
          </w:p>
        </w:tc>
        <w:tc>
          <w:tcPr>
            <w:tcW w:w="750" w:type="pct"/>
          </w:tcPr>
          <w:p w:rsidR="00646D18" w:rsidRDefault="00646D18" w:rsidP="00646D18">
            <w:pPr>
              <w:jc w:val="center"/>
              <w:rPr>
                <w:rFonts w:ascii="仿宋" w:eastAsia="仿宋" w:hAnsi="仿宋"/>
              </w:rPr>
            </w:pPr>
            <w:r>
              <w:rPr>
                <w:rFonts w:ascii="仿宋" w:eastAsia="仿宋" w:hAnsi="仿宋" w:hint="eastAsia"/>
              </w:rPr>
              <w:t>6.2</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37.2</w:t>
            </w:r>
          </w:p>
        </w:tc>
        <w:tc>
          <w:tcPr>
            <w:tcW w:w="694" w:type="pct"/>
          </w:tcPr>
          <w:p w:rsidR="00646D18" w:rsidRDefault="00646D18" w:rsidP="00646D18">
            <w:pPr>
              <w:jc w:val="center"/>
              <w:rPr>
                <w:rFonts w:ascii="仿宋" w:eastAsia="仿宋" w:hAnsi="仿宋"/>
              </w:rPr>
            </w:pPr>
            <w:r>
              <w:rPr>
                <w:rFonts w:ascii="仿宋" w:eastAsia="仿宋" w:hAnsi="仿宋" w:hint="eastAsia"/>
              </w:rPr>
              <w:t>2020</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红罗路甲仁桥</w:t>
            </w:r>
          </w:p>
        </w:tc>
        <w:tc>
          <w:tcPr>
            <w:tcW w:w="750" w:type="pct"/>
          </w:tcPr>
          <w:p w:rsidR="00646D18" w:rsidRDefault="00646D18" w:rsidP="00646D18">
            <w:pPr>
              <w:jc w:val="center"/>
              <w:rPr>
                <w:rFonts w:ascii="仿宋" w:eastAsia="仿宋" w:hAnsi="仿宋"/>
              </w:rPr>
            </w:pPr>
            <w:r>
              <w:rPr>
                <w:rFonts w:ascii="仿宋" w:eastAsia="仿宋" w:hAnsi="仿宋" w:hint="eastAsia"/>
              </w:rPr>
              <w:t>6.1</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36.6</w:t>
            </w:r>
          </w:p>
        </w:tc>
        <w:tc>
          <w:tcPr>
            <w:tcW w:w="694" w:type="pct"/>
          </w:tcPr>
          <w:p w:rsidR="00646D18" w:rsidRDefault="00646D18" w:rsidP="00646D18">
            <w:pPr>
              <w:jc w:val="center"/>
              <w:rPr>
                <w:rFonts w:ascii="仿宋" w:eastAsia="仿宋" w:hAnsi="仿宋"/>
              </w:rPr>
            </w:pPr>
            <w:r>
              <w:rPr>
                <w:rFonts w:ascii="仿宋" w:eastAsia="仿宋" w:hAnsi="仿宋" w:hint="eastAsia"/>
              </w:rPr>
              <w:t>2016</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红罗路2号桥</w:t>
            </w:r>
          </w:p>
        </w:tc>
        <w:tc>
          <w:tcPr>
            <w:tcW w:w="750" w:type="pct"/>
          </w:tcPr>
          <w:p w:rsidR="00646D18" w:rsidRDefault="00646D18" w:rsidP="00646D18">
            <w:pPr>
              <w:jc w:val="center"/>
              <w:rPr>
                <w:rFonts w:ascii="仿宋" w:eastAsia="仿宋" w:hAnsi="仿宋"/>
              </w:rPr>
            </w:pPr>
            <w:r>
              <w:rPr>
                <w:rFonts w:ascii="仿宋" w:eastAsia="仿宋" w:hAnsi="仿宋" w:hint="eastAsia"/>
              </w:rPr>
              <w:t>6.1</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36.6</w:t>
            </w:r>
          </w:p>
        </w:tc>
        <w:tc>
          <w:tcPr>
            <w:tcW w:w="694" w:type="pct"/>
          </w:tcPr>
          <w:p w:rsidR="00646D18" w:rsidRDefault="00646D18" w:rsidP="00646D18">
            <w:pPr>
              <w:jc w:val="center"/>
              <w:rPr>
                <w:rFonts w:ascii="仿宋" w:eastAsia="仿宋" w:hAnsi="仿宋"/>
              </w:rPr>
            </w:pPr>
            <w:r>
              <w:rPr>
                <w:rFonts w:ascii="仿宋" w:eastAsia="仿宋" w:hAnsi="仿宋" w:hint="eastAsia"/>
              </w:rPr>
              <w:t>2019</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lastRenderedPageBreak/>
              <w:t>查尔瓦路城团路2号桥</w:t>
            </w:r>
          </w:p>
        </w:tc>
        <w:tc>
          <w:tcPr>
            <w:tcW w:w="750" w:type="pct"/>
          </w:tcPr>
          <w:p w:rsidR="00646D18" w:rsidRDefault="00646D18" w:rsidP="00646D18">
            <w:pPr>
              <w:jc w:val="center"/>
              <w:rPr>
                <w:rFonts w:ascii="仿宋" w:eastAsia="仿宋" w:hAnsi="仿宋"/>
              </w:rPr>
            </w:pPr>
            <w:r>
              <w:rPr>
                <w:rFonts w:ascii="仿宋" w:eastAsia="仿宋" w:hAnsi="仿宋" w:hint="eastAsia"/>
              </w:rPr>
              <w:t>6.1</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36.6</w:t>
            </w:r>
          </w:p>
        </w:tc>
        <w:tc>
          <w:tcPr>
            <w:tcW w:w="694" w:type="pct"/>
          </w:tcPr>
          <w:p w:rsidR="00646D18" w:rsidRDefault="00646D18" w:rsidP="00646D18">
            <w:pPr>
              <w:jc w:val="center"/>
              <w:rPr>
                <w:rFonts w:ascii="仿宋" w:eastAsia="仿宋" w:hAnsi="仿宋"/>
              </w:rPr>
            </w:pPr>
            <w:r>
              <w:rPr>
                <w:rFonts w:ascii="仿宋" w:eastAsia="仿宋" w:hAnsi="仿宋" w:hint="eastAsia"/>
              </w:rPr>
              <w:t>2020</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宜木乡独马路2号桥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2016</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洛秋乡洛尔巴四村3号桥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2016</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西拥柯—一村1号桥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2016</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老则柯—一村2号桥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2016</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塔瓦—降巴村3号桥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2017</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日都—下罗一村3号桥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2017</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日都—下罗一村1号桥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2017</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瓦各—降达降达桥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2017</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瓦各—降达牛角桥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2017</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乡政府—二村4号桥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2017</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乡政府—二村5号桥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2017</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乡政府—四村1号桥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2017</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乡政府—四村2号桥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2018</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乡政府—四村3号桥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2018</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乡政府—五村2号桥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2018</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乡政府—五村3号桥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2018</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杜柏路杜柏桥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2018</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瓦达路瓦达1号桥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2018</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瓦达路瓦达2号桥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2018</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乡政府—五村4号桥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2018</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乡政府—五村5号桥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2018</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降达路1号桥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2018</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降达路2号桥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2018</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降达路3号桥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2018</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青卡一洛汝村电站桥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2018</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克木路克木桥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2019</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三角路1号桥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2019</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三角路2号桥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2019</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阿吾路1号桥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2019</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阿吾路2号桥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2019</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宗麦—呷麦1号桥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2019</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西拥柯—一村2号桥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2020</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宗麦—呷麦2号桥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2020</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本学—然育1号桥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2020</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lastRenderedPageBreak/>
              <w:t>本学—然育2号桥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2020</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双马路1号桥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2020</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双马路2号桥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2020</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双马路3号桥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2020</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上街—查尔瓦1号桥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2020</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上街—查尔瓦4号桥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2020</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龙古—沙湾沙湾桥</w:t>
            </w:r>
          </w:p>
        </w:tc>
        <w:tc>
          <w:tcPr>
            <w:tcW w:w="750" w:type="pct"/>
          </w:tcPr>
          <w:p w:rsidR="00646D18" w:rsidRDefault="00646D18" w:rsidP="00646D18">
            <w:pPr>
              <w:jc w:val="center"/>
              <w:rPr>
                <w:rFonts w:ascii="仿宋" w:eastAsia="仿宋" w:hAnsi="仿宋"/>
              </w:rPr>
            </w:pPr>
            <w:r>
              <w:rPr>
                <w:rFonts w:ascii="仿宋" w:eastAsia="仿宋" w:hAnsi="仿宋" w:hint="eastAsia"/>
              </w:rPr>
              <w:t>6</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36</w:t>
            </w:r>
          </w:p>
        </w:tc>
        <w:tc>
          <w:tcPr>
            <w:tcW w:w="694" w:type="pct"/>
          </w:tcPr>
          <w:p w:rsidR="00646D18" w:rsidRDefault="00646D18" w:rsidP="00646D18">
            <w:pPr>
              <w:jc w:val="center"/>
              <w:rPr>
                <w:rFonts w:ascii="仿宋" w:eastAsia="仿宋" w:hAnsi="仿宋"/>
              </w:rPr>
            </w:pPr>
            <w:r>
              <w:rPr>
                <w:rFonts w:ascii="仿宋" w:eastAsia="仿宋" w:hAnsi="仿宋" w:hint="eastAsia"/>
              </w:rPr>
              <w:t>2020</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乡政府—二村3号桥</w:t>
            </w:r>
          </w:p>
        </w:tc>
        <w:tc>
          <w:tcPr>
            <w:tcW w:w="750" w:type="pct"/>
          </w:tcPr>
          <w:p w:rsidR="00646D18" w:rsidRDefault="00646D18" w:rsidP="00646D18">
            <w:pPr>
              <w:jc w:val="center"/>
              <w:rPr>
                <w:rFonts w:ascii="仿宋" w:eastAsia="仿宋" w:hAnsi="仿宋"/>
              </w:rPr>
            </w:pPr>
            <w:r>
              <w:rPr>
                <w:rFonts w:ascii="仿宋" w:eastAsia="仿宋" w:hAnsi="仿宋" w:hint="eastAsia"/>
              </w:rPr>
              <w:t>5.5</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33</w:t>
            </w:r>
          </w:p>
        </w:tc>
        <w:tc>
          <w:tcPr>
            <w:tcW w:w="694" w:type="pct"/>
          </w:tcPr>
          <w:p w:rsidR="00646D18" w:rsidRDefault="00646D18" w:rsidP="00646D18">
            <w:pPr>
              <w:jc w:val="center"/>
              <w:rPr>
                <w:rFonts w:ascii="仿宋" w:eastAsia="仿宋" w:hAnsi="仿宋"/>
              </w:rPr>
            </w:pPr>
            <w:r>
              <w:rPr>
                <w:rFonts w:ascii="仿宋" w:eastAsia="仿宋" w:hAnsi="仿宋" w:hint="eastAsia"/>
              </w:rPr>
              <w:t>2017</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卡娘路火烧沟桥</w:t>
            </w:r>
          </w:p>
        </w:tc>
        <w:tc>
          <w:tcPr>
            <w:tcW w:w="750" w:type="pct"/>
          </w:tcPr>
          <w:p w:rsidR="00646D18" w:rsidRDefault="00646D18" w:rsidP="00646D18">
            <w:pPr>
              <w:jc w:val="center"/>
              <w:rPr>
                <w:rFonts w:ascii="仿宋" w:eastAsia="仿宋" w:hAnsi="仿宋"/>
              </w:rPr>
            </w:pPr>
            <w:r>
              <w:rPr>
                <w:rFonts w:ascii="仿宋" w:eastAsia="仿宋" w:hAnsi="仿宋" w:hint="eastAsia"/>
              </w:rPr>
              <w:t>5.3</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31.8</w:t>
            </w:r>
          </w:p>
        </w:tc>
        <w:tc>
          <w:tcPr>
            <w:tcW w:w="694" w:type="pct"/>
          </w:tcPr>
          <w:p w:rsidR="00646D18" w:rsidRDefault="00646D18" w:rsidP="00646D18">
            <w:pPr>
              <w:jc w:val="center"/>
              <w:rPr>
                <w:rFonts w:ascii="仿宋" w:eastAsia="仿宋" w:hAnsi="仿宋"/>
              </w:rPr>
            </w:pPr>
            <w:r>
              <w:rPr>
                <w:rFonts w:ascii="仿宋" w:eastAsia="仿宋" w:hAnsi="仿宋" w:hint="eastAsia"/>
              </w:rPr>
              <w:t>2016</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乡政府—五村1号桥</w:t>
            </w:r>
          </w:p>
        </w:tc>
        <w:tc>
          <w:tcPr>
            <w:tcW w:w="750" w:type="pct"/>
          </w:tcPr>
          <w:p w:rsidR="00646D18" w:rsidRDefault="00646D18" w:rsidP="00646D18">
            <w:pPr>
              <w:jc w:val="center"/>
              <w:rPr>
                <w:rFonts w:ascii="仿宋" w:eastAsia="仿宋" w:hAnsi="仿宋"/>
              </w:rPr>
            </w:pPr>
            <w:r>
              <w:rPr>
                <w:rFonts w:ascii="仿宋" w:eastAsia="仿宋" w:hAnsi="仿宋" w:hint="eastAsia"/>
              </w:rPr>
              <w:t>5.2</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31.2</w:t>
            </w:r>
          </w:p>
        </w:tc>
        <w:tc>
          <w:tcPr>
            <w:tcW w:w="694" w:type="pct"/>
          </w:tcPr>
          <w:p w:rsidR="00646D18" w:rsidRDefault="00646D18" w:rsidP="00646D18">
            <w:pPr>
              <w:jc w:val="center"/>
              <w:rPr>
                <w:rFonts w:ascii="仿宋" w:eastAsia="仿宋" w:hAnsi="仿宋"/>
              </w:rPr>
            </w:pPr>
            <w:r>
              <w:rPr>
                <w:rFonts w:ascii="仿宋" w:eastAsia="仿宋" w:hAnsi="仿宋" w:hint="eastAsia"/>
              </w:rPr>
              <w:t>2018</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宜木乡通龙1号小桥</w:t>
            </w:r>
          </w:p>
        </w:tc>
        <w:tc>
          <w:tcPr>
            <w:tcW w:w="750" w:type="pct"/>
          </w:tcPr>
          <w:p w:rsidR="00646D18" w:rsidRDefault="00646D18" w:rsidP="00646D18">
            <w:pPr>
              <w:jc w:val="center"/>
              <w:rPr>
                <w:rFonts w:ascii="仿宋" w:eastAsia="仿宋" w:hAnsi="仿宋"/>
              </w:rPr>
            </w:pPr>
            <w:r>
              <w:rPr>
                <w:rFonts w:ascii="仿宋" w:eastAsia="仿宋" w:hAnsi="仿宋" w:hint="eastAsia"/>
              </w:rPr>
              <w:t>5</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30</w:t>
            </w:r>
          </w:p>
        </w:tc>
        <w:tc>
          <w:tcPr>
            <w:tcW w:w="694" w:type="pct"/>
          </w:tcPr>
          <w:p w:rsidR="00646D18" w:rsidRDefault="00646D18" w:rsidP="00646D18">
            <w:pPr>
              <w:jc w:val="center"/>
              <w:rPr>
                <w:rFonts w:ascii="仿宋" w:eastAsia="仿宋" w:hAnsi="仿宋"/>
              </w:rPr>
            </w:pPr>
            <w:r>
              <w:rPr>
                <w:rFonts w:ascii="仿宋" w:eastAsia="仿宋" w:hAnsi="仿宋" w:hint="eastAsia"/>
              </w:rPr>
              <w:t>2016</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日都—下罗一村2号桥</w:t>
            </w:r>
          </w:p>
        </w:tc>
        <w:tc>
          <w:tcPr>
            <w:tcW w:w="750" w:type="pct"/>
          </w:tcPr>
          <w:p w:rsidR="00646D18" w:rsidRDefault="00646D18" w:rsidP="00646D18">
            <w:pPr>
              <w:jc w:val="center"/>
              <w:rPr>
                <w:rFonts w:ascii="仿宋" w:eastAsia="仿宋" w:hAnsi="仿宋"/>
              </w:rPr>
            </w:pPr>
            <w:r>
              <w:rPr>
                <w:rFonts w:ascii="仿宋" w:eastAsia="仿宋" w:hAnsi="仿宋" w:hint="eastAsia"/>
              </w:rPr>
              <w:t>5</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30</w:t>
            </w:r>
          </w:p>
        </w:tc>
        <w:tc>
          <w:tcPr>
            <w:tcW w:w="694" w:type="pct"/>
          </w:tcPr>
          <w:p w:rsidR="00646D18" w:rsidRDefault="00646D18" w:rsidP="00646D18">
            <w:pPr>
              <w:jc w:val="center"/>
              <w:rPr>
                <w:rFonts w:ascii="仿宋" w:eastAsia="仿宋" w:hAnsi="仿宋"/>
              </w:rPr>
            </w:pPr>
            <w:r>
              <w:rPr>
                <w:rFonts w:ascii="仿宋" w:eastAsia="仿宋" w:hAnsi="仿宋" w:hint="eastAsia"/>
              </w:rPr>
              <w:t>2017</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瓦各—降达唐古桥</w:t>
            </w:r>
          </w:p>
        </w:tc>
        <w:tc>
          <w:tcPr>
            <w:tcW w:w="750" w:type="pct"/>
          </w:tcPr>
          <w:p w:rsidR="00646D18" w:rsidRDefault="00646D18" w:rsidP="00646D18">
            <w:pPr>
              <w:jc w:val="center"/>
              <w:rPr>
                <w:rFonts w:ascii="仿宋" w:eastAsia="仿宋" w:hAnsi="仿宋"/>
              </w:rPr>
            </w:pPr>
            <w:r>
              <w:rPr>
                <w:rFonts w:ascii="仿宋" w:eastAsia="仿宋" w:hAnsi="仿宋" w:hint="eastAsia"/>
              </w:rPr>
              <w:t>5</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30</w:t>
            </w:r>
          </w:p>
        </w:tc>
        <w:tc>
          <w:tcPr>
            <w:tcW w:w="694" w:type="pct"/>
          </w:tcPr>
          <w:p w:rsidR="00646D18" w:rsidRDefault="00646D18" w:rsidP="00646D18">
            <w:pPr>
              <w:jc w:val="center"/>
              <w:rPr>
                <w:rFonts w:ascii="仿宋" w:eastAsia="仿宋" w:hAnsi="仿宋"/>
              </w:rPr>
            </w:pPr>
            <w:r>
              <w:rPr>
                <w:rFonts w:ascii="仿宋" w:eastAsia="仿宋" w:hAnsi="仿宋" w:hint="eastAsia"/>
              </w:rPr>
              <w:t>2017</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充古—德依德依桥</w:t>
            </w:r>
          </w:p>
        </w:tc>
        <w:tc>
          <w:tcPr>
            <w:tcW w:w="750" w:type="pct"/>
          </w:tcPr>
          <w:p w:rsidR="00646D18" w:rsidRDefault="00646D18" w:rsidP="00646D18">
            <w:pPr>
              <w:jc w:val="center"/>
              <w:rPr>
                <w:rFonts w:ascii="仿宋" w:eastAsia="仿宋" w:hAnsi="仿宋"/>
              </w:rPr>
            </w:pPr>
            <w:r>
              <w:rPr>
                <w:rFonts w:ascii="仿宋" w:eastAsia="仿宋" w:hAnsi="仿宋" w:hint="eastAsia"/>
              </w:rPr>
              <w:t>5</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30</w:t>
            </w:r>
          </w:p>
        </w:tc>
        <w:tc>
          <w:tcPr>
            <w:tcW w:w="694" w:type="pct"/>
          </w:tcPr>
          <w:p w:rsidR="00646D18" w:rsidRDefault="00646D18" w:rsidP="00646D18">
            <w:pPr>
              <w:jc w:val="center"/>
              <w:rPr>
                <w:rFonts w:ascii="仿宋" w:eastAsia="仿宋" w:hAnsi="仿宋"/>
              </w:rPr>
            </w:pPr>
            <w:r>
              <w:rPr>
                <w:rFonts w:ascii="仿宋" w:eastAsia="仿宋" w:hAnsi="仿宋" w:hint="eastAsia"/>
              </w:rPr>
              <w:t>2019</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上街—查尔瓦2号桥</w:t>
            </w:r>
          </w:p>
        </w:tc>
        <w:tc>
          <w:tcPr>
            <w:tcW w:w="750" w:type="pct"/>
          </w:tcPr>
          <w:p w:rsidR="00646D18" w:rsidRDefault="00646D18" w:rsidP="00646D18">
            <w:pPr>
              <w:jc w:val="center"/>
              <w:rPr>
                <w:rFonts w:ascii="仿宋" w:eastAsia="仿宋" w:hAnsi="仿宋"/>
              </w:rPr>
            </w:pPr>
            <w:r>
              <w:rPr>
                <w:rFonts w:ascii="仿宋" w:eastAsia="仿宋" w:hAnsi="仿宋" w:hint="eastAsia"/>
              </w:rPr>
              <w:t>5</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30</w:t>
            </w:r>
          </w:p>
        </w:tc>
        <w:tc>
          <w:tcPr>
            <w:tcW w:w="694" w:type="pct"/>
          </w:tcPr>
          <w:p w:rsidR="00646D18" w:rsidRDefault="00646D18" w:rsidP="00646D18">
            <w:pPr>
              <w:jc w:val="center"/>
              <w:rPr>
                <w:rFonts w:ascii="仿宋" w:eastAsia="仿宋" w:hAnsi="仿宋"/>
              </w:rPr>
            </w:pPr>
            <w:r>
              <w:rPr>
                <w:rFonts w:ascii="仿宋" w:eastAsia="仿宋" w:hAnsi="仿宋" w:hint="eastAsia"/>
              </w:rPr>
              <w:t>2020</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上街—查尔瓦3号桥</w:t>
            </w:r>
          </w:p>
        </w:tc>
        <w:tc>
          <w:tcPr>
            <w:tcW w:w="750" w:type="pct"/>
          </w:tcPr>
          <w:p w:rsidR="00646D18" w:rsidRDefault="00646D18" w:rsidP="00646D18">
            <w:pPr>
              <w:jc w:val="center"/>
              <w:rPr>
                <w:rFonts w:ascii="仿宋" w:eastAsia="仿宋" w:hAnsi="仿宋"/>
              </w:rPr>
            </w:pPr>
            <w:r>
              <w:rPr>
                <w:rFonts w:ascii="仿宋" w:eastAsia="仿宋" w:hAnsi="仿宋" w:hint="eastAsia"/>
              </w:rPr>
              <w:t>5</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30</w:t>
            </w:r>
          </w:p>
        </w:tc>
        <w:tc>
          <w:tcPr>
            <w:tcW w:w="694" w:type="pct"/>
          </w:tcPr>
          <w:p w:rsidR="00646D18" w:rsidRDefault="00646D18" w:rsidP="00646D18">
            <w:pPr>
              <w:jc w:val="center"/>
              <w:rPr>
                <w:rFonts w:ascii="仿宋" w:eastAsia="仿宋" w:hAnsi="仿宋"/>
              </w:rPr>
            </w:pPr>
            <w:r>
              <w:rPr>
                <w:rFonts w:ascii="仿宋" w:eastAsia="仿宋" w:hAnsi="仿宋" w:hint="eastAsia"/>
              </w:rPr>
              <w:t>2020</w:t>
            </w:r>
          </w:p>
        </w:tc>
      </w:tr>
      <w:tr w:rsidR="00646D18" w:rsidRPr="0098638A" w:rsidTr="007E19B6">
        <w:trPr>
          <w:trHeight w:val="380"/>
        </w:trPr>
        <w:tc>
          <w:tcPr>
            <w:tcW w:w="1893" w:type="pct"/>
          </w:tcPr>
          <w:p w:rsidR="00646D18" w:rsidRDefault="00646D18" w:rsidP="00646D18">
            <w:pPr>
              <w:jc w:val="center"/>
              <w:rPr>
                <w:rFonts w:ascii="仿宋" w:eastAsia="仿宋" w:hAnsi="仿宋"/>
              </w:rPr>
            </w:pPr>
            <w:r>
              <w:rPr>
                <w:rFonts w:ascii="仿宋" w:eastAsia="仿宋" w:hAnsi="仿宋" w:hint="eastAsia"/>
              </w:rPr>
              <w:t>洛秋乡洛尔巴四村1号桥</w:t>
            </w:r>
          </w:p>
        </w:tc>
        <w:tc>
          <w:tcPr>
            <w:tcW w:w="750" w:type="pct"/>
          </w:tcPr>
          <w:p w:rsidR="00646D18" w:rsidRDefault="00646D18" w:rsidP="00646D18">
            <w:pPr>
              <w:jc w:val="center"/>
              <w:rPr>
                <w:rFonts w:ascii="仿宋" w:eastAsia="仿宋" w:hAnsi="仿宋"/>
              </w:rPr>
            </w:pPr>
            <w:r>
              <w:rPr>
                <w:rFonts w:ascii="仿宋" w:eastAsia="仿宋" w:hAnsi="仿宋" w:hint="eastAsia"/>
              </w:rPr>
              <w:t>4.5</w:t>
            </w:r>
          </w:p>
        </w:tc>
        <w:tc>
          <w:tcPr>
            <w:tcW w:w="415" w:type="pct"/>
          </w:tcPr>
          <w:p w:rsidR="00646D18" w:rsidRDefault="00646D18" w:rsidP="00646D18">
            <w:pPr>
              <w:jc w:val="center"/>
              <w:rPr>
                <w:rFonts w:ascii="仿宋" w:eastAsia="仿宋" w:hAnsi="仿宋"/>
              </w:rPr>
            </w:pPr>
            <w:r>
              <w:rPr>
                <w:rFonts w:ascii="仿宋" w:eastAsia="仿宋" w:hAnsi="仿宋" w:hint="eastAsia"/>
              </w:rPr>
              <w:t>是</w:t>
            </w:r>
          </w:p>
        </w:tc>
        <w:tc>
          <w:tcPr>
            <w:tcW w:w="499" w:type="pct"/>
          </w:tcPr>
          <w:p w:rsidR="00646D18" w:rsidRDefault="00646D18" w:rsidP="00646D18">
            <w:pPr>
              <w:jc w:val="center"/>
              <w:rPr>
                <w:rFonts w:ascii="仿宋" w:eastAsia="仿宋" w:hAnsi="仿宋"/>
              </w:rPr>
            </w:pPr>
            <w:r>
              <w:rPr>
                <w:rFonts w:ascii="仿宋" w:eastAsia="仿宋" w:hAnsi="仿宋" w:hint="eastAsia"/>
              </w:rPr>
              <w:t>小桥</w:t>
            </w:r>
          </w:p>
        </w:tc>
        <w:tc>
          <w:tcPr>
            <w:tcW w:w="749" w:type="pct"/>
          </w:tcPr>
          <w:p w:rsidR="00646D18" w:rsidRDefault="00646D18" w:rsidP="00646D18">
            <w:pPr>
              <w:jc w:val="center"/>
              <w:rPr>
                <w:rFonts w:ascii="仿宋" w:eastAsia="仿宋" w:hAnsi="仿宋"/>
              </w:rPr>
            </w:pPr>
            <w:r>
              <w:rPr>
                <w:rFonts w:ascii="仿宋" w:eastAsia="仿宋" w:hAnsi="仿宋" w:hint="eastAsia"/>
              </w:rPr>
              <w:t>27</w:t>
            </w:r>
          </w:p>
        </w:tc>
        <w:tc>
          <w:tcPr>
            <w:tcW w:w="694" w:type="pct"/>
          </w:tcPr>
          <w:p w:rsidR="00646D18" w:rsidRDefault="00646D18" w:rsidP="00646D18">
            <w:pPr>
              <w:jc w:val="center"/>
              <w:rPr>
                <w:rFonts w:ascii="仿宋" w:eastAsia="仿宋" w:hAnsi="仿宋"/>
              </w:rPr>
            </w:pPr>
            <w:r>
              <w:rPr>
                <w:rFonts w:ascii="仿宋" w:eastAsia="仿宋" w:hAnsi="仿宋" w:hint="eastAsia"/>
              </w:rPr>
              <w:t>2016</w:t>
            </w:r>
          </w:p>
        </w:tc>
      </w:tr>
    </w:tbl>
    <w:p w:rsidR="006D05E9" w:rsidRPr="0098638A" w:rsidRDefault="006D05E9" w:rsidP="006D05E9">
      <w:pPr>
        <w:rPr>
          <w:rFonts w:ascii="仿宋" w:eastAsia="仿宋" w:hAnsi="仿宋"/>
        </w:rPr>
      </w:pPr>
      <w:r w:rsidRPr="0098638A">
        <w:rPr>
          <w:rFonts w:ascii="仿宋" w:eastAsia="仿宋" w:hAnsi="仿宋" w:hint="eastAsia"/>
        </w:rPr>
        <w:t xml:space="preserve">                                                                          </w:t>
      </w:r>
    </w:p>
    <w:p w:rsidR="006D05E9" w:rsidRPr="0098638A" w:rsidRDefault="006D05E9" w:rsidP="006D05E9">
      <w:pPr>
        <w:spacing w:line="360" w:lineRule="auto"/>
        <w:jc w:val="center"/>
        <w:outlineLvl w:val="0"/>
        <w:rPr>
          <w:rFonts w:ascii="仿宋" w:eastAsia="仿宋" w:hAnsi="仿宋"/>
          <w:b/>
          <w:sz w:val="28"/>
          <w:szCs w:val="36"/>
        </w:rPr>
      </w:pPr>
      <w:bookmarkStart w:id="130" w:name="_Toc431998326"/>
      <w:bookmarkStart w:id="131" w:name="_Toc431998390"/>
      <w:bookmarkStart w:id="132" w:name="_Toc431999166"/>
      <w:bookmarkStart w:id="133" w:name="_Toc459901864"/>
      <w:bookmarkStart w:id="134" w:name="_Toc429238199"/>
      <w:r w:rsidRPr="0098638A">
        <w:rPr>
          <w:rFonts w:ascii="仿宋" w:eastAsia="仿宋" w:hAnsi="仿宋" w:hint="eastAsia"/>
          <w:b/>
          <w:sz w:val="28"/>
          <w:szCs w:val="36"/>
        </w:rPr>
        <w:t>附表5</w:t>
      </w:r>
      <w:r w:rsidRPr="0098638A">
        <w:rPr>
          <w:rFonts w:ascii="仿宋" w:eastAsia="仿宋" w:hAnsi="仿宋"/>
          <w:b/>
          <w:sz w:val="28"/>
          <w:szCs w:val="36"/>
        </w:rPr>
        <w:t xml:space="preserve"> </w:t>
      </w:r>
      <w:r w:rsidRPr="0098638A">
        <w:rPr>
          <w:rFonts w:ascii="仿宋" w:eastAsia="仿宋" w:hAnsi="仿宋" w:hint="eastAsia"/>
          <w:b/>
          <w:sz w:val="28"/>
          <w:szCs w:val="36"/>
        </w:rPr>
        <w:t>炉霍县安保</w:t>
      </w:r>
      <w:r w:rsidRPr="0098638A">
        <w:rPr>
          <w:rFonts w:ascii="仿宋" w:eastAsia="仿宋" w:hAnsi="仿宋"/>
          <w:b/>
          <w:sz w:val="28"/>
          <w:szCs w:val="36"/>
        </w:rPr>
        <w:t>设施</w:t>
      </w:r>
      <w:r w:rsidRPr="0098638A">
        <w:rPr>
          <w:rFonts w:ascii="仿宋" w:eastAsia="仿宋" w:hAnsi="仿宋" w:hint="eastAsia"/>
          <w:b/>
          <w:sz w:val="28"/>
          <w:szCs w:val="36"/>
        </w:rPr>
        <w:t>建设时序及投资估算一览表</w:t>
      </w:r>
      <w:bookmarkEnd w:id="130"/>
      <w:bookmarkEnd w:id="131"/>
      <w:bookmarkEnd w:id="132"/>
      <w:bookmarkEnd w:id="133"/>
    </w:p>
    <w:tbl>
      <w:tblPr>
        <w:tblStyle w:val="1f0"/>
        <w:tblW w:w="5000" w:type="pct"/>
        <w:tblLook w:val="0000" w:firstRow="0" w:lastRow="0" w:firstColumn="0" w:lastColumn="0" w:noHBand="0" w:noVBand="0"/>
      </w:tblPr>
      <w:tblGrid>
        <w:gridCol w:w="3559"/>
        <w:gridCol w:w="1520"/>
        <w:gridCol w:w="1248"/>
        <w:gridCol w:w="1105"/>
        <w:gridCol w:w="874"/>
      </w:tblGrid>
      <w:tr w:rsidR="006D05E9" w:rsidRPr="0098638A" w:rsidTr="00752C4E">
        <w:trPr>
          <w:trHeight w:val="951"/>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路线名称</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隐患路段里程（km）</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波形梁护栏（米）</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投资总额</w:t>
            </w:r>
          </w:p>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（万元）</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建设</w:t>
            </w:r>
          </w:p>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时序</w:t>
            </w:r>
          </w:p>
        </w:tc>
      </w:tr>
      <w:tr w:rsidR="00752C4E" w:rsidRPr="0098638A" w:rsidTr="00752C4E">
        <w:trPr>
          <w:trHeight w:val="379"/>
        </w:trPr>
        <w:tc>
          <w:tcPr>
            <w:tcW w:w="2142" w:type="pct"/>
          </w:tcPr>
          <w:p w:rsidR="00752C4E" w:rsidRPr="00752C4E" w:rsidRDefault="00752C4E" w:rsidP="00752C4E">
            <w:pPr>
              <w:widowControl/>
              <w:jc w:val="center"/>
              <w:rPr>
                <w:rFonts w:ascii="仿宋" w:eastAsia="仿宋" w:hAnsi="仿宋" w:cs="宋体"/>
                <w:b/>
                <w:szCs w:val="21"/>
              </w:rPr>
            </w:pPr>
            <w:r w:rsidRPr="00752C4E">
              <w:rPr>
                <w:rFonts w:ascii="仿宋" w:eastAsia="仿宋" w:hAnsi="仿宋" w:cs="宋体" w:hint="eastAsia"/>
                <w:b/>
                <w:szCs w:val="21"/>
              </w:rPr>
              <w:t>合计</w:t>
            </w:r>
          </w:p>
        </w:tc>
        <w:tc>
          <w:tcPr>
            <w:tcW w:w="915" w:type="pct"/>
          </w:tcPr>
          <w:p w:rsidR="00752C4E" w:rsidRPr="00752C4E" w:rsidRDefault="00752C4E" w:rsidP="00752C4E">
            <w:pPr>
              <w:widowControl/>
              <w:jc w:val="center"/>
              <w:rPr>
                <w:rFonts w:ascii="仿宋" w:eastAsia="仿宋" w:hAnsi="仿宋" w:cs="宋体"/>
                <w:b/>
                <w:szCs w:val="21"/>
              </w:rPr>
            </w:pPr>
            <w:r w:rsidRPr="00752C4E">
              <w:rPr>
                <w:rFonts w:ascii="仿宋" w:eastAsia="仿宋" w:hAnsi="仿宋" w:cs="宋体" w:hint="eastAsia"/>
                <w:b/>
                <w:szCs w:val="21"/>
              </w:rPr>
              <w:t>1328.46</w:t>
            </w:r>
          </w:p>
        </w:tc>
        <w:tc>
          <w:tcPr>
            <w:tcW w:w="751" w:type="pct"/>
          </w:tcPr>
          <w:p w:rsidR="00752C4E" w:rsidRPr="00752C4E" w:rsidRDefault="00752C4E" w:rsidP="00752C4E">
            <w:pPr>
              <w:jc w:val="center"/>
              <w:rPr>
                <w:rFonts w:ascii="仿宋" w:eastAsia="仿宋" w:hAnsi="仿宋" w:cs="宋体"/>
                <w:b/>
                <w:szCs w:val="21"/>
              </w:rPr>
            </w:pPr>
            <w:r w:rsidRPr="00752C4E">
              <w:rPr>
                <w:rFonts w:ascii="仿宋" w:eastAsia="仿宋" w:hAnsi="仿宋" w:cs="宋体" w:hint="eastAsia"/>
                <w:b/>
                <w:szCs w:val="21"/>
              </w:rPr>
              <w:t>1328.46</w:t>
            </w:r>
          </w:p>
        </w:tc>
        <w:tc>
          <w:tcPr>
            <w:tcW w:w="665" w:type="pct"/>
          </w:tcPr>
          <w:p w:rsidR="00752C4E" w:rsidRPr="00752C4E" w:rsidRDefault="00752C4E" w:rsidP="00752C4E">
            <w:pPr>
              <w:jc w:val="center"/>
              <w:rPr>
                <w:rFonts w:ascii="仿宋" w:eastAsia="仿宋" w:hAnsi="仿宋" w:cs="宋体"/>
                <w:b/>
                <w:szCs w:val="21"/>
              </w:rPr>
            </w:pPr>
            <w:r w:rsidRPr="00752C4E">
              <w:rPr>
                <w:rFonts w:ascii="仿宋" w:eastAsia="仿宋" w:hAnsi="仿宋" w:cs="宋体" w:hint="eastAsia"/>
                <w:b/>
                <w:szCs w:val="21"/>
              </w:rPr>
              <w:t>53138.4</w:t>
            </w:r>
          </w:p>
        </w:tc>
        <w:tc>
          <w:tcPr>
            <w:tcW w:w="526" w:type="pct"/>
          </w:tcPr>
          <w:p w:rsidR="00752C4E" w:rsidRPr="00752C4E" w:rsidRDefault="00752C4E" w:rsidP="00752C4E">
            <w:pPr>
              <w:widowControl/>
              <w:jc w:val="center"/>
              <w:rPr>
                <w:rFonts w:ascii="仿宋" w:eastAsia="仿宋" w:hAnsi="仿宋" w:cs="宋体"/>
                <w:b/>
                <w:szCs w:val="21"/>
              </w:rPr>
            </w:pP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卡娘乡-甘孜县泥柯乡界安保工程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18.42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18.42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736.80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炉壤出州通道安保工程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30.00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30.00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1200.00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下罗柯马乡-道孚县孔色乡界安保工程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28.80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28.80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1152.00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洛秋乡-新龙县大盖乡界安保工程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39.00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39.00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1560.00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宗麦乡-道孚县唯他乡界安保工程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18.00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18.00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720.00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充古乡-甘孜县四通大乡界安保工程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27.00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27.00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1080.00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仁达乡-新龙县拉日马乡安保工程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36.00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36.00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1440.00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卡娘乡-色达县河西乡界安保工程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24.00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24.00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960.00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泥巴乡安保工程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0.36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0.36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14.40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洛秋乡安保工程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5.16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5.16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206.40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卡娘乡安保工程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29.64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29.64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1185.60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宗麦乡安保工程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8.82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8.82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352.80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lastRenderedPageBreak/>
              <w:t>上罗乡安保工程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25.39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25.39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1015.60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下罗乡安保工程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8.89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8.89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355.60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炉霍县新都镇秋日村安保工程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2.07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2.07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82.80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炉霍县宜木乡虾拉沱村安保工程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2.15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2.15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86.00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炉霍县旦都乡秋所村安保工程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1.03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1.03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41.20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炉霍县旦都乡加斗村安保工程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1.09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1.09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43.60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炉霍县充古乡德依村安保工程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3.20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3.20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128.00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炉霍县充古乡阿都村安保工程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4.18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4.18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167.20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炉霍县更知乡知日马一村安保工程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7.74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7.74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309.60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炉霍县新都镇上街村安保工程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48.00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炉霍县新都镇下街村安保工程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1.26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1.26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50.40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炉霍县泥巴乡次郎村安保工程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3.07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3.07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122.80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炉霍县泥巴乡乃衣村安保工程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3.24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3.24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129.60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炉霍县斯木乡克木村安保工程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1.50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1.50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60.00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炉霍县斯木乡扎交村安保工程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3.30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3.30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132.00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炉霍县宜木乡章达村安保工程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4.02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4.02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160.80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炉霍县宜木乡独马村安保工程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5.76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5.76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230.40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炉霍县宜木乡绒巴龙村安保工程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4.10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4.10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164.00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炉霍县朱倭乡日郎达村安保工程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2.28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2.28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91.20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炉霍县朱倭乡觉汝村安保工程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6.54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6.54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261.60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炉霍县旦都乡沙湾村安保工程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48.00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炉霍县旦都乡觉如村安保工程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3.39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3.39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135.60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炉霍县旦都乡克里村安保工程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2.88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2.88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115.20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炉霍县充古乡贡如村安保工程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3.00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3.00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120.00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炉霍县充古乡进达村安保工程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4.26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4.26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170.40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炉霍县充古乡充古村安保工程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1.56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1.56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62.40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炉霍县充古乡卡莎村安保工程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48.00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炉霍县充古乡青卡村安保工程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1.62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1.62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64.80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炉霍县卡娘乡德瓦村安保工程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1.12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1.12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44.80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炉霍县卡娘乡降达村安保工程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0.56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0.56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22.40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2016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炉霍县新都镇益娘村安保工程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1.15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1.15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46.00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炉霍县泥巴乡卡青村安保工程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6.24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6.24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249.60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炉霍县雅德乡降达村安保工程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4.68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4.68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187.20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炉霍县雅德乡晏尔龙村安保工程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4.46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4.46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178.40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炉霍县洛秋一村安保工程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4.66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4.66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186.40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lastRenderedPageBreak/>
              <w:t>炉霍县洛秋二村安保工程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1.29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1.29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51.60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炉霍县洛秋四村安保工程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11.77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11.77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470.80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炉霍县宜木乡阿拉沟村安保工程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15.87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15.87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634.80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炉霍县仁达乡勒戈村安保工程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3.58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3.58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143.20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炉霍县仁达乡扒里村安保工程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11.51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11.51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460.40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炉霍县朱倭乡更达村安保工程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7.32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7.32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292.80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炉霍县更知乡知日马二村安保工程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11.24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11.24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449.60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炉霍县更知乡知日马三村安保工程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4.81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4.81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192.40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炉霍县更知乡更达一村安保工程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9.35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9.35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374.00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炉霍县卡娘乡吉扎村安保工程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10.56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10.56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422.40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炉霍县卡娘乡卡娘村安保工程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4.56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4.56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182.40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炉霍县宗塔乡降巴村安保工程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7.09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7.09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283.60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炉霍县宗塔乡塔瓦村安保工程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3.09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3.09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123.60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炉霍县宗塔乡甲宗村安保工程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8.95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8.95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358.00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炉霍县宗麦乡本学村安保工程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11.63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11.63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465.20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炉霍县宗麦乡阿吾村安保工程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10.32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10.32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412.80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炉霍县宗麦乡仁真村安保工程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16.32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16.32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652.80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炉霍县上罗乡一村安保工程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4.61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4.61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184.40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炉霍县上罗乡二村安保工程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4.62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4.62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184.80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炉霍县上罗乡三村安保工程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13.45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13.45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538.00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炉霍县下罗乡一村安保工程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8.77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8.77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350.80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炉霍县下罗乡二村安保工程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9.79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9.79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391.60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炉霍县下罗乡三村安保工程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6.26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6.26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250.40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炉霍县下罗乡四村安保工程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6.06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6.06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242.40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炉霍县下罗乡五村安保工程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4.91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4.91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196.40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2017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炉霍县新都镇查尔瓦村安保工程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4.07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4.07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162.80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炉霍县新都镇昌龙村安保工程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9.85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9.85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394.00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炉霍县新都镇芝加角村安保工程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4.26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4.26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170.40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炉霍县泥巴乡古西村安保工程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5.83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5.83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233.20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炉霍县雅德乡邓达村安保工程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2.59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2.59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103.60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炉霍县雅德乡瓦角村安保工程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3.24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3.24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129.60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炉霍县雅德乡须须村安保工程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2.64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2.64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105.60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炉霍县洛秋三村安保工程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5.05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5.05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炉霍县洛秋乡瓦贡村安保工程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3.18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3.18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127.20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炉霍县斯木乡瓦达村安保工程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44.00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lastRenderedPageBreak/>
              <w:t>炉霍县斯木乡忠仁达村安保工程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12.00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12.00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480.00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炉霍县斯木乡吉绒村安保工程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0.66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0.66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26.40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炉霍县宜木乡通龙村安保工程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1.77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1.77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70.80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炉霍县宜木乡戈巴龙村安保工程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6.53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6.53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261.20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炉霍县仁达乡易日村安保工程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12.07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12.07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482.80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炉霍县仁达乡仁达村安保工程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48.00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炉霍县朱倭乡杜伯村安保工程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3.60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3.60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144.00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炉霍县朱倭乡朱倭村安保工程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2.84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2.84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113.60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炉霍县旦都乡更达村安保工程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6.00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6.00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240.00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炉霍县旦都乡棒达村安保工程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1.80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1.80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72.00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炉霍县充古乡扎日村安保工程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1.93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1.93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77.20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炉霍县更知乡瓦亚村安保工程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3.52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3.52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140.80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炉霍县卡娘乡杜瓦村安保工程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2.40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2.40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96.00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炉霍县宗塔乡拉恰村安保工程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24.07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24.07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962.80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炉霍县宗麦乡三果村安保工程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14.25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14.25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570.00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炉霍县上罗乡六村安保工程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9.97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9.97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398.80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炉霍县下罗乡达色村安保工程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8.77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8.77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350.80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2018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炉霍县新都镇新都村安保工程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1.99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1.99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79.60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炉霍县新都镇七湾村安保工程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1.82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1.82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72.80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炉霍县新都镇格色村安保工程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4.10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4.10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164.00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炉霍县新都镇二村安保工程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1.13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1.13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45.20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炉霍县新都镇三村安保工程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2.30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2.30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92.00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炉霍县泥巴乡朱巴村安保工程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3.74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3.74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149.60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炉霍县泥巴乡易绕村安保工程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1.15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1.15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46.00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炉霍县雅德乡昌达村安保工程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7.98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7.98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319.20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炉霍县雅德乡然柳村安保工程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3.90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3.90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156.00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炉霍县雅德乡格鲁村安保工程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4.69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4.69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187.60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炉霍县洛秋乡洛尔巴新村安保工程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24.48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24.48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979.20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炉霍县斯木乡若海村安保工程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6.77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6.77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270.80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炉霍县斯木乡阿初村安保工程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3.07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3.07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122.80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炉霍县宜木乡章达二村安保工程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2.19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2.19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87.60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炉霍县仁达乡格色村安保工程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9.36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9.36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374.40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炉霍县仁达乡呷拉宗村安保工程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2.39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2.39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95.60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炉霍县朱倭乡虾扎村安保工程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8.94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8.94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357.60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炉霍县旦都乡马居村安保工程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2.99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2.99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119.60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lastRenderedPageBreak/>
              <w:t>炉霍县充古乡马交村安保工程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3.66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3.66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146.40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炉霍县更知乡觉日村安保工程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0.86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0.86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34.40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炉霍县更知乡更娘村安保工程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7.70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7.70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308.00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炉霍县更知乡知加村安保工程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4.10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4.10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164.00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炉霍县卡娘乡其马贡村安保工程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8.62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8.62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344.80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炉霍县卡娘乡知底村安保工程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9.33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9.33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373.20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炉霍县宗塔乡岗柯村安保工程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3.59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3.59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143.60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炉霍县宗麦乡呷麦村安保工程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22.93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22.93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917.20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炉霍县宗麦乡绒沙马村安保工程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4.72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4.72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188.80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炉霍县上罗乡七村安保工程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4.08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4.08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163.20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炉霍县下罗乡亚里科村安保工程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9.79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9.79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391.60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2019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炉霍县新都镇朱德村安保工程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0.51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0.51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炉霍县新都镇色德村安保工程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0.63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0.63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25.20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炉霍县新都镇俄日村安保工程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2.51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2.51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100.40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炉霍县泥巴乡呷巴村安保工程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2.50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2.50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100.00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炉霍县雅德乡小安批村安保工程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11.93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11.93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477.20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炉霍县雅德乡康古村安保工程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9.40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9.40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376.00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炉霍县雅德乡交纳村安保工程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6.04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6.04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241.60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炉霍县洛秋乡灵都村安保工程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42.81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42.81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1712.40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炉霍县斯木乡瓦达下街村安保工程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7.31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7.31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292.40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炉霍县斯木乡色色村安保工程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3.29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3.29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131.60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炉霍县宜木乡章达三村安保工程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0.95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0.95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38.00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炉霍县宜木乡热固村安保工程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3.79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3.79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151.60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炉霍县仁达乡勒格村安保工程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2.81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2.81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112.40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炉霍县朱倭乡颠古村安保工程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1.74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1.74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69.60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炉霍县朱倭乡卡烈火村安保工程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4.48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4.48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179.20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炉霍县旦都乡知朱村安保工程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2.69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2.69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107.60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炉霍县充古乡卓若村安保工程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4.56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4.56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182.40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炉霍县更知乡德雅村安保工程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3.29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3.29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131.60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炉霍县更知乡八一村安保工程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6.65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6.65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266.00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炉霍县卡娘乡东谷村安保工程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2.28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2.28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91.20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炉霍县宗塔乡色柯马村安保工程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7.82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7.82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312.80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炉霍县宗塔乡吉柯村安保工程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12.07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12.07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482.80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炉霍县宗麦乡双马村安保工程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6.01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6.01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240.40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炉霍县宗麦乡然育村安保工程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6.17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6.17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246.80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lastRenderedPageBreak/>
              <w:t>炉霍县宗麦乡阿拉村安保工程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9.19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9.19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367.60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炉霍县宗麦乡本科村安保工程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11.24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11.24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449.60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炉霍县上罗乡四村安保工程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9.97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9.97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398.80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炉霍县上罗乡八村安保工程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7.09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7.09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283.60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炉霍县下罗乡玖玛村安保工程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8.10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8.10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324.00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炉霍县新都镇德拉龙地村安保工程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3.52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3.52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140.80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炉霍县新都镇加然村安保工程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2.98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2.98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119.20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炉霍县泥巴乡呷四季村安保工程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2.71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2.71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108.40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炉霍县泥巴乡旺达村安保工程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48.00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炉霍县泥巴乡真都村安保工程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1.23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1.23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49.20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炉霍县雅德乡固理村安保工程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3.00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3.00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120.00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炉霍县雅德乡布麦贡村安保工程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9.40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9.40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376.00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炉霍县雅德乡扎达贡村安保工程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4.46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4.46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178.40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炉霍县洛秋乡易日村安保工程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33.60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33.60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1344.00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炉霍县斯木乡俄米村安保工程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8.81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8.81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352.40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炉霍县斯木乡尤斯村安保工程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10.01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10.01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400.40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炉霍县宜木乡斯中村安保工程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3.49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3.49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139.60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炉霍县宜木乡登达村安保工程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7.21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7.21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288.40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炉霍县仁达乡玉麦比村安保工程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1.74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1.74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69.60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炉霍县朱倭乡克羊皮村安保工程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6.32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6.32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252.80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炉霍县朱倭乡沙依村安保工程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5.29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5.29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211.60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炉霍县旦都乡加郎村安保工程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2.09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2.09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83.60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炉霍县充古乡章曲村安保工程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10.31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10.31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412.40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炉霍县更知乡更达二村安保工程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4.72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4.72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188.80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炉霍县更知乡扎龙村安保工程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9.14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9.14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365.60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炉霍县卡娘乡觉底村安保工程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4.92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4.92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196.80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炉霍县卡娘乡知日村安保工程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4.07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4.07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162.80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炉霍县宗塔乡觉龙村安保工程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3.76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3.76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150.40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炉霍县宗麦乡交西村安保工程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18.04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18.04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721.60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炉霍县宗麦乡托塔村安保工程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4.61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4.61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184.40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炉霍县上罗乡五村安保工程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7.32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7.32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292.80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炉霍县下罗乡日阿塔马村安保工程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11.52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11.52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460.80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r w:rsidR="006D05E9" w:rsidRPr="0098638A" w:rsidTr="00752C4E">
        <w:trPr>
          <w:trHeight w:val="379"/>
        </w:trPr>
        <w:tc>
          <w:tcPr>
            <w:tcW w:w="214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炉霍县下罗乡阿那村安保工程</w:t>
            </w:r>
          </w:p>
        </w:tc>
        <w:tc>
          <w:tcPr>
            <w:tcW w:w="91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10.68 </w:t>
            </w:r>
          </w:p>
        </w:tc>
        <w:tc>
          <w:tcPr>
            <w:tcW w:w="75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10.68 </w:t>
            </w:r>
          </w:p>
        </w:tc>
        <w:tc>
          <w:tcPr>
            <w:tcW w:w="665"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427.20 </w:t>
            </w:r>
          </w:p>
        </w:tc>
        <w:tc>
          <w:tcPr>
            <w:tcW w:w="52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 xml:space="preserve">2020 </w:t>
            </w:r>
          </w:p>
        </w:tc>
      </w:tr>
    </w:tbl>
    <w:p w:rsidR="006D05E9" w:rsidRPr="0098638A" w:rsidRDefault="006D05E9" w:rsidP="006D05E9">
      <w:pPr>
        <w:rPr>
          <w:rFonts w:ascii="仿宋" w:eastAsia="仿宋" w:hAnsi="仿宋"/>
        </w:rPr>
      </w:pPr>
      <w:bookmarkStart w:id="135" w:name="_Toc431998327"/>
      <w:bookmarkStart w:id="136" w:name="_Toc431998391"/>
      <w:bookmarkStart w:id="137" w:name="_Toc431999167"/>
    </w:p>
    <w:p w:rsidR="006D05E9" w:rsidRPr="0098638A" w:rsidRDefault="006D05E9" w:rsidP="006D05E9">
      <w:pPr>
        <w:spacing w:line="360" w:lineRule="auto"/>
        <w:jc w:val="center"/>
        <w:outlineLvl w:val="0"/>
        <w:rPr>
          <w:rFonts w:ascii="仿宋" w:eastAsia="仿宋" w:hAnsi="仿宋"/>
          <w:b/>
          <w:sz w:val="28"/>
          <w:szCs w:val="36"/>
        </w:rPr>
      </w:pPr>
      <w:bookmarkStart w:id="138" w:name="_Toc459901865"/>
      <w:r w:rsidRPr="0098638A">
        <w:rPr>
          <w:rFonts w:ascii="仿宋" w:eastAsia="仿宋" w:hAnsi="仿宋" w:hint="eastAsia"/>
          <w:b/>
          <w:sz w:val="28"/>
          <w:szCs w:val="36"/>
        </w:rPr>
        <w:t>附表6</w:t>
      </w:r>
      <w:r w:rsidRPr="0098638A">
        <w:rPr>
          <w:rFonts w:ascii="仿宋" w:eastAsia="仿宋" w:hAnsi="仿宋"/>
          <w:b/>
          <w:sz w:val="28"/>
          <w:szCs w:val="36"/>
        </w:rPr>
        <w:t xml:space="preserve"> </w:t>
      </w:r>
      <w:r w:rsidRPr="0098638A">
        <w:rPr>
          <w:rFonts w:ascii="仿宋" w:eastAsia="仿宋" w:hAnsi="仿宋" w:hint="eastAsia"/>
          <w:b/>
          <w:sz w:val="28"/>
          <w:szCs w:val="36"/>
        </w:rPr>
        <w:t>炉霍县运输站场规划建设时序及投资估算一览表</w:t>
      </w:r>
      <w:bookmarkEnd w:id="134"/>
      <w:bookmarkEnd w:id="135"/>
      <w:bookmarkEnd w:id="136"/>
      <w:bookmarkEnd w:id="137"/>
      <w:bookmarkEnd w:id="138"/>
    </w:p>
    <w:tbl>
      <w:tblPr>
        <w:tblStyle w:val="1f0"/>
        <w:tblW w:w="5000" w:type="pct"/>
        <w:tblLook w:val="0000" w:firstRow="0" w:lastRow="0" w:firstColumn="0" w:lastColumn="0" w:noHBand="0" w:noVBand="0"/>
      </w:tblPr>
      <w:tblGrid>
        <w:gridCol w:w="3556"/>
        <w:gridCol w:w="967"/>
        <w:gridCol w:w="691"/>
        <w:gridCol w:w="879"/>
        <w:gridCol w:w="1057"/>
        <w:gridCol w:w="50"/>
        <w:gridCol w:w="1106"/>
      </w:tblGrid>
      <w:tr w:rsidR="006D05E9" w:rsidRPr="0098638A" w:rsidTr="000C3A2E">
        <w:trPr>
          <w:trHeight w:val="951"/>
        </w:trPr>
        <w:tc>
          <w:tcPr>
            <w:tcW w:w="2141"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lastRenderedPageBreak/>
              <w:t>项目名称</w:t>
            </w:r>
          </w:p>
        </w:tc>
        <w:tc>
          <w:tcPr>
            <w:tcW w:w="582"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等级</w:t>
            </w:r>
          </w:p>
        </w:tc>
        <w:tc>
          <w:tcPr>
            <w:tcW w:w="416"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建设</w:t>
            </w:r>
          </w:p>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情况</w:t>
            </w:r>
          </w:p>
        </w:tc>
        <w:tc>
          <w:tcPr>
            <w:tcW w:w="529" w:type="pct"/>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位置</w:t>
            </w:r>
          </w:p>
        </w:tc>
        <w:tc>
          <w:tcPr>
            <w:tcW w:w="636" w:type="pct"/>
          </w:tcPr>
          <w:p w:rsidR="006D05E9" w:rsidRPr="0098638A" w:rsidRDefault="006D05E9" w:rsidP="000C3A2E">
            <w:pPr>
              <w:widowControl/>
              <w:rPr>
                <w:rFonts w:ascii="仿宋" w:eastAsia="仿宋" w:hAnsi="仿宋" w:cs="宋体"/>
                <w:szCs w:val="21"/>
              </w:rPr>
            </w:pPr>
            <w:r w:rsidRPr="0098638A">
              <w:rPr>
                <w:rFonts w:ascii="仿宋" w:eastAsia="仿宋" w:hAnsi="仿宋" w:cs="宋体" w:hint="eastAsia"/>
                <w:szCs w:val="21"/>
              </w:rPr>
              <w:t>投资总额（万元）</w:t>
            </w:r>
          </w:p>
        </w:tc>
        <w:tc>
          <w:tcPr>
            <w:tcW w:w="696" w:type="pct"/>
            <w:gridSpan w:val="2"/>
          </w:tcPr>
          <w:p w:rsidR="006D05E9" w:rsidRPr="0098638A" w:rsidRDefault="006D05E9" w:rsidP="00500D6F">
            <w:pPr>
              <w:widowControl/>
              <w:jc w:val="center"/>
              <w:rPr>
                <w:rFonts w:ascii="仿宋" w:eastAsia="仿宋" w:hAnsi="仿宋" w:cs="宋体"/>
                <w:szCs w:val="21"/>
              </w:rPr>
            </w:pPr>
            <w:r w:rsidRPr="0098638A">
              <w:rPr>
                <w:rFonts w:ascii="仿宋" w:eastAsia="仿宋" w:hAnsi="仿宋" w:cs="宋体" w:hint="eastAsia"/>
                <w:szCs w:val="21"/>
              </w:rPr>
              <w:t>建设时序</w:t>
            </w:r>
          </w:p>
        </w:tc>
      </w:tr>
      <w:tr w:rsidR="000C3A2E" w:rsidRPr="0098638A" w:rsidTr="000C3A2E">
        <w:trPr>
          <w:trHeight w:val="379"/>
        </w:trPr>
        <w:tc>
          <w:tcPr>
            <w:tcW w:w="3668" w:type="pct"/>
            <w:gridSpan w:val="4"/>
          </w:tcPr>
          <w:p w:rsidR="000C3A2E" w:rsidRPr="0098638A" w:rsidRDefault="000C3A2E" w:rsidP="00500D6F">
            <w:pPr>
              <w:widowControl/>
              <w:jc w:val="center"/>
              <w:rPr>
                <w:rFonts w:ascii="仿宋" w:eastAsia="仿宋" w:hAnsi="仿宋" w:cs="宋体"/>
                <w:b/>
                <w:szCs w:val="21"/>
              </w:rPr>
            </w:pPr>
            <w:r>
              <w:rPr>
                <w:rFonts w:ascii="仿宋" w:eastAsia="仿宋" w:hAnsi="仿宋" w:cs="宋体" w:hint="eastAsia"/>
                <w:b/>
                <w:szCs w:val="21"/>
              </w:rPr>
              <w:t>合计</w:t>
            </w:r>
          </w:p>
        </w:tc>
        <w:tc>
          <w:tcPr>
            <w:tcW w:w="666" w:type="pct"/>
            <w:gridSpan w:val="2"/>
          </w:tcPr>
          <w:p w:rsidR="000C3A2E" w:rsidRPr="0098638A" w:rsidRDefault="000C3A2E" w:rsidP="00500D6F">
            <w:pPr>
              <w:widowControl/>
              <w:jc w:val="center"/>
              <w:rPr>
                <w:rFonts w:ascii="仿宋" w:eastAsia="仿宋" w:hAnsi="仿宋" w:cs="宋体"/>
                <w:b/>
                <w:szCs w:val="21"/>
              </w:rPr>
            </w:pPr>
            <w:r>
              <w:rPr>
                <w:rFonts w:ascii="仿宋" w:eastAsia="仿宋" w:hAnsi="仿宋" w:cs="宋体" w:hint="eastAsia"/>
                <w:b/>
                <w:szCs w:val="21"/>
              </w:rPr>
              <w:t>1</w:t>
            </w:r>
            <w:r>
              <w:rPr>
                <w:rFonts w:ascii="仿宋" w:eastAsia="仿宋" w:hAnsi="仿宋" w:cs="宋体"/>
                <w:b/>
                <w:szCs w:val="21"/>
              </w:rPr>
              <w:t>3031</w:t>
            </w:r>
          </w:p>
        </w:tc>
        <w:tc>
          <w:tcPr>
            <w:tcW w:w="666" w:type="pct"/>
          </w:tcPr>
          <w:p w:rsidR="000C3A2E" w:rsidRPr="0098638A" w:rsidRDefault="000C3A2E" w:rsidP="00500D6F">
            <w:pPr>
              <w:widowControl/>
              <w:jc w:val="center"/>
              <w:rPr>
                <w:rFonts w:ascii="仿宋" w:eastAsia="仿宋" w:hAnsi="仿宋" w:cs="宋体"/>
                <w:b/>
                <w:szCs w:val="21"/>
              </w:rPr>
            </w:pPr>
          </w:p>
        </w:tc>
      </w:tr>
      <w:tr w:rsidR="006D05E9" w:rsidRPr="0098638A" w:rsidTr="007E19B6">
        <w:trPr>
          <w:trHeight w:val="379"/>
        </w:trPr>
        <w:tc>
          <w:tcPr>
            <w:tcW w:w="5000" w:type="pct"/>
            <w:gridSpan w:val="7"/>
          </w:tcPr>
          <w:p w:rsidR="006D05E9" w:rsidRPr="0098638A" w:rsidRDefault="006D05E9" w:rsidP="00500D6F">
            <w:pPr>
              <w:widowControl/>
              <w:jc w:val="center"/>
              <w:rPr>
                <w:rFonts w:ascii="仿宋" w:eastAsia="仿宋" w:hAnsi="仿宋" w:cs="宋体"/>
                <w:b/>
                <w:color w:val="000000"/>
                <w:szCs w:val="21"/>
              </w:rPr>
            </w:pPr>
            <w:r w:rsidRPr="0098638A">
              <w:rPr>
                <w:rFonts w:ascii="仿宋" w:eastAsia="仿宋" w:hAnsi="仿宋" w:cs="宋体" w:hint="eastAsia"/>
                <w:b/>
                <w:szCs w:val="21"/>
              </w:rPr>
              <w:t>(一)县级运输站场</w:t>
            </w:r>
          </w:p>
        </w:tc>
      </w:tr>
      <w:tr w:rsidR="006D05E9" w:rsidRPr="0098638A" w:rsidTr="000C3A2E">
        <w:trPr>
          <w:trHeight w:val="379"/>
        </w:trPr>
        <w:tc>
          <w:tcPr>
            <w:tcW w:w="2141"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县城片区货运站</w:t>
            </w:r>
          </w:p>
        </w:tc>
        <w:tc>
          <w:tcPr>
            <w:tcW w:w="582"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三级</w:t>
            </w:r>
          </w:p>
        </w:tc>
        <w:tc>
          <w:tcPr>
            <w:tcW w:w="416"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新建</w:t>
            </w:r>
          </w:p>
        </w:tc>
        <w:tc>
          <w:tcPr>
            <w:tcW w:w="529"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新都</w:t>
            </w:r>
          </w:p>
        </w:tc>
        <w:tc>
          <w:tcPr>
            <w:tcW w:w="636"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color w:val="000000"/>
                <w:szCs w:val="21"/>
              </w:rPr>
              <w:t>1775</w:t>
            </w:r>
          </w:p>
        </w:tc>
        <w:tc>
          <w:tcPr>
            <w:tcW w:w="696" w:type="pct"/>
            <w:gridSpan w:val="2"/>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color w:val="000000"/>
                <w:szCs w:val="21"/>
              </w:rPr>
              <w:t>2019</w:t>
            </w:r>
          </w:p>
        </w:tc>
      </w:tr>
      <w:tr w:rsidR="006D05E9" w:rsidRPr="0098638A" w:rsidTr="000C3A2E">
        <w:trPr>
          <w:trHeight w:val="379"/>
        </w:trPr>
        <w:tc>
          <w:tcPr>
            <w:tcW w:w="2141"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一区货运站</w:t>
            </w:r>
          </w:p>
        </w:tc>
        <w:tc>
          <w:tcPr>
            <w:tcW w:w="582"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三级</w:t>
            </w:r>
          </w:p>
        </w:tc>
        <w:tc>
          <w:tcPr>
            <w:tcW w:w="416"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新建</w:t>
            </w:r>
          </w:p>
        </w:tc>
        <w:tc>
          <w:tcPr>
            <w:tcW w:w="529"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吉绒</w:t>
            </w:r>
          </w:p>
        </w:tc>
        <w:tc>
          <w:tcPr>
            <w:tcW w:w="636"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color w:val="000000"/>
                <w:szCs w:val="21"/>
              </w:rPr>
              <w:t>1775</w:t>
            </w:r>
          </w:p>
        </w:tc>
        <w:tc>
          <w:tcPr>
            <w:tcW w:w="696" w:type="pct"/>
            <w:gridSpan w:val="2"/>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color w:val="000000"/>
                <w:szCs w:val="21"/>
              </w:rPr>
              <w:t>2016</w:t>
            </w:r>
          </w:p>
        </w:tc>
      </w:tr>
      <w:tr w:rsidR="006D05E9" w:rsidRPr="0098638A" w:rsidTr="000C3A2E">
        <w:trPr>
          <w:trHeight w:val="379"/>
        </w:trPr>
        <w:tc>
          <w:tcPr>
            <w:tcW w:w="2141"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二区货运站</w:t>
            </w:r>
          </w:p>
        </w:tc>
        <w:tc>
          <w:tcPr>
            <w:tcW w:w="582"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三级</w:t>
            </w:r>
          </w:p>
        </w:tc>
        <w:tc>
          <w:tcPr>
            <w:tcW w:w="416"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新建</w:t>
            </w:r>
          </w:p>
        </w:tc>
        <w:tc>
          <w:tcPr>
            <w:tcW w:w="529"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新都</w:t>
            </w:r>
          </w:p>
        </w:tc>
        <w:tc>
          <w:tcPr>
            <w:tcW w:w="636"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color w:val="000000"/>
                <w:szCs w:val="21"/>
              </w:rPr>
              <w:t>1775</w:t>
            </w:r>
          </w:p>
        </w:tc>
        <w:tc>
          <w:tcPr>
            <w:tcW w:w="696" w:type="pct"/>
            <w:gridSpan w:val="2"/>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color w:val="000000"/>
                <w:szCs w:val="21"/>
              </w:rPr>
              <w:t>2017</w:t>
            </w:r>
          </w:p>
        </w:tc>
      </w:tr>
      <w:tr w:rsidR="006D05E9" w:rsidRPr="0098638A" w:rsidTr="000C3A2E">
        <w:trPr>
          <w:trHeight w:val="379"/>
        </w:trPr>
        <w:tc>
          <w:tcPr>
            <w:tcW w:w="2141"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三区货运站</w:t>
            </w:r>
          </w:p>
        </w:tc>
        <w:tc>
          <w:tcPr>
            <w:tcW w:w="582"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三级</w:t>
            </w:r>
          </w:p>
        </w:tc>
        <w:tc>
          <w:tcPr>
            <w:tcW w:w="416"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新建</w:t>
            </w:r>
          </w:p>
        </w:tc>
        <w:tc>
          <w:tcPr>
            <w:tcW w:w="529"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朱倭</w:t>
            </w:r>
          </w:p>
        </w:tc>
        <w:tc>
          <w:tcPr>
            <w:tcW w:w="636"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color w:val="000000"/>
                <w:szCs w:val="21"/>
              </w:rPr>
              <w:t>1775</w:t>
            </w:r>
          </w:p>
        </w:tc>
        <w:tc>
          <w:tcPr>
            <w:tcW w:w="696" w:type="pct"/>
            <w:gridSpan w:val="2"/>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color w:val="000000"/>
                <w:szCs w:val="21"/>
              </w:rPr>
              <w:t>2018</w:t>
            </w:r>
          </w:p>
        </w:tc>
      </w:tr>
      <w:tr w:rsidR="006D05E9" w:rsidRPr="0098638A" w:rsidTr="000C3A2E">
        <w:trPr>
          <w:trHeight w:val="379"/>
        </w:trPr>
        <w:tc>
          <w:tcPr>
            <w:tcW w:w="2141"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四区货运站</w:t>
            </w:r>
          </w:p>
        </w:tc>
        <w:tc>
          <w:tcPr>
            <w:tcW w:w="582"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三级</w:t>
            </w:r>
          </w:p>
        </w:tc>
        <w:tc>
          <w:tcPr>
            <w:tcW w:w="416"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新建</w:t>
            </w:r>
          </w:p>
        </w:tc>
        <w:tc>
          <w:tcPr>
            <w:tcW w:w="529"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宗塔</w:t>
            </w:r>
          </w:p>
        </w:tc>
        <w:tc>
          <w:tcPr>
            <w:tcW w:w="636"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color w:val="000000"/>
                <w:szCs w:val="21"/>
              </w:rPr>
              <w:t>1775</w:t>
            </w:r>
          </w:p>
        </w:tc>
        <w:tc>
          <w:tcPr>
            <w:tcW w:w="696" w:type="pct"/>
            <w:gridSpan w:val="2"/>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color w:val="000000"/>
                <w:szCs w:val="21"/>
              </w:rPr>
              <w:t>2020</w:t>
            </w:r>
          </w:p>
        </w:tc>
      </w:tr>
      <w:tr w:rsidR="006D05E9" w:rsidRPr="0098638A" w:rsidTr="007E19B6">
        <w:trPr>
          <w:trHeight w:val="379"/>
        </w:trPr>
        <w:tc>
          <w:tcPr>
            <w:tcW w:w="5000" w:type="pct"/>
            <w:gridSpan w:val="7"/>
          </w:tcPr>
          <w:p w:rsidR="006D05E9" w:rsidRPr="0098638A" w:rsidRDefault="006D05E9" w:rsidP="00500D6F">
            <w:pPr>
              <w:widowControl/>
              <w:jc w:val="center"/>
              <w:rPr>
                <w:rFonts w:ascii="仿宋" w:eastAsia="仿宋" w:hAnsi="仿宋" w:cs="宋体"/>
                <w:b/>
                <w:szCs w:val="21"/>
              </w:rPr>
            </w:pPr>
            <w:r w:rsidRPr="0098638A">
              <w:rPr>
                <w:rFonts w:ascii="仿宋" w:eastAsia="仿宋" w:hAnsi="仿宋" w:cs="宋体" w:hint="eastAsia"/>
                <w:b/>
                <w:szCs w:val="21"/>
              </w:rPr>
              <w:t>（二）公交站场</w:t>
            </w:r>
          </w:p>
        </w:tc>
      </w:tr>
      <w:tr w:rsidR="006D05E9" w:rsidRPr="0098638A" w:rsidTr="000C3A2E">
        <w:trPr>
          <w:trHeight w:val="379"/>
        </w:trPr>
        <w:tc>
          <w:tcPr>
            <w:tcW w:w="2141"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城区公交总站</w:t>
            </w:r>
          </w:p>
        </w:tc>
        <w:tc>
          <w:tcPr>
            <w:tcW w:w="582" w:type="pct"/>
          </w:tcPr>
          <w:p w:rsidR="006D05E9" w:rsidRPr="0098638A" w:rsidRDefault="006D05E9" w:rsidP="00500D6F">
            <w:pPr>
              <w:widowControl/>
              <w:jc w:val="center"/>
              <w:rPr>
                <w:rFonts w:ascii="仿宋" w:eastAsia="仿宋" w:hAnsi="仿宋" w:cs="宋体"/>
                <w:b/>
                <w:color w:val="000000"/>
                <w:szCs w:val="21"/>
              </w:rPr>
            </w:pPr>
            <w:r w:rsidRPr="0098638A">
              <w:rPr>
                <w:rFonts w:ascii="仿宋" w:eastAsia="仿宋" w:hAnsi="仿宋" w:cs="宋体" w:hint="eastAsia"/>
                <w:b/>
                <w:color w:val="000000"/>
                <w:szCs w:val="21"/>
              </w:rPr>
              <w:t>-</w:t>
            </w:r>
          </w:p>
        </w:tc>
        <w:tc>
          <w:tcPr>
            <w:tcW w:w="416"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新建</w:t>
            </w:r>
          </w:p>
        </w:tc>
        <w:tc>
          <w:tcPr>
            <w:tcW w:w="529" w:type="pct"/>
          </w:tcPr>
          <w:p w:rsidR="006D05E9" w:rsidRPr="0098638A" w:rsidRDefault="006D05E9" w:rsidP="00500D6F">
            <w:pPr>
              <w:widowControl/>
              <w:jc w:val="center"/>
              <w:rPr>
                <w:rFonts w:ascii="仿宋" w:eastAsia="仿宋" w:hAnsi="仿宋" w:cs="宋体"/>
                <w:b/>
                <w:color w:val="000000"/>
                <w:szCs w:val="21"/>
              </w:rPr>
            </w:pPr>
            <w:r w:rsidRPr="0098638A">
              <w:rPr>
                <w:rFonts w:ascii="仿宋" w:eastAsia="仿宋" w:hAnsi="仿宋" w:cs="宋体" w:hint="eastAsia"/>
                <w:b/>
                <w:color w:val="000000"/>
                <w:szCs w:val="21"/>
              </w:rPr>
              <w:t>-</w:t>
            </w:r>
          </w:p>
        </w:tc>
        <w:tc>
          <w:tcPr>
            <w:tcW w:w="636"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550</w:t>
            </w:r>
          </w:p>
        </w:tc>
        <w:tc>
          <w:tcPr>
            <w:tcW w:w="696" w:type="pct"/>
            <w:gridSpan w:val="2"/>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2016</w:t>
            </w:r>
          </w:p>
        </w:tc>
      </w:tr>
      <w:tr w:rsidR="006D05E9" w:rsidRPr="0098638A" w:rsidTr="000C3A2E">
        <w:trPr>
          <w:trHeight w:val="379"/>
        </w:trPr>
        <w:tc>
          <w:tcPr>
            <w:tcW w:w="2141"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一区公交站</w:t>
            </w:r>
          </w:p>
        </w:tc>
        <w:tc>
          <w:tcPr>
            <w:tcW w:w="582" w:type="pct"/>
          </w:tcPr>
          <w:p w:rsidR="006D05E9" w:rsidRPr="0098638A" w:rsidRDefault="006D05E9" w:rsidP="00500D6F">
            <w:pPr>
              <w:widowControl/>
              <w:jc w:val="center"/>
              <w:rPr>
                <w:rFonts w:ascii="仿宋" w:eastAsia="仿宋" w:hAnsi="仿宋" w:cs="宋体"/>
                <w:b/>
                <w:color w:val="000000"/>
                <w:szCs w:val="21"/>
              </w:rPr>
            </w:pPr>
            <w:r w:rsidRPr="0098638A">
              <w:rPr>
                <w:rFonts w:ascii="仿宋" w:eastAsia="仿宋" w:hAnsi="仿宋" w:cs="宋体" w:hint="eastAsia"/>
                <w:b/>
                <w:color w:val="000000"/>
                <w:szCs w:val="21"/>
              </w:rPr>
              <w:t>-</w:t>
            </w:r>
          </w:p>
        </w:tc>
        <w:tc>
          <w:tcPr>
            <w:tcW w:w="416"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新建</w:t>
            </w:r>
          </w:p>
        </w:tc>
        <w:tc>
          <w:tcPr>
            <w:tcW w:w="529" w:type="pct"/>
          </w:tcPr>
          <w:p w:rsidR="006D05E9" w:rsidRPr="0098638A" w:rsidRDefault="006D05E9" w:rsidP="00500D6F">
            <w:pPr>
              <w:widowControl/>
              <w:jc w:val="center"/>
              <w:rPr>
                <w:rFonts w:ascii="仿宋" w:eastAsia="仿宋" w:hAnsi="仿宋" w:cs="宋体"/>
                <w:b/>
                <w:color w:val="000000"/>
                <w:szCs w:val="21"/>
              </w:rPr>
            </w:pPr>
            <w:r w:rsidRPr="0098638A">
              <w:rPr>
                <w:rFonts w:ascii="仿宋" w:eastAsia="仿宋" w:hAnsi="仿宋" w:cs="宋体" w:hint="eastAsia"/>
                <w:b/>
                <w:color w:val="000000"/>
                <w:szCs w:val="21"/>
              </w:rPr>
              <w:t>-</w:t>
            </w:r>
          </w:p>
        </w:tc>
        <w:tc>
          <w:tcPr>
            <w:tcW w:w="636"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550</w:t>
            </w:r>
          </w:p>
        </w:tc>
        <w:tc>
          <w:tcPr>
            <w:tcW w:w="696" w:type="pct"/>
            <w:gridSpan w:val="2"/>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2017</w:t>
            </w:r>
          </w:p>
        </w:tc>
      </w:tr>
      <w:tr w:rsidR="006D05E9" w:rsidRPr="0098638A" w:rsidTr="000C3A2E">
        <w:trPr>
          <w:trHeight w:val="379"/>
        </w:trPr>
        <w:tc>
          <w:tcPr>
            <w:tcW w:w="2141"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二区公交站</w:t>
            </w:r>
          </w:p>
        </w:tc>
        <w:tc>
          <w:tcPr>
            <w:tcW w:w="582" w:type="pct"/>
          </w:tcPr>
          <w:p w:rsidR="006D05E9" w:rsidRPr="0098638A" w:rsidRDefault="006D05E9" w:rsidP="00500D6F">
            <w:pPr>
              <w:widowControl/>
              <w:jc w:val="center"/>
              <w:rPr>
                <w:rFonts w:ascii="仿宋" w:eastAsia="仿宋" w:hAnsi="仿宋" w:cs="宋体"/>
                <w:b/>
                <w:color w:val="000000"/>
                <w:szCs w:val="21"/>
              </w:rPr>
            </w:pPr>
            <w:r w:rsidRPr="0098638A">
              <w:rPr>
                <w:rFonts w:ascii="仿宋" w:eastAsia="仿宋" w:hAnsi="仿宋" w:cs="宋体" w:hint="eastAsia"/>
                <w:b/>
                <w:color w:val="000000"/>
                <w:szCs w:val="21"/>
              </w:rPr>
              <w:t>-</w:t>
            </w:r>
          </w:p>
        </w:tc>
        <w:tc>
          <w:tcPr>
            <w:tcW w:w="416"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新建</w:t>
            </w:r>
          </w:p>
        </w:tc>
        <w:tc>
          <w:tcPr>
            <w:tcW w:w="529" w:type="pct"/>
          </w:tcPr>
          <w:p w:rsidR="006D05E9" w:rsidRPr="0098638A" w:rsidRDefault="006D05E9" w:rsidP="00500D6F">
            <w:pPr>
              <w:widowControl/>
              <w:jc w:val="center"/>
              <w:rPr>
                <w:rFonts w:ascii="仿宋" w:eastAsia="仿宋" w:hAnsi="仿宋" w:cs="宋体"/>
                <w:b/>
                <w:color w:val="000000"/>
                <w:szCs w:val="21"/>
              </w:rPr>
            </w:pPr>
            <w:r w:rsidRPr="0098638A">
              <w:rPr>
                <w:rFonts w:ascii="仿宋" w:eastAsia="仿宋" w:hAnsi="仿宋" w:cs="宋体" w:hint="eastAsia"/>
                <w:b/>
                <w:color w:val="000000"/>
                <w:szCs w:val="21"/>
              </w:rPr>
              <w:t>-</w:t>
            </w:r>
          </w:p>
        </w:tc>
        <w:tc>
          <w:tcPr>
            <w:tcW w:w="636"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550</w:t>
            </w:r>
          </w:p>
        </w:tc>
        <w:tc>
          <w:tcPr>
            <w:tcW w:w="696" w:type="pct"/>
            <w:gridSpan w:val="2"/>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2018</w:t>
            </w:r>
          </w:p>
        </w:tc>
      </w:tr>
      <w:tr w:rsidR="006D05E9" w:rsidRPr="0098638A" w:rsidTr="000C3A2E">
        <w:trPr>
          <w:trHeight w:val="379"/>
        </w:trPr>
        <w:tc>
          <w:tcPr>
            <w:tcW w:w="2141"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三区公交站</w:t>
            </w:r>
          </w:p>
        </w:tc>
        <w:tc>
          <w:tcPr>
            <w:tcW w:w="582" w:type="pct"/>
          </w:tcPr>
          <w:p w:rsidR="006D05E9" w:rsidRPr="0098638A" w:rsidRDefault="006D05E9" w:rsidP="00500D6F">
            <w:pPr>
              <w:widowControl/>
              <w:jc w:val="center"/>
              <w:rPr>
                <w:rFonts w:ascii="仿宋" w:eastAsia="仿宋" w:hAnsi="仿宋" w:cs="宋体"/>
                <w:b/>
                <w:color w:val="000000"/>
                <w:szCs w:val="21"/>
              </w:rPr>
            </w:pPr>
            <w:r w:rsidRPr="0098638A">
              <w:rPr>
                <w:rFonts w:ascii="仿宋" w:eastAsia="仿宋" w:hAnsi="仿宋" w:cs="宋体" w:hint="eastAsia"/>
                <w:b/>
                <w:color w:val="000000"/>
                <w:szCs w:val="21"/>
              </w:rPr>
              <w:t>-</w:t>
            </w:r>
          </w:p>
        </w:tc>
        <w:tc>
          <w:tcPr>
            <w:tcW w:w="416"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新建</w:t>
            </w:r>
          </w:p>
        </w:tc>
        <w:tc>
          <w:tcPr>
            <w:tcW w:w="529" w:type="pct"/>
          </w:tcPr>
          <w:p w:rsidR="006D05E9" w:rsidRPr="0098638A" w:rsidRDefault="006D05E9" w:rsidP="00500D6F">
            <w:pPr>
              <w:widowControl/>
              <w:jc w:val="center"/>
              <w:rPr>
                <w:rFonts w:ascii="仿宋" w:eastAsia="仿宋" w:hAnsi="仿宋" w:cs="宋体"/>
                <w:b/>
                <w:color w:val="000000"/>
                <w:szCs w:val="21"/>
              </w:rPr>
            </w:pPr>
            <w:r w:rsidRPr="0098638A">
              <w:rPr>
                <w:rFonts w:ascii="仿宋" w:eastAsia="仿宋" w:hAnsi="仿宋" w:cs="宋体" w:hint="eastAsia"/>
                <w:b/>
                <w:color w:val="000000"/>
                <w:szCs w:val="21"/>
              </w:rPr>
              <w:t>-</w:t>
            </w:r>
          </w:p>
        </w:tc>
        <w:tc>
          <w:tcPr>
            <w:tcW w:w="636"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550</w:t>
            </w:r>
          </w:p>
        </w:tc>
        <w:tc>
          <w:tcPr>
            <w:tcW w:w="696" w:type="pct"/>
            <w:gridSpan w:val="2"/>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2019</w:t>
            </w:r>
          </w:p>
        </w:tc>
      </w:tr>
      <w:tr w:rsidR="006D05E9" w:rsidRPr="0098638A" w:rsidTr="000C3A2E">
        <w:trPr>
          <w:trHeight w:val="379"/>
        </w:trPr>
        <w:tc>
          <w:tcPr>
            <w:tcW w:w="2141"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四区公交站</w:t>
            </w:r>
          </w:p>
        </w:tc>
        <w:tc>
          <w:tcPr>
            <w:tcW w:w="582" w:type="pct"/>
          </w:tcPr>
          <w:p w:rsidR="006D05E9" w:rsidRPr="0098638A" w:rsidRDefault="006D05E9" w:rsidP="00500D6F">
            <w:pPr>
              <w:widowControl/>
              <w:jc w:val="center"/>
              <w:rPr>
                <w:rFonts w:ascii="仿宋" w:eastAsia="仿宋" w:hAnsi="仿宋" w:cs="宋体"/>
                <w:b/>
                <w:color w:val="000000"/>
                <w:szCs w:val="21"/>
              </w:rPr>
            </w:pPr>
            <w:r w:rsidRPr="0098638A">
              <w:rPr>
                <w:rFonts w:ascii="仿宋" w:eastAsia="仿宋" w:hAnsi="仿宋" w:cs="宋体" w:hint="eastAsia"/>
                <w:b/>
                <w:color w:val="000000"/>
                <w:szCs w:val="21"/>
              </w:rPr>
              <w:t>-</w:t>
            </w:r>
          </w:p>
        </w:tc>
        <w:tc>
          <w:tcPr>
            <w:tcW w:w="416"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新建</w:t>
            </w:r>
          </w:p>
        </w:tc>
        <w:tc>
          <w:tcPr>
            <w:tcW w:w="529" w:type="pct"/>
          </w:tcPr>
          <w:p w:rsidR="006D05E9" w:rsidRPr="0098638A" w:rsidRDefault="006D05E9" w:rsidP="00500D6F">
            <w:pPr>
              <w:widowControl/>
              <w:jc w:val="center"/>
              <w:rPr>
                <w:rFonts w:ascii="仿宋" w:eastAsia="仿宋" w:hAnsi="仿宋" w:cs="宋体"/>
                <w:b/>
                <w:color w:val="000000"/>
                <w:szCs w:val="21"/>
              </w:rPr>
            </w:pPr>
            <w:r w:rsidRPr="0098638A">
              <w:rPr>
                <w:rFonts w:ascii="仿宋" w:eastAsia="仿宋" w:hAnsi="仿宋" w:cs="宋体" w:hint="eastAsia"/>
                <w:b/>
                <w:color w:val="000000"/>
                <w:szCs w:val="21"/>
              </w:rPr>
              <w:t>-</w:t>
            </w:r>
          </w:p>
        </w:tc>
        <w:tc>
          <w:tcPr>
            <w:tcW w:w="636" w:type="pct"/>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550</w:t>
            </w:r>
          </w:p>
        </w:tc>
        <w:tc>
          <w:tcPr>
            <w:tcW w:w="696" w:type="pct"/>
            <w:gridSpan w:val="2"/>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2020</w:t>
            </w:r>
          </w:p>
        </w:tc>
      </w:tr>
      <w:tr w:rsidR="006D05E9" w:rsidRPr="0098638A" w:rsidTr="007E19B6">
        <w:trPr>
          <w:trHeight w:val="379"/>
        </w:trPr>
        <w:tc>
          <w:tcPr>
            <w:tcW w:w="5000" w:type="pct"/>
            <w:gridSpan w:val="7"/>
          </w:tcPr>
          <w:p w:rsidR="006D05E9" w:rsidRPr="0098638A" w:rsidRDefault="006D05E9" w:rsidP="007E19B6">
            <w:pPr>
              <w:widowControl/>
              <w:jc w:val="center"/>
              <w:rPr>
                <w:rFonts w:ascii="仿宋" w:eastAsia="仿宋" w:hAnsi="仿宋" w:cs="宋体"/>
                <w:b/>
                <w:szCs w:val="21"/>
              </w:rPr>
            </w:pPr>
            <w:r w:rsidRPr="0098638A">
              <w:rPr>
                <w:rFonts w:ascii="仿宋" w:eastAsia="仿宋" w:hAnsi="仿宋" w:cs="宋体" w:hint="eastAsia"/>
                <w:b/>
                <w:szCs w:val="21"/>
              </w:rPr>
              <w:t>(三)乡镇客运站</w:t>
            </w:r>
            <w:r w:rsidR="007E19B6" w:rsidRPr="0098638A">
              <w:rPr>
                <w:rFonts w:ascii="仿宋" w:eastAsia="仿宋" w:hAnsi="仿宋" w:cs="宋体" w:hint="eastAsia"/>
                <w:b/>
                <w:szCs w:val="21"/>
              </w:rPr>
              <w:t>10个</w:t>
            </w:r>
          </w:p>
        </w:tc>
      </w:tr>
      <w:tr w:rsidR="006D05E9" w:rsidRPr="0098638A" w:rsidTr="007E19B6">
        <w:trPr>
          <w:trHeight w:val="379"/>
        </w:trPr>
        <w:tc>
          <w:tcPr>
            <w:tcW w:w="5000" w:type="pct"/>
            <w:gridSpan w:val="7"/>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新建片区中心站2个，投资800万元</w:t>
            </w:r>
          </w:p>
        </w:tc>
      </w:tr>
      <w:tr w:rsidR="006D05E9" w:rsidRPr="0098638A" w:rsidTr="007E19B6">
        <w:trPr>
          <w:trHeight w:val="379"/>
        </w:trPr>
        <w:tc>
          <w:tcPr>
            <w:tcW w:w="5000" w:type="pct"/>
            <w:gridSpan w:val="7"/>
          </w:tcPr>
          <w:p w:rsidR="006D05E9" w:rsidRPr="0098638A" w:rsidRDefault="006D05E9" w:rsidP="00E44A96">
            <w:pPr>
              <w:widowControl/>
              <w:jc w:val="center"/>
              <w:rPr>
                <w:rFonts w:ascii="仿宋" w:eastAsia="仿宋" w:hAnsi="仿宋" w:cs="宋体"/>
                <w:color w:val="000000"/>
                <w:szCs w:val="21"/>
              </w:rPr>
            </w:pPr>
            <w:r w:rsidRPr="0098638A">
              <w:rPr>
                <w:rFonts w:ascii="仿宋" w:eastAsia="仿宋" w:hAnsi="仿宋" w:cs="宋体" w:hint="eastAsia"/>
                <w:color w:val="000000"/>
                <w:szCs w:val="21"/>
              </w:rPr>
              <w:t>新建一般乡镇站6个，</w:t>
            </w:r>
            <w:r w:rsidR="00E44A96" w:rsidRPr="0098638A">
              <w:rPr>
                <w:rFonts w:ascii="仿宋" w:eastAsia="仿宋" w:hAnsi="仿宋" w:cs="宋体" w:hint="eastAsia"/>
                <w:color w:val="000000"/>
                <w:szCs w:val="21"/>
              </w:rPr>
              <w:t>改建2个，投资440万元</w:t>
            </w:r>
          </w:p>
        </w:tc>
      </w:tr>
      <w:tr w:rsidR="006D05E9" w:rsidRPr="0098638A" w:rsidTr="007E19B6">
        <w:trPr>
          <w:trHeight w:val="379"/>
        </w:trPr>
        <w:tc>
          <w:tcPr>
            <w:tcW w:w="5000" w:type="pct"/>
            <w:gridSpan w:val="7"/>
          </w:tcPr>
          <w:p w:rsidR="006D05E9" w:rsidRPr="0098638A" w:rsidRDefault="006D05E9" w:rsidP="00500D6F">
            <w:pPr>
              <w:widowControl/>
              <w:jc w:val="center"/>
              <w:rPr>
                <w:rFonts w:ascii="仿宋" w:eastAsia="仿宋" w:hAnsi="仿宋" w:cs="宋体"/>
                <w:b/>
                <w:szCs w:val="21"/>
              </w:rPr>
            </w:pPr>
            <w:r w:rsidRPr="0098638A">
              <w:rPr>
                <w:rFonts w:ascii="仿宋" w:eastAsia="仿宋" w:hAnsi="仿宋" w:cs="宋体" w:hint="eastAsia"/>
                <w:b/>
                <w:szCs w:val="21"/>
              </w:rPr>
              <w:t>(四)村级客运客运站</w:t>
            </w:r>
          </w:p>
        </w:tc>
      </w:tr>
      <w:tr w:rsidR="006D05E9" w:rsidRPr="0098638A" w:rsidTr="007E19B6">
        <w:trPr>
          <w:trHeight w:val="379"/>
        </w:trPr>
        <w:tc>
          <w:tcPr>
            <w:tcW w:w="5000" w:type="pct"/>
            <w:gridSpan w:val="7"/>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新建村级招呼站50个，投资149万元</w:t>
            </w:r>
          </w:p>
        </w:tc>
      </w:tr>
      <w:tr w:rsidR="006D05E9" w:rsidRPr="0098638A" w:rsidTr="007E19B6">
        <w:trPr>
          <w:trHeight w:val="379"/>
        </w:trPr>
        <w:tc>
          <w:tcPr>
            <w:tcW w:w="5000" w:type="pct"/>
            <w:gridSpan w:val="7"/>
          </w:tcPr>
          <w:p w:rsidR="006D05E9" w:rsidRPr="0098638A" w:rsidRDefault="006D05E9" w:rsidP="00500D6F">
            <w:pPr>
              <w:widowControl/>
              <w:jc w:val="center"/>
              <w:rPr>
                <w:rFonts w:ascii="仿宋" w:eastAsia="仿宋" w:hAnsi="仿宋" w:cs="宋体"/>
                <w:color w:val="000000"/>
                <w:szCs w:val="21"/>
              </w:rPr>
            </w:pPr>
            <w:r w:rsidRPr="0098638A">
              <w:rPr>
                <w:rFonts w:ascii="仿宋" w:eastAsia="仿宋" w:hAnsi="仿宋" w:cs="宋体" w:hint="eastAsia"/>
                <w:color w:val="000000"/>
                <w:szCs w:val="21"/>
              </w:rPr>
              <w:t>新建村级招呼牌85个，投资17万元</w:t>
            </w:r>
          </w:p>
        </w:tc>
      </w:tr>
    </w:tbl>
    <w:p w:rsidR="006D05E9" w:rsidRPr="0098638A" w:rsidRDefault="006D05E9" w:rsidP="006D05E9">
      <w:pPr>
        <w:rPr>
          <w:rFonts w:ascii="仿宋" w:eastAsia="仿宋" w:hAnsi="仿宋"/>
        </w:rPr>
      </w:pPr>
      <w:r w:rsidRPr="0098638A">
        <w:rPr>
          <w:rFonts w:ascii="仿宋" w:eastAsia="仿宋" w:hAnsi="仿宋" w:hint="eastAsia"/>
        </w:rPr>
        <w:t xml:space="preserve">                                                                              </w:t>
      </w:r>
    </w:p>
    <w:p w:rsidR="000C3A2E" w:rsidRPr="0098638A" w:rsidRDefault="000C3A2E" w:rsidP="000C3A2E">
      <w:pPr>
        <w:spacing w:line="360" w:lineRule="auto"/>
        <w:jc w:val="center"/>
        <w:outlineLvl w:val="0"/>
        <w:rPr>
          <w:rFonts w:ascii="仿宋" w:eastAsia="仿宋" w:hAnsi="仿宋"/>
          <w:b/>
          <w:sz w:val="28"/>
          <w:szCs w:val="36"/>
        </w:rPr>
      </w:pPr>
      <w:bookmarkStart w:id="139" w:name="_Toc459901866"/>
      <w:r w:rsidRPr="0098638A">
        <w:rPr>
          <w:rFonts w:ascii="仿宋" w:eastAsia="仿宋" w:hAnsi="仿宋" w:hint="eastAsia"/>
          <w:b/>
          <w:sz w:val="28"/>
          <w:szCs w:val="36"/>
        </w:rPr>
        <w:t>附表</w:t>
      </w:r>
      <w:r>
        <w:rPr>
          <w:rFonts w:ascii="仿宋" w:eastAsia="仿宋" w:hAnsi="仿宋"/>
          <w:b/>
          <w:sz w:val="28"/>
          <w:szCs w:val="36"/>
        </w:rPr>
        <w:t>7</w:t>
      </w:r>
      <w:r w:rsidRPr="0098638A">
        <w:rPr>
          <w:rFonts w:ascii="仿宋" w:eastAsia="仿宋" w:hAnsi="仿宋"/>
          <w:b/>
          <w:sz w:val="28"/>
          <w:szCs w:val="36"/>
        </w:rPr>
        <w:t xml:space="preserve"> </w:t>
      </w:r>
      <w:r w:rsidRPr="0098638A">
        <w:rPr>
          <w:rFonts w:ascii="仿宋" w:eastAsia="仿宋" w:hAnsi="仿宋" w:hint="eastAsia"/>
          <w:b/>
          <w:sz w:val="28"/>
          <w:szCs w:val="36"/>
        </w:rPr>
        <w:t>炉霍县</w:t>
      </w:r>
      <w:r w:rsidR="005E43F7">
        <w:rPr>
          <w:rFonts w:ascii="仿宋" w:eastAsia="仿宋" w:hAnsi="仿宋" w:hint="eastAsia"/>
          <w:b/>
          <w:sz w:val="28"/>
          <w:szCs w:val="36"/>
        </w:rPr>
        <w:t>养护设施</w:t>
      </w:r>
      <w:r w:rsidRPr="0098638A">
        <w:rPr>
          <w:rFonts w:ascii="仿宋" w:eastAsia="仿宋" w:hAnsi="仿宋" w:hint="eastAsia"/>
          <w:b/>
          <w:sz w:val="28"/>
          <w:szCs w:val="36"/>
        </w:rPr>
        <w:t>规划建设时序及投资估算一览表</w:t>
      </w:r>
      <w:bookmarkEnd w:id="139"/>
    </w:p>
    <w:tbl>
      <w:tblPr>
        <w:tblStyle w:val="1f0"/>
        <w:tblW w:w="5000" w:type="pct"/>
        <w:tblLook w:val="0000" w:firstRow="0" w:lastRow="0" w:firstColumn="0" w:lastColumn="0" w:noHBand="0" w:noVBand="0"/>
      </w:tblPr>
      <w:tblGrid>
        <w:gridCol w:w="2104"/>
        <w:gridCol w:w="4231"/>
        <w:gridCol w:w="1255"/>
        <w:gridCol w:w="716"/>
      </w:tblGrid>
      <w:tr w:rsidR="000C3A2E" w:rsidRPr="0098638A" w:rsidTr="000C3A2E">
        <w:trPr>
          <w:trHeight w:val="951"/>
        </w:trPr>
        <w:tc>
          <w:tcPr>
            <w:tcW w:w="1280" w:type="pct"/>
          </w:tcPr>
          <w:p w:rsidR="000C3A2E" w:rsidRPr="0098638A" w:rsidRDefault="000C3A2E" w:rsidP="000C3A2E">
            <w:pPr>
              <w:widowControl/>
              <w:jc w:val="center"/>
              <w:rPr>
                <w:rFonts w:ascii="仿宋" w:eastAsia="仿宋" w:hAnsi="仿宋" w:cs="宋体"/>
                <w:szCs w:val="21"/>
              </w:rPr>
            </w:pPr>
            <w:r w:rsidRPr="0098638A">
              <w:rPr>
                <w:rFonts w:ascii="仿宋" w:eastAsia="仿宋" w:hAnsi="仿宋" w:cs="宋体" w:hint="eastAsia"/>
                <w:szCs w:val="21"/>
              </w:rPr>
              <w:t>项目名称</w:t>
            </w:r>
          </w:p>
        </w:tc>
        <w:tc>
          <w:tcPr>
            <w:tcW w:w="2560" w:type="pct"/>
          </w:tcPr>
          <w:p w:rsidR="000C3A2E" w:rsidRPr="0098638A" w:rsidRDefault="000C3A2E" w:rsidP="000C3A2E">
            <w:pPr>
              <w:widowControl/>
              <w:jc w:val="center"/>
              <w:rPr>
                <w:rFonts w:ascii="仿宋" w:eastAsia="仿宋" w:hAnsi="仿宋" w:cs="宋体"/>
                <w:szCs w:val="21"/>
              </w:rPr>
            </w:pPr>
            <w:r w:rsidRPr="0098638A">
              <w:rPr>
                <w:rFonts w:ascii="仿宋" w:eastAsia="仿宋" w:hAnsi="仿宋" w:cs="宋体" w:hint="eastAsia"/>
                <w:szCs w:val="21"/>
              </w:rPr>
              <w:t>建设</w:t>
            </w:r>
          </w:p>
          <w:p w:rsidR="000C3A2E" w:rsidRPr="0098638A" w:rsidRDefault="000C3A2E" w:rsidP="000C3A2E">
            <w:pPr>
              <w:widowControl/>
              <w:jc w:val="center"/>
              <w:rPr>
                <w:rFonts w:ascii="仿宋" w:eastAsia="仿宋" w:hAnsi="仿宋" w:cs="宋体"/>
                <w:szCs w:val="21"/>
              </w:rPr>
            </w:pPr>
            <w:r>
              <w:rPr>
                <w:rFonts w:ascii="仿宋" w:eastAsia="仿宋" w:hAnsi="仿宋" w:cs="宋体" w:hint="eastAsia"/>
                <w:szCs w:val="21"/>
              </w:rPr>
              <w:t>内容</w:t>
            </w:r>
          </w:p>
        </w:tc>
        <w:tc>
          <w:tcPr>
            <w:tcW w:w="768" w:type="pct"/>
          </w:tcPr>
          <w:p w:rsidR="000C3A2E" w:rsidRPr="0098638A" w:rsidRDefault="000C3A2E" w:rsidP="000C3A2E">
            <w:pPr>
              <w:widowControl/>
              <w:rPr>
                <w:rFonts w:ascii="仿宋" w:eastAsia="仿宋" w:hAnsi="仿宋" w:cs="宋体"/>
                <w:szCs w:val="21"/>
              </w:rPr>
            </w:pPr>
            <w:r w:rsidRPr="0098638A">
              <w:rPr>
                <w:rFonts w:ascii="仿宋" w:eastAsia="仿宋" w:hAnsi="仿宋" w:cs="宋体" w:hint="eastAsia"/>
                <w:szCs w:val="21"/>
              </w:rPr>
              <w:t>投资总额</w:t>
            </w:r>
          </w:p>
          <w:p w:rsidR="000C3A2E" w:rsidRPr="0098638A" w:rsidRDefault="000C3A2E" w:rsidP="000C3A2E">
            <w:pPr>
              <w:widowControl/>
              <w:jc w:val="center"/>
              <w:rPr>
                <w:rFonts w:ascii="仿宋" w:eastAsia="仿宋" w:hAnsi="仿宋" w:cs="宋体"/>
                <w:szCs w:val="21"/>
              </w:rPr>
            </w:pPr>
            <w:r w:rsidRPr="0098638A">
              <w:rPr>
                <w:rFonts w:ascii="仿宋" w:eastAsia="仿宋" w:hAnsi="仿宋" w:cs="宋体" w:hint="eastAsia"/>
                <w:szCs w:val="21"/>
              </w:rPr>
              <w:t>（万元）</w:t>
            </w:r>
          </w:p>
        </w:tc>
        <w:tc>
          <w:tcPr>
            <w:tcW w:w="392" w:type="pct"/>
          </w:tcPr>
          <w:p w:rsidR="000C3A2E" w:rsidRPr="0098638A" w:rsidRDefault="000C3A2E" w:rsidP="000C3A2E">
            <w:pPr>
              <w:widowControl/>
              <w:jc w:val="center"/>
              <w:rPr>
                <w:rFonts w:ascii="仿宋" w:eastAsia="仿宋" w:hAnsi="仿宋" w:cs="宋体"/>
                <w:szCs w:val="21"/>
              </w:rPr>
            </w:pPr>
            <w:r w:rsidRPr="0098638A">
              <w:rPr>
                <w:rFonts w:ascii="仿宋" w:eastAsia="仿宋" w:hAnsi="仿宋" w:cs="宋体" w:hint="eastAsia"/>
                <w:szCs w:val="21"/>
              </w:rPr>
              <w:t>建设时序</w:t>
            </w:r>
          </w:p>
        </w:tc>
      </w:tr>
      <w:tr w:rsidR="000C3A2E" w:rsidRPr="0098638A" w:rsidTr="000C3A2E">
        <w:trPr>
          <w:trHeight w:val="379"/>
        </w:trPr>
        <w:tc>
          <w:tcPr>
            <w:tcW w:w="3840" w:type="pct"/>
            <w:gridSpan w:val="2"/>
          </w:tcPr>
          <w:p w:rsidR="000C3A2E" w:rsidRPr="000C3A2E" w:rsidRDefault="000C3A2E" w:rsidP="000C3A2E">
            <w:pPr>
              <w:widowControl/>
              <w:jc w:val="center"/>
              <w:rPr>
                <w:rFonts w:ascii="仿宋" w:eastAsia="仿宋" w:hAnsi="仿宋" w:cs="宋体"/>
                <w:b/>
                <w:color w:val="000000"/>
                <w:sz w:val="24"/>
                <w:szCs w:val="24"/>
              </w:rPr>
            </w:pPr>
            <w:r w:rsidRPr="000C3A2E">
              <w:rPr>
                <w:rFonts w:ascii="仿宋" w:eastAsia="仿宋" w:hAnsi="仿宋" w:cs="宋体" w:hint="eastAsia"/>
                <w:b/>
                <w:color w:val="000000"/>
                <w:sz w:val="24"/>
                <w:szCs w:val="24"/>
              </w:rPr>
              <w:t>养护设施</w:t>
            </w:r>
          </w:p>
        </w:tc>
        <w:tc>
          <w:tcPr>
            <w:tcW w:w="768" w:type="pct"/>
          </w:tcPr>
          <w:p w:rsidR="000C3A2E" w:rsidRPr="000C3A2E" w:rsidRDefault="000C3A2E" w:rsidP="000C3A2E">
            <w:pPr>
              <w:widowControl/>
              <w:jc w:val="center"/>
              <w:rPr>
                <w:rFonts w:ascii="仿宋" w:eastAsia="仿宋" w:hAnsi="仿宋" w:cs="宋体"/>
                <w:b/>
                <w:color w:val="000000"/>
                <w:szCs w:val="21"/>
              </w:rPr>
            </w:pPr>
            <w:r w:rsidRPr="000C3A2E">
              <w:rPr>
                <w:rFonts w:ascii="仿宋" w:eastAsia="仿宋" w:hAnsi="仿宋" w:cs="宋体"/>
                <w:b/>
                <w:color w:val="000000"/>
                <w:szCs w:val="21"/>
              </w:rPr>
              <w:t>2945</w:t>
            </w:r>
          </w:p>
        </w:tc>
        <w:tc>
          <w:tcPr>
            <w:tcW w:w="392" w:type="pct"/>
          </w:tcPr>
          <w:p w:rsidR="000C3A2E" w:rsidRPr="000C3A2E" w:rsidRDefault="000C3A2E" w:rsidP="000C3A2E">
            <w:pPr>
              <w:widowControl/>
              <w:jc w:val="center"/>
              <w:rPr>
                <w:rFonts w:ascii="仿宋" w:eastAsia="仿宋" w:hAnsi="仿宋" w:cs="宋体"/>
                <w:b/>
                <w:color w:val="000000"/>
                <w:szCs w:val="21"/>
              </w:rPr>
            </w:pPr>
          </w:p>
        </w:tc>
      </w:tr>
      <w:tr w:rsidR="000C3A2E" w:rsidRPr="0098638A" w:rsidTr="000C3A2E">
        <w:trPr>
          <w:trHeight w:val="379"/>
        </w:trPr>
        <w:tc>
          <w:tcPr>
            <w:tcW w:w="3840" w:type="pct"/>
            <w:gridSpan w:val="2"/>
          </w:tcPr>
          <w:p w:rsidR="000C3A2E" w:rsidRPr="000C3A2E" w:rsidRDefault="000C3A2E" w:rsidP="000C3A2E">
            <w:pPr>
              <w:widowControl/>
              <w:jc w:val="center"/>
              <w:rPr>
                <w:rFonts w:ascii="仿宋" w:eastAsia="仿宋" w:hAnsi="仿宋" w:cs="宋体"/>
                <w:b/>
                <w:color w:val="000000"/>
                <w:szCs w:val="21"/>
              </w:rPr>
            </w:pPr>
            <w:r w:rsidRPr="000C3A2E">
              <w:rPr>
                <w:rFonts w:ascii="仿宋" w:eastAsia="仿宋" w:hAnsi="仿宋" w:cs="宋体" w:hint="eastAsia"/>
                <w:b/>
                <w:color w:val="000000"/>
                <w:szCs w:val="21"/>
              </w:rPr>
              <w:t>县级机械化</w:t>
            </w:r>
            <w:r w:rsidRPr="000C3A2E">
              <w:rPr>
                <w:rFonts w:ascii="仿宋" w:eastAsia="仿宋" w:hAnsi="仿宋" w:cs="宋体"/>
                <w:b/>
                <w:color w:val="000000"/>
                <w:szCs w:val="21"/>
              </w:rPr>
              <w:t>养护中心</w:t>
            </w:r>
          </w:p>
        </w:tc>
        <w:tc>
          <w:tcPr>
            <w:tcW w:w="768" w:type="pct"/>
          </w:tcPr>
          <w:p w:rsidR="000C3A2E" w:rsidRPr="000C3A2E" w:rsidRDefault="000C3A2E" w:rsidP="000C3A2E">
            <w:pPr>
              <w:widowControl/>
              <w:jc w:val="center"/>
              <w:rPr>
                <w:rFonts w:ascii="仿宋" w:eastAsia="仿宋" w:hAnsi="仿宋" w:cs="宋体"/>
                <w:b/>
                <w:color w:val="000000"/>
                <w:szCs w:val="21"/>
              </w:rPr>
            </w:pPr>
            <w:r w:rsidRPr="000C3A2E">
              <w:rPr>
                <w:rFonts w:ascii="仿宋" w:eastAsia="仿宋" w:hAnsi="仿宋" w:cs="宋体"/>
                <w:b/>
                <w:color w:val="000000"/>
                <w:szCs w:val="21"/>
              </w:rPr>
              <w:t>2145</w:t>
            </w:r>
          </w:p>
        </w:tc>
        <w:tc>
          <w:tcPr>
            <w:tcW w:w="392" w:type="pct"/>
          </w:tcPr>
          <w:p w:rsidR="000C3A2E" w:rsidRPr="0098638A" w:rsidRDefault="000C3A2E" w:rsidP="000C3A2E">
            <w:pPr>
              <w:widowControl/>
              <w:jc w:val="center"/>
              <w:rPr>
                <w:rFonts w:ascii="仿宋" w:eastAsia="仿宋" w:hAnsi="仿宋" w:cs="宋体"/>
                <w:color w:val="000000"/>
                <w:szCs w:val="21"/>
              </w:rPr>
            </w:pPr>
            <w:r>
              <w:rPr>
                <w:rFonts w:ascii="仿宋" w:eastAsia="仿宋" w:hAnsi="仿宋" w:cs="宋体" w:hint="eastAsia"/>
                <w:color w:val="000000"/>
                <w:szCs w:val="21"/>
              </w:rPr>
              <w:t>2016-2018</w:t>
            </w:r>
          </w:p>
        </w:tc>
      </w:tr>
      <w:tr w:rsidR="000C3A2E" w:rsidRPr="000C3A2E" w:rsidTr="000C3A2E">
        <w:tblPrEx>
          <w:tblLook w:val="04A0" w:firstRow="1" w:lastRow="0" w:firstColumn="1" w:lastColumn="0" w:noHBand="0" w:noVBand="1"/>
        </w:tblPrEx>
        <w:trPr>
          <w:trHeight w:val="390"/>
        </w:trPr>
        <w:tc>
          <w:tcPr>
            <w:tcW w:w="1280" w:type="pct"/>
            <w:noWrap/>
            <w:hideMark/>
          </w:tcPr>
          <w:p w:rsidR="000C3A2E" w:rsidRPr="000C3A2E" w:rsidRDefault="000C3A2E" w:rsidP="000C3A2E">
            <w:pPr>
              <w:widowControl/>
              <w:jc w:val="center"/>
              <w:rPr>
                <w:rFonts w:ascii="仿宋" w:eastAsia="仿宋" w:hAnsi="仿宋" w:cs="宋体"/>
                <w:szCs w:val="21"/>
              </w:rPr>
            </w:pPr>
            <w:r w:rsidRPr="000C3A2E">
              <w:rPr>
                <w:rFonts w:ascii="仿宋" w:eastAsia="仿宋" w:hAnsi="仿宋" w:cs="宋体" w:hint="eastAsia"/>
                <w:szCs w:val="21"/>
              </w:rPr>
              <w:t>养户住房</w:t>
            </w:r>
          </w:p>
        </w:tc>
        <w:tc>
          <w:tcPr>
            <w:tcW w:w="2560" w:type="pct"/>
            <w:noWrap/>
            <w:hideMark/>
          </w:tcPr>
          <w:p w:rsidR="000C3A2E" w:rsidRPr="000C3A2E" w:rsidRDefault="000C3A2E" w:rsidP="000C3A2E">
            <w:pPr>
              <w:widowControl/>
              <w:jc w:val="center"/>
              <w:rPr>
                <w:rFonts w:ascii="仿宋" w:eastAsia="仿宋" w:hAnsi="仿宋" w:cs="宋体"/>
                <w:szCs w:val="21"/>
              </w:rPr>
            </w:pPr>
            <w:r w:rsidRPr="000C3A2E">
              <w:rPr>
                <w:rFonts w:ascii="仿宋" w:eastAsia="仿宋" w:hAnsi="仿宋" w:cs="宋体" w:hint="eastAsia"/>
                <w:szCs w:val="21"/>
              </w:rPr>
              <w:t>1800㎡,包括库房、养护人员住房</w:t>
            </w:r>
          </w:p>
        </w:tc>
        <w:tc>
          <w:tcPr>
            <w:tcW w:w="768" w:type="pct"/>
            <w:noWrap/>
            <w:hideMark/>
          </w:tcPr>
          <w:p w:rsidR="000C3A2E" w:rsidRPr="000C3A2E" w:rsidRDefault="000C3A2E" w:rsidP="000C3A2E">
            <w:pPr>
              <w:widowControl/>
              <w:jc w:val="center"/>
              <w:rPr>
                <w:rFonts w:ascii="宋体" w:hAnsi="宋体" w:cs="宋体"/>
                <w:color w:val="000000"/>
                <w:sz w:val="22"/>
              </w:rPr>
            </w:pPr>
            <w:r w:rsidRPr="000C3A2E">
              <w:rPr>
                <w:rFonts w:ascii="宋体" w:hAnsi="宋体" w:cs="宋体" w:hint="eastAsia"/>
                <w:color w:val="000000"/>
                <w:sz w:val="22"/>
              </w:rPr>
              <w:t xml:space="preserve">500 </w:t>
            </w:r>
          </w:p>
        </w:tc>
        <w:tc>
          <w:tcPr>
            <w:tcW w:w="392" w:type="pct"/>
          </w:tcPr>
          <w:p w:rsidR="000C3A2E" w:rsidRPr="000C3A2E" w:rsidRDefault="000C3A2E" w:rsidP="000C3A2E">
            <w:pPr>
              <w:widowControl/>
              <w:jc w:val="center"/>
              <w:rPr>
                <w:rFonts w:ascii="宋体" w:hAnsi="宋体" w:cs="宋体"/>
                <w:color w:val="000000"/>
                <w:sz w:val="22"/>
              </w:rPr>
            </w:pPr>
          </w:p>
        </w:tc>
      </w:tr>
      <w:tr w:rsidR="000C3A2E" w:rsidRPr="000C3A2E" w:rsidTr="000C3A2E">
        <w:tblPrEx>
          <w:tblLook w:val="04A0" w:firstRow="1" w:lastRow="0" w:firstColumn="1" w:lastColumn="0" w:noHBand="0" w:noVBand="1"/>
        </w:tblPrEx>
        <w:trPr>
          <w:trHeight w:val="390"/>
        </w:trPr>
        <w:tc>
          <w:tcPr>
            <w:tcW w:w="1280" w:type="pct"/>
            <w:noWrap/>
            <w:hideMark/>
          </w:tcPr>
          <w:p w:rsidR="000C3A2E" w:rsidRPr="000C3A2E" w:rsidRDefault="000C3A2E" w:rsidP="000C3A2E">
            <w:pPr>
              <w:widowControl/>
              <w:jc w:val="center"/>
              <w:rPr>
                <w:rFonts w:ascii="仿宋" w:eastAsia="仿宋" w:hAnsi="仿宋" w:cs="宋体"/>
                <w:szCs w:val="21"/>
              </w:rPr>
            </w:pPr>
            <w:r w:rsidRPr="000C3A2E">
              <w:rPr>
                <w:rFonts w:ascii="仿宋" w:eastAsia="仿宋" w:hAnsi="仿宋" w:cs="宋体" w:hint="eastAsia"/>
                <w:szCs w:val="21"/>
              </w:rPr>
              <w:t>挖掘机</w:t>
            </w:r>
          </w:p>
        </w:tc>
        <w:tc>
          <w:tcPr>
            <w:tcW w:w="2560" w:type="pct"/>
            <w:noWrap/>
            <w:hideMark/>
          </w:tcPr>
          <w:p w:rsidR="000C3A2E" w:rsidRPr="000C3A2E" w:rsidRDefault="000C3A2E" w:rsidP="000C3A2E">
            <w:pPr>
              <w:widowControl/>
              <w:jc w:val="center"/>
              <w:rPr>
                <w:rFonts w:ascii="仿宋" w:eastAsia="仿宋" w:hAnsi="仿宋" w:cs="宋体"/>
                <w:szCs w:val="21"/>
              </w:rPr>
            </w:pPr>
            <w:r w:rsidRPr="000C3A2E">
              <w:rPr>
                <w:rFonts w:ascii="仿宋" w:eastAsia="仿宋" w:hAnsi="仿宋" w:cs="宋体" w:hint="eastAsia"/>
                <w:szCs w:val="21"/>
              </w:rPr>
              <w:t>挖掘机270型、挖掘机150型、挖掘机60型</w:t>
            </w:r>
          </w:p>
        </w:tc>
        <w:tc>
          <w:tcPr>
            <w:tcW w:w="768" w:type="pct"/>
            <w:noWrap/>
            <w:hideMark/>
          </w:tcPr>
          <w:p w:rsidR="000C3A2E" w:rsidRPr="000C3A2E" w:rsidRDefault="000C3A2E" w:rsidP="000C3A2E">
            <w:pPr>
              <w:widowControl/>
              <w:jc w:val="center"/>
              <w:rPr>
                <w:rFonts w:ascii="宋体" w:hAnsi="宋体" w:cs="宋体"/>
                <w:color w:val="000000"/>
                <w:sz w:val="22"/>
              </w:rPr>
            </w:pPr>
            <w:r w:rsidRPr="000C3A2E">
              <w:rPr>
                <w:rFonts w:ascii="宋体" w:hAnsi="宋体" w:cs="宋体" w:hint="eastAsia"/>
                <w:color w:val="000000"/>
                <w:sz w:val="22"/>
              </w:rPr>
              <w:t xml:space="preserve">250 </w:t>
            </w:r>
          </w:p>
        </w:tc>
        <w:tc>
          <w:tcPr>
            <w:tcW w:w="392" w:type="pct"/>
          </w:tcPr>
          <w:p w:rsidR="000C3A2E" w:rsidRPr="000C3A2E" w:rsidRDefault="000C3A2E" w:rsidP="000C3A2E">
            <w:pPr>
              <w:widowControl/>
              <w:jc w:val="center"/>
              <w:rPr>
                <w:rFonts w:ascii="宋体" w:hAnsi="宋体" w:cs="宋体"/>
                <w:color w:val="000000"/>
                <w:sz w:val="22"/>
              </w:rPr>
            </w:pPr>
          </w:p>
        </w:tc>
      </w:tr>
      <w:tr w:rsidR="000C3A2E" w:rsidRPr="000C3A2E" w:rsidTr="000C3A2E">
        <w:tblPrEx>
          <w:tblLook w:val="04A0" w:firstRow="1" w:lastRow="0" w:firstColumn="1" w:lastColumn="0" w:noHBand="0" w:noVBand="1"/>
        </w:tblPrEx>
        <w:trPr>
          <w:trHeight w:val="390"/>
        </w:trPr>
        <w:tc>
          <w:tcPr>
            <w:tcW w:w="1280" w:type="pct"/>
            <w:noWrap/>
            <w:hideMark/>
          </w:tcPr>
          <w:p w:rsidR="000C3A2E" w:rsidRPr="000C3A2E" w:rsidRDefault="000C3A2E" w:rsidP="000C3A2E">
            <w:pPr>
              <w:widowControl/>
              <w:jc w:val="center"/>
              <w:rPr>
                <w:rFonts w:ascii="仿宋" w:eastAsia="仿宋" w:hAnsi="仿宋" w:cs="宋体"/>
                <w:szCs w:val="21"/>
              </w:rPr>
            </w:pPr>
            <w:r w:rsidRPr="000C3A2E">
              <w:rPr>
                <w:rFonts w:ascii="仿宋" w:eastAsia="仿宋" w:hAnsi="仿宋" w:cs="宋体" w:hint="eastAsia"/>
                <w:szCs w:val="21"/>
              </w:rPr>
              <w:t>装载机</w:t>
            </w:r>
          </w:p>
        </w:tc>
        <w:tc>
          <w:tcPr>
            <w:tcW w:w="2560" w:type="pct"/>
            <w:noWrap/>
            <w:hideMark/>
          </w:tcPr>
          <w:p w:rsidR="000C3A2E" w:rsidRPr="000C3A2E" w:rsidRDefault="000C3A2E" w:rsidP="000C3A2E">
            <w:pPr>
              <w:widowControl/>
              <w:jc w:val="center"/>
              <w:rPr>
                <w:rFonts w:ascii="仿宋" w:eastAsia="仿宋" w:hAnsi="仿宋" w:cs="宋体"/>
                <w:szCs w:val="21"/>
              </w:rPr>
            </w:pPr>
            <w:r w:rsidRPr="000C3A2E">
              <w:rPr>
                <w:rFonts w:ascii="仿宋" w:eastAsia="仿宋" w:hAnsi="仿宋" w:cs="宋体" w:hint="eastAsia"/>
                <w:szCs w:val="21"/>
              </w:rPr>
              <w:t>装载机50型、装载机30型</w:t>
            </w:r>
          </w:p>
        </w:tc>
        <w:tc>
          <w:tcPr>
            <w:tcW w:w="768" w:type="pct"/>
            <w:noWrap/>
            <w:hideMark/>
          </w:tcPr>
          <w:p w:rsidR="000C3A2E" w:rsidRPr="000C3A2E" w:rsidRDefault="000C3A2E" w:rsidP="000C3A2E">
            <w:pPr>
              <w:widowControl/>
              <w:jc w:val="center"/>
              <w:rPr>
                <w:rFonts w:ascii="宋体" w:hAnsi="宋体" w:cs="宋体"/>
                <w:color w:val="000000"/>
                <w:sz w:val="22"/>
              </w:rPr>
            </w:pPr>
            <w:r w:rsidRPr="000C3A2E">
              <w:rPr>
                <w:rFonts w:ascii="宋体" w:hAnsi="宋体" w:cs="宋体" w:hint="eastAsia"/>
                <w:color w:val="000000"/>
                <w:sz w:val="22"/>
              </w:rPr>
              <w:t xml:space="preserve">60 </w:t>
            </w:r>
          </w:p>
        </w:tc>
        <w:tc>
          <w:tcPr>
            <w:tcW w:w="392" w:type="pct"/>
          </w:tcPr>
          <w:p w:rsidR="000C3A2E" w:rsidRPr="000C3A2E" w:rsidRDefault="000C3A2E" w:rsidP="000C3A2E">
            <w:pPr>
              <w:widowControl/>
              <w:jc w:val="center"/>
              <w:rPr>
                <w:rFonts w:ascii="宋体" w:hAnsi="宋体" w:cs="宋体"/>
                <w:color w:val="000000"/>
                <w:sz w:val="22"/>
              </w:rPr>
            </w:pPr>
          </w:p>
        </w:tc>
      </w:tr>
      <w:tr w:rsidR="000C3A2E" w:rsidRPr="000C3A2E" w:rsidTr="000C3A2E">
        <w:tblPrEx>
          <w:tblLook w:val="04A0" w:firstRow="1" w:lastRow="0" w:firstColumn="1" w:lastColumn="0" w:noHBand="0" w:noVBand="1"/>
        </w:tblPrEx>
        <w:trPr>
          <w:trHeight w:val="390"/>
        </w:trPr>
        <w:tc>
          <w:tcPr>
            <w:tcW w:w="1280" w:type="pct"/>
            <w:noWrap/>
            <w:hideMark/>
          </w:tcPr>
          <w:p w:rsidR="000C3A2E" w:rsidRPr="000C3A2E" w:rsidRDefault="000C3A2E" w:rsidP="000C3A2E">
            <w:pPr>
              <w:widowControl/>
              <w:jc w:val="center"/>
              <w:rPr>
                <w:rFonts w:ascii="仿宋" w:eastAsia="仿宋" w:hAnsi="仿宋" w:cs="宋体"/>
                <w:szCs w:val="21"/>
              </w:rPr>
            </w:pPr>
            <w:r w:rsidRPr="000C3A2E">
              <w:rPr>
                <w:rFonts w:ascii="仿宋" w:eastAsia="仿宋" w:hAnsi="仿宋" w:cs="宋体" w:hint="eastAsia"/>
                <w:szCs w:val="21"/>
              </w:rPr>
              <w:t>压路机</w:t>
            </w:r>
          </w:p>
        </w:tc>
        <w:tc>
          <w:tcPr>
            <w:tcW w:w="2560" w:type="pct"/>
            <w:noWrap/>
            <w:hideMark/>
          </w:tcPr>
          <w:p w:rsidR="000C3A2E" w:rsidRPr="000C3A2E" w:rsidRDefault="000C3A2E" w:rsidP="000C3A2E">
            <w:pPr>
              <w:widowControl/>
              <w:jc w:val="center"/>
              <w:rPr>
                <w:rFonts w:ascii="仿宋" w:eastAsia="仿宋" w:hAnsi="仿宋" w:cs="宋体"/>
                <w:szCs w:val="21"/>
              </w:rPr>
            </w:pPr>
            <w:r w:rsidRPr="000C3A2E">
              <w:rPr>
                <w:rFonts w:ascii="仿宋" w:eastAsia="仿宋" w:hAnsi="仿宋" w:cs="宋体" w:hint="eastAsia"/>
                <w:szCs w:val="21"/>
              </w:rPr>
              <w:t>压路机18T、压路机15T</w:t>
            </w:r>
          </w:p>
        </w:tc>
        <w:tc>
          <w:tcPr>
            <w:tcW w:w="768" w:type="pct"/>
            <w:noWrap/>
            <w:hideMark/>
          </w:tcPr>
          <w:p w:rsidR="000C3A2E" w:rsidRPr="000C3A2E" w:rsidRDefault="000C3A2E" w:rsidP="000C3A2E">
            <w:pPr>
              <w:widowControl/>
              <w:jc w:val="center"/>
              <w:rPr>
                <w:rFonts w:ascii="宋体" w:hAnsi="宋体" w:cs="宋体"/>
                <w:color w:val="000000"/>
                <w:sz w:val="22"/>
              </w:rPr>
            </w:pPr>
            <w:r w:rsidRPr="000C3A2E">
              <w:rPr>
                <w:rFonts w:ascii="宋体" w:hAnsi="宋体" w:cs="宋体" w:hint="eastAsia"/>
                <w:color w:val="000000"/>
                <w:sz w:val="22"/>
              </w:rPr>
              <w:t xml:space="preserve">65 </w:t>
            </w:r>
          </w:p>
        </w:tc>
        <w:tc>
          <w:tcPr>
            <w:tcW w:w="392" w:type="pct"/>
          </w:tcPr>
          <w:p w:rsidR="000C3A2E" w:rsidRPr="000C3A2E" w:rsidRDefault="000C3A2E" w:rsidP="000C3A2E">
            <w:pPr>
              <w:widowControl/>
              <w:jc w:val="center"/>
              <w:rPr>
                <w:rFonts w:ascii="宋体" w:hAnsi="宋体" w:cs="宋体"/>
                <w:color w:val="000000"/>
                <w:sz w:val="22"/>
              </w:rPr>
            </w:pPr>
          </w:p>
        </w:tc>
      </w:tr>
      <w:tr w:rsidR="000C3A2E" w:rsidRPr="000C3A2E" w:rsidTr="000C3A2E">
        <w:tblPrEx>
          <w:tblLook w:val="04A0" w:firstRow="1" w:lastRow="0" w:firstColumn="1" w:lastColumn="0" w:noHBand="0" w:noVBand="1"/>
        </w:tblPrEx>
        <w:trPr>
          <w:trHeight w:val="390"/>
        </w:trPr>
        <w:tc>
          <w:tcPr>
            <w:tcW w:w="1280" w:type="pct"/>
            <w:noWrap/>
            <w:hideMark/>
          </w:tcPr>
          <w:p w:rsidR="000C3A2E" w:rsidRPr="000C3A2E" w:rsidRDefault="000C3A2E" w:rsidP="000C3A2E">
            <w:pPr>
              <w:widowControl/>
              <w:jc w:val="center"/>
              <w:rPr>
                <w:rFonts w:ascii="仿宋" w:eastAsia="仿宋" w:hAnsi="仿宋" w:cs="宋体"/>
                <w:szCs w:val="21"/>
              </w:rPr>
            </w:pPr>
            <w:r w:rsidRPr="000C3A2E">
              <w:rPr>
                <w:rFonts w:ascii="仿宋" w:eastAsia="仿宋" w:hAnsi="仿宋" w:cs="宋体" w:hint="eastAsia"/>
                <w:szCs w:val="21"/>
              </w:rPr>
              <w:t>摊铺机</w:t>
            </w:r>
          </w:p>
        </w:tc>
        <w:tc>
          <w:tcPr>
            <w:tcW w:w="2560" w:type="pct"/>
            <w:noWrap/>
            <w:hideMark/>
          </w:tcPr>
          <w:p w:rsidR="000C3A2E" w:rsidRPr="000C3A2E" w:rsidRDefault="000C3A2E" w:rsidP="000C3A2E">
            <w:pPr>
              <w:widowControl/>
              <w:jc w:val="center"/>
              <w:rPr>
                <w:rFonts w:ascii="仿宋" w:eastAsia="仿宋" w:hAnsi="仿宋" w:cs="宋体"/>
                <w:szCs w:val="21"/>
              </w:rPr>
            </w:pPr>
            <w:r w:rsidRPr="000C3A2E">
              <w:rPr>
                <w:rFonts w:ascii="仿宋" w:eastAsia="仿宋" w:hAnsi="仿宋" w:cs="宋体" w:hint="eastAsia"/>
                <w:szCs w:val="21"/>
              </w:rPr>
              <w:t>摊铺机一台</w:t>
            </w:r>
          </w:p>
        </w:tc>
        <w:tc>
          <w:tcPr>
            <w:tcW w:w="768" w:type="pct"/>
            <w:noWrap/>
            <w:hideMark/>
          </w:tcPr>
          <w:p w:rsidR="000C3A2E" w:rsidRPr="000C3A2E" w:rsidRDefault="000C3A2E" w:rsidP="000C3A2E">
            <w:pPr>
              <w:widowControl/>
              <w:jc w:val="center"/>
              <w:rPr>
                <w:rFonts w:ascii="宋体" w:hAnsi="宋体" w:cs="宋体"/>
                <w:color w:val="000000"/>
                <w:sz w:val="22"/>
              </w:rPr>
            </w:pPr>
            <w:r w:rsidRPr="000C3A2E">
              <w:rPr>
                <w:rFonts w:ascii="宋体" w:hAnsi="宋体" w:cs="宋体" w:hint="eastAsia"/>
                <w:color w:val="000000"/>
                <w:sz w:val="22"/>
              </w:rPr>
              <w:t xml:space="preserve">450 </w:t>
            </w:r>
          </w:p>
        </w:tc>
        <w:tc>
          <w:tcPr>
            <w:tcW w:w="392" w:type="pct"/>
          </w:tcPr>
          <w:p w:rsidR="000C3A2E" w:rsidRPr="000C3A2E" w:rsidRDefault="000C3A2E" w:rsidP="000C3A2E">
            <w:pPr>
              <w:widowControl/>
              <w:jc w:val="center"/>
              <w:rPr>
                <w:rFonts w:ascii="宋体" w:hAnsi="宋体" w:cs="宋体"/>
                <w:color w:val="000000"/>
                <w:sz w:val="22"/>
              </w:rPr>
            </w:pPr>
          </w:p>
        </w:tc>
      </w:tr>
      <w:tr w:rsidR="000C3A2E" w:rsidRPr="000C3A2E" w:rsidTr="000C3A2E">
        <w:tblPrEx>
          <w:tblLook w:val="04A0" w:firstRow="1" w:lastRow="0" w:firstColumn="1" w:lastColumn="0" w:noHBand="0" w:noVBand="1"/>
        </w:tblPrEx>
        <w:trPr>
          <w:trHeight w:val="390"/>
        </w:trPr>
        <w:tc>
          <w:tcPr>
            <w:tcW w:w="1280" w:type="pct"/>
            <w:noWrap/>
            <w:hideMark/>
          </w:tcPr>
          <w:p w:rsidR="000C3A2E" w:rsidRPr="000C3A2E" w:rsidRDefault="000C3A2E" w:rsidP="000C3A2E">
            <w:pPr>
              <w:widowControl/>
              <w:jc w:val="center"/>
              <w:rPr>
                <w:rFonts w:ascii="仿宋" w:eastAsia="仿宋" w:hAnsi="仿宋" w:cs="宋体"/>
                <w:szCs w:val="21"/>
              </w:rPr>
            </w:pPr>
            <w:r w:rsidRPr="000C3A2E">
              <w:rPr>
                <w:rFonts w:ascii="仿宋" w:eastAsia="仿宋" w:hAnsi="仿宋" w:cs="宋体" w:hint="eastAsia"/>
                <w:szCs w:val="21"/>
              </w:rPr>
              <w:lastRenderedPageBreak/>
              <w:t>沥青搅拌场</w:t>
            </w:r>
          </w:p>
        </w:tc>
        <w:tc>
          <w:tcPr>
            <w:tcW w:w="2560" w:type="pct"/>
            <w:noWrap/>
            <w:hideMark/>
          </w:tcPr>
          <w:p w:rsidR="000C3A2E" w:rsidRPr="000C3A2E" w:rsidRDefault="000C3A2E" w:rsidP="000C3A2E">
            <w:pPr>
              <w:widowControl/>
              <w:jc w:val="center"/>
              <w:rPr>
                <w:rFonts w:ascii="仿宋" w:eastAsia="仿宋" w:hAnsi="仿宋" w:cs="宋体"/>
                <w:szCs w:val="21"/>
              </w:rPr>
            </w:pPr>
            <w:r w:rsidRPr="000C3A2E">
              <w:rPr>
                <w:rFonts w:ascii="仿宋" w:eastAsia="仿宋" w:hAnsi="仿宋" w:cs="宋体" w:hint="eastAsia"/>
                <w:szCs w:val="21"/>
              </w:rPr>
              <w:t>沥青搅拌场</w:t>
            </w:r>
          </w:p>
        </w:tc>
        <w:tc>
          <w:tcPr>
            <w:tcW w:w="768" w:type="pct"/>
            <w:noWrap/>
            <w:hideMark/>
          </w:tcPr>
          <w:p w:rsidR="000C3A2E" w:rsidRPr="000C3A2E" w:rsidRDefault="000C3A2E" w:rsidP="000C3A2E">
            <w:pPr>
              <w:widowControl/>
              <w:jc w:val="center"/>
              <w:rPr>
                <w:rFonts w:ascii="宋体" w:hAnsi="宋体" w:cs="宋体"/>
                <w:color w:val="000000"/>
                <w:sz w:val="22"/>
              </w:rPr>
            </w:pPr>
            <w:r w:rsidRPr="000C3A2E">
              <w:rPr>
                <w:rFonts w:ascii="宋体" w:hAnsi="宋体" w:cs="宋体" w:hint="eastAsia"/>
                <w:color w:val="000000"/>
                <w:sz w:val="22"/>
              </w:rPr>
              <w:t xml:space="preserve">600 </w:t>
            </w:r>
          </w:p>
        </w:tc>
        <w:tc>
          <w:tcPr>
            <w:tcW w:w="392" w:type="pct"/>
          </w:tcPr>
          <w:p w:rsidR="000C3A2E" w:rsidRPr="000C3A2E" w:rsidRDefault="000C3A2E" w:rsidP="000C3A2E">
            <w:pPr>
              <w:widowControl/>
              <w:jc w:val="center"/>
              <w:rPr>
                <w:rFonts w:ascii="宋体" w:hAnsi="宋体" w:cs="宋体"/>
                <w:color w:val="000000"/>
                <w:sz w:val="22"/>
              </w:rPr>
            </w:pPr>
          </w:p>
        </w:tc>
      </w:tr>
      <w:tr w:rsidR="000C3A2E" w:rsidRPr="000C3A2E" w:rsidTr="000C3A2E">
        <w:tblPrEx>
          <w:tblLook w:val="04A0" w:firstRow="1" w:lastRow="0" w:firstColumn="1" w:lastColumn="0" w:noHBand="0" w:noVBand="1"/>
        </w:tblPrEx>
        <w:trPr>
          <w:trHeight w:val="390"/>
        </w:trPr>
        <w:tc>
          <w:tcPr>
            <w:tcW w:w="1280" w:type="pct"/>
            <w:noWrap/>
            <w:hideMark/>
          </w:tcPr>
          <w:p w:rsidR="000C3A2E" w:rsidRPr="000C3A2E" w:rsidRDefault="000C3A2E" w:rsidP="000C3A2E">
            <w:pPr>
              <w:widowControl/>
              <w:jc w:val="center"/>
              <w:rPr>
                <w:rFonts w:ascii="仿宋" w:eastAsia="仿宋" w:hAnsi="仿宋" w:cs="宋体"/>
                <w:szCs w:val="21"/>
              </w:rPr>
            </w:pPr>
            <w:r w:rsidRPr="000C3A2E">
              <w:rPr>
                <w:rFonts w:ascii="仿宋" w:eastAsia="仿宋" w:hAnsi="仿宋" w:cs="宋体" w:hint="eastAsia"/>
                <w:szCs w:val="21"/>
              </w:rPr>
              <w:t>运输汽车</w:t>
            </w:r>
          </w:p>
        </w:tc>
        <w:tc>
          <w:tcPr>
            <w:tcW w:w="2560" w:type="pct"/>
            <w:noWrap/>
            <w:hideMark/>
          </w:tcPr>
          <w:p w:rsidR="000C3A2E" w:rsidRPr="000C3A2E" w:rsidRDefault="000C3A2E" w:rsidP="000C3A2E">
            <w:pPr>
              <w:widowControl/>
              <w:jc w:val="center"/>
              <w:rPr>
                <w:rFonts w:ascii="仿宋" w:eastAsia="仿宋" w:hAnsi="仿宋" w:cs="宋体"/>
                <w:szCs w:val="21"/>
              </w:rPr>
            </w:pPr>
            <w:r w:rsidRPr="000C3A2E">
              <w:rPr>
                <w:rFonts w:ascii="仿宋" w:eastAsia="仿宋" w:hAnsi="仿宋" w:cs="宋体" w:hint="eastAsia"/>
                <w:szCs w:val="21"/>
              </w:rPr>
              <w:t>运输汽车五辆</w:t>
            </w:r>
          </w:p>
        </w:tc>
        <w:tc>
          <w:tcPr>
            <w:tcW w:w="768" w:type="pct"/>
            <w:noWrap/>
            <w:hideMark/>
          </w:tcPr>
          <w:p w:rsidR="000C3A2E" w:rsidRPr="000C3A2E" w:rsidRDefault="000C3A2E" w:rsidP="000C3A2E">
            <w:pPr>
              <w:widowControl/>
              <w:jc w:val="center"/>
              <w:rPr>
                <w:rFonts w:ascii="宋体" w:hAnsi="宋体" w:cs="宋体"/>
                <w:color w:val="000000"/>
                <w:sz w:val="22"/>
              </w:rPr>
            </w:pPr>
            <w:r w:rsidRPr="000C3A2E">
              <w:rPr>
                <w:rFonts w:ascii="宋体" w:hAnsi="宋体" w:cs="宋体" w:hint="eastAsia"/>
                <w:color w:val="000000"/>
                <w:sz w:val="22"/>
              </w:rPr>
              <w:t xml:space="preserve">200 </w:t>
            </w:r>
          </w:p>
        </w:tc>
        <w:tc>
          <w:tcPr>
            <w:tcW w:w="392" w:type="pct"/>
          </w:tcPr>
          <w:p w:rsidR="000C3A2E" w:rsidRPr="000C3A2E" w:rsidRDefault="000C3A2E" w:rsidP="000C3A2E">
            <w:pPr>
              <w:widowControl/>
              <w:jc w:val="center"/>
              <w:rPr>
                <w:rFonts w:ascii="宋体" w:hAnsi="宋体" w:cs="宋体"/>
                <w:color w:val="000000"/>
                <w:sz w:val="22"/>
              </w:rPr>
            </w:pPr>
          </w:p>
        </w:tc>
      </w:tr>
      <w:tr w:rsidR="000C3A2E" w:rsidRPr="000C3A2E" w:rsidTr="000C3A2E">
        <w:tblPrEx>
          <w:tblLook w:val="04A0" w:firstRow="1" w:lastRow="0" w:firstColumn="1" w:lastColumn="0" w:noHBand="0" w:noVBand="1"/>
        </w:tblPrEx>
        <w:trPr>
          <w:trHeight w:val="390"/>
        </w:trPr>
        <w:tc>
          <w:tcPr>
            <w:tcW w:w="1280" w:type="pct"/>
            <w:noWrap/>
            <w:hideMark/>
          </w:tcPr>
          <w:p w:rsidR="000C3A2E" w:rsidRPr="000C3A2E" w:rsidRDefault="000C3A2E" w:rsidP="000C3A2E">
            <w:pPr>
              <w:widowControl/>
              <w:jc w:val="center"/>
              <w:rPr>
                <w:rFonts w:ascii="仿宋" w:eastAsia="仿宋" w:hAnsi="仿宋" w:cs="宋体"/>
                <w:szCs w:val="21"/>
              </w:rPr>
            </w:pPr>
            <w:r w:rsidRPr="000C3A2E">
              <w:rPr>
                <w:rFonts w:ascii="仿宋" w:eastAsia="仿宋" w:hAnsi="仿宋" w:cs="宋体" w:hint="eastAsia"/>
                <w:szCs w:val="21"/>
              </w:rPr>
              <w:t>其他养护工具</w:t>
            </w:r>
          </w:p>
        </w:tc>
        <w:tc>
          <w:tcPr>
            <w:tcW w:w="2560" w:type="pct"/>
            <w:noWrap/>
            <w:hideMark/>
          </w:tcPr>
          <w:p w:rsidR="000C3A2E" w:rsidRPr="000C3A2E" w:rsidRDefault="000C3A2E" w:rsidP="000C3A2E">
            <w:pPr>
              <w:widowControl/>
              <w:jc w:val="center"/>
              <w:rPr>
                <w:rFonts w:ascii="仿宋" w:eastAsia="仿宋" w:hAnsi="仿宋" w:cs="宋体"/>
                <w:szCs w:val="21"/>
              </w:rPr>
            </w:pPr>
            <w:r w:rsidRPr="000C3A2E">
              <w:rPr>
                <w:rFonts w:ascii="仿宋" w:eastAsia="仿宋" w:hAnsi="仿宋" w:cs="宋体" w:hint="eastAsia"/>
                <w:szCs w:val="21"/>
              </w:rPr>
              <w:t xml:space="preserve">　</w:t>
            </w:r>
          </w:p>
        </w:tc>
        <w:tc>
          <w:tcPr>
            <w:tcW w:w="768" w:type="pct"/>
            <w:noWrap/>
            <w:hideMark/>
          </w:tcPr>
          <w:p w:rsidR="000C3A2E" w:rsidRPr="000C3A2E" w:rsidRDefault="000C3A2E" w:rsidP="000C3A2E">
            <w:pPr>
              <w:widowControl/>
              <w:jc w:val="center"/>
              <w:rPr>
                <w:rFonts w:ascii="宋体" w:hAnsi="宋体" w:cs="宋体"/>
                <w:color w:val="000000"/>
                <w:sz w:val="22"/>
              </w:rPr>
            </w:pPr>
            <w:r w:rsidRPr="000C3A2E">
              <w:rPr>
                <w:rFonts w:ascii="宋体" w:hAnsi="宋体" w:cs="宋体" w:hint="eastAsia"/>
                <w:color w:val="000000"/>
                <w:sz w:val="22"/>
              </w:rPr>
              <w:t xml:space="preserve">20 </w:t>
            </w:r>
          </w:p>
        </w:tc>
        <w:tc>
          <w:tcPr>
            <w:tcW w:w="392" w:type="pct"/>
          </w:tcPr>
          <w:p w:rsidR="000C3A2E" w:rsidRPr="000C3A2E" w:rsidRDefault="000C3A2E" w:rsidP="000C3A2E">
            <w:pPr>
              <w:widowControl/>
              <w:jc w:val="center"/>
              <w:rPr>
                <w:rFonts w:ascii="宋体" w:hAnsi="宋体" w:cs="宋体"/>
                <w:color w:val="000000"/>
                <w:sz w:val="22"/>
              </w:rPr>
            </w:pPr>
          </w:p>
        </w:tc>
      </w:tr>
      <w:tr w:rsidR="000C3A2E" w:rsidRPr="0098638A" w:rsidTr="000C3A2E">
        <w:trPr>
          <w:trHeight w:val="379"/>
        </w:trPr>
        <w:tc>
          <w:tcPr>
            <w:tcW w:w="3840" w:type="pct"/>
            <w:gridSpan w:val="2"/>
          </w:tcPr>
          <w:p w:rsidR="000C3A2E" w:rsidRPr="000C3A2E" w:rsidRDefault="000C3A2E" w:rsidP="000C3A2E">
            <w:pPr>
              <w:widowControl/>
              <w:jc w:val="center"/>
              <w:rPr>
                <w:rFonts w:ascii="仿宋" w:eastAsia="仿宋" w:hAnsi="仿宋" w:cs="宋体"/>
                <w:szCs w:val="21"/>
              </w:rPr>
            </w:pPr>
            <w:r w:rsidRPr="000C3A2E">
              <w:rPr>
                <w:rFonts w:ascii="仿宋" w:eastAsia="仿宋" w:hAnsi="仿宋" w:cs="宋体" w:hint="eastAsia"/>
                <w:b/>
                <w:color w:val="000000"/>
                <w:szCs w:val="21"/>
              </w:rPr>
              <w:t>乡镇养护站</w:t>
            </w:r>
          </w:p>
        </w:tc>
        <w:tc>
          <w:tcPr>
            <w:tcW w:w="768" w:type="pct"/>
          </w:tcPr>
          <w:p w:rsidR="000C3A2E" w:rsidRPr="000C3A2E" w:rsidRDefault="000C3A2E" w:rsidP="000C3A2E">
            <w:pPr>
              <w:widowControl/>
              <w:jc w:val="center"/>
              <w:rPr>
                <w:rFonts w:ascii="仿宋" w:eastAsia="仿宋" w:hAnsi="仿宋" w:cs="宋体"/>
                <w:b/>
                <w:color w:val="000000"/>
                <w:szCs w:val="21"/>
              </w:rPr>
            </w:pPr>
            <w:r w:rsidRPr="000C3A2E">
              <w:rPr>
                <w:rFonts w:ascii="仿宋" w:eastAsia="仿宋" w:hAnsi="仿宋" w:cs="宋体"/>
                <w:b/>
                <w:color w:val="000000"/>
                <w:szCs w:val="21"/>
              </w:rPr>
              <w:t>800</w:t>
            </w:r>
          </w:p>
        </w:tc>
        <w:tc>
          <w:tcPr>
            <w:tcW w:w="392" w:type="pct"/>
          </w:tcPr>
          <w:p w:rsidR="000C3A2E" w:rsidRPr="0098638A" w:rsidRDefault="000C3A2E" w:rsidP="000C3A2E">
            <w:pPr>
              <w:widowControl/>
              <w:rPr>
                <w:rFonts w:ascii="仿宋" w:eastAsia="仿宋" w:hAnsi="仿宋" w:cs="宋体"/>
                <w:color w:val="000000"/>
                <w:szCs w:val="21"/>
              </w:rPr>
            </w:pPr>
            <w:r>
              <w:rPr>
                <w:rFonts w:ascii="仿宋" w:eastAsia="仿宋" w:hAnsi="仿宋" w:cs="宋体" w:hint="eastAsia"/>
                <w:color w:val="000000"/>
                <w:szCs w:val="21"/>
              </w:rPr>
              <w:t>2016-2020</w:t>
            </w:r>
          </w:p>
        </w:tc>
      </w:tr>
      <w:tr w:rsidR="000C3A2E" w:rsidRPr="000C3A2E" w:rsidTr="000C3A2E">
        <w:tblPrEx>
          <w:tblLook w:val="04A0" w:firstRow="1" w:lastRow="0" w:firstColumn="1" w:lastColumn="0" w:noHBand="0" w:noVBand="1"/>
        </w:tblPrEx>
        <w:trPr>
          <w:trHeight w:val="390"/>
        </w:trPr>
        <w:tc>
          <w:tcPr>
            <w:tcW w:w="1280" w:type="pct"/>
            <w:noWrap/>
            <w:hideMark/>
          </w:tcPr>
          <w:p w:rsidR="000C3A2E" w:rsidRPr="000C3A2E" w:rsidRDefault="000C3A2E" w:rsidP="000C3A2E">
            <w:pPr>
              <w:widowControl/>
              <w:jc w:val="center"/>
              <w:rPr>
                <w:rFonts w:ascii="仿宋" w:eastAsia="仿宋" w:hAnsi="仿宋" w:cs="宋体"/>
                <w:szCs w:val="21"/>
              </w:rPr>
            </w:pPr>
            <w:r w:rsidRPr="000C3A2E">
              <w:rPr>
                <w:rFonts w:ascii="仿宋" w:eastAsia="仿宋" w:hAnsi="仿宋" w:cs="宋体" w:hint="eastAsia"/>
                <w:szCs w:val="21"/>
              </w:rPr>
              <w:t>斯木乡养护站</w:t>
            </w:r>
          </w:p>
        </w:tc>
        <w:tc>
          <w:tcPr>
            <w:tcW w:w="2560" w:type="pct"/>
            <w:noWrap/>
            <w:hideMark/>
          </w:tcPr>
          <w:p w:rsidR="000C3A2E" w:rsidRPr="000C3A2E" w:rsidRDefault="000C3A2E" w:rsidP="000C3A2E">
            <w:pPr>
              <w:widowControl/>
              <w:jc w:val="center"/>
              <w:rPr>
                <w:rFonts w:ascii="仿宋" w:eastAsia="仿宋" w:hAnsi="仿宋" w:cs="宋体"/>
                <w:szCs w:val="21"/>
              </w:rPr>
            </w:pPr>
            <w:r w:rsidRPr="000C3A2E">
              <w:rPr>
                <w:rFonts w:ascii="仿宋" w:eastAsia="仿宋" w:hAnsi="仿宋" w:cs="宋体" w:hint="eastAsia"/>
                <w:szCs w:val="21"/>
              </w:rPr>
              <w:t>住房、装载机50型及其他养护工具</w:t>
            </w:r>
          </w:p>
        </w:tc>
        <w:tc>
          <w:tcPr>
            <w:tcW w:w="768" w:type="pct"/>
            <w:noWrap/>
            <w:hideMark/>
          </w:tcPr>
          <w:p w:rsidR="000C3A2E" w:rsidRPr="000C3A2E" w:rsidRDefault="000C3A2E" w:rsidP="000C3A2E">
            <w:pPr>
              <w:widowControl/>
              <w:jc w:val="center"/>
              <w:rPr>
                <w:rFonts w:ascii="宋体" w:hAnsi="宋体" w:cs="宋体"/>
                <w:color w:val="000000"/>
                <w:sz w:val="22"/>
              </w:rPr>
            </w:pPr>
            <w:r w:rsidRPr="000C3A2E">
              <w:rPr>
                <w:rFonts w:ascii="宋体" w:hAnsi="宋体" w:cs="宋体" w:hint="eastAsia"/>
                <w:color w:val="000000"/>
                <w:sz w:val="22"/>
              </w:rPr>
              <w:t xml:space="preserve">200 </w:t>
            </w:r>
          </w:p>
        </w:tc>
        <w:tc>
          <w:tcPr>
            <w:tcW w:w="392" w:type="pct"/>
          </w:tcPr>
          <w:p w:rsidR="000C3A2E" w:rsidRPr="000C3A2E" w:rsidRDefault="000C3A2E" w:rsidP="000C3A2E">
            <w:pPr>
              <w:widowControl/>
              <w:jc w:val="center"/>
              <w:rPr>
                <w:rFonts w:ascii="宋体" w:hAnsi="宋体" w:cs="宋体"/>
                <w:color w:val="000000"/>
                <w:sz w:val="22"/>
              </w:rPr>
            </w:pPr>
          </w:p>
        </w:tc>
      </w:tr>
      <w:tr w:rsidR="000C3A2E" w:rsidRPr="000C3A2E" w:rsidTr="000C3A2E">
        <w:tblPrEx>
          <w:tblLook w:val="04A0" w:firstRow="1" w:lastRow="0" w:firstColumn="1" w:lastColumn="0" w:noHBand="0" w:noVBand="1"/>
        </w:tblPrEx>
        <w:trPr>
          <w:trHeight w:val="390"/>
        </w:trPr>
        <w:tc>
          <w:tcPr>
            <w:tcW w:w="1280" w:type="pct"/>
            <w:noWrap/>
            <w:hideMark/>
          </w:tcPr>
          <w:p w:rsidR="000C3A2E" w:rsidRPr="000C3A2E" w:rsidRDefault="000C3A2E" w:rsidP="000C3A2E">
            <w:pPr>
              <w:widowControl/>
              <w:jc w:val="center"/>
              <w:rPr>
                <w:rFonts w:ascii="仿宋" w:eastAsia="仿宋" w:hAnsi="仿宋" w:cs="宋体"/>
                <w:szCs w:val="21"/>
              </w:rPr>
            </w:pPr>
            <w:r w:rsidRPr="000C3A2E">
              <w:rPr>
                <w:rFonts w:ascii="仿宋" w:eastAsia="仿宋" w:hAnsi="仿宋" w:cs="宋体" w:hint="eastAsia"/>
                <w:szCs w:val="21"/>
              </w:rPr>
              <w:t>朱倭乡养护站</w:t>
            </w:r>
          </w:p>
        </w:tc>
        <w:tc>
          <w:tcPr>
            <w:tcW w:w="2560" w:type="pct"/>
            <w:noWrap/>
            <w:hideMark/>
          </w:tcPr>
          <w:p w:rsidR="000C3A2E" w:rsidRPr="000C3A2E" w:rsidRDefault="000C3A2E" w:rsidP="000C3A2E">
            <w:pPr>
              <w:widowControl/>
              <w:jc w:val="center"/>
              <w:rPr>
                <w:rFonts w:ascii="仿宋" w:eastAsia="仿宋" w:hAnsi="仿宋" w:cs="宋体"/>
                <w:szCs w:val="21"/>
              </w:rPr>
            </w:pPr>
            <w:r w:rsidRPr="000C3A2E">
              <w:rPr>
                <w:rFonts w:ascii="仿宋" w:eastAsia="仿宋" w:hAnsi="仿宋" w:cs="宋体" w:hint="eastAsia"/>
                <w:szCs w:val="21"/>
              </w:rPr>
              <w:t>住房、装载机50型及其他养护工具</w:t>
            </w:r>
          </w:p>
        </w:tc>
        <w:tc>
          <w:tcPr>
            <w:tcW w:w="768" w:type="pct"/>
            <w:noWrap/>
            <w:hideMark/>
          </w:tcPr>
          <w:p w:rsidR="000C3A2E" w:rsidRPr="000C3A2E" w:rsidRDefault="000C3A2E" w:rsidP="000C3A2E">
            <w:pPr>
              <w:widowControl/>
              <w:jc w:val="center"/>
              <w:rPr>
                <w:rFonts w:ascii="宋体" w:hAnsi="宋体" w:cs="宋体"/>
                <w:color w:val="000000"/>
                <w:sz w:val="22"/>
              </w:rPr>
            </w:pPr>
            <w:r w:rsidRPr="000C3A2E">
              <w:rPr>
                <w:rFonts w:ascii="宋体" w:hAnsi="宋体" w:cs="宋体" w:hint="eastAsia"/>
                <w:color w:val="000000"/>
                <w:sz w:val="22"/>
              </w:rPr>
              <w:t xml:space="preserve">200 </w:t>
            </w:r>
          </w:p>
        </w:tc>
        <w:tc>
          <w:tcPr>
            <w:tcW w:w="392" w:type="pct"/>
          </w:tcPr>
          <w:p w:rsidR="000C3A2E" w:rsidRPr="000C3A2E" w:rsidRDefault="000C3A2E" w:rsidP="000C3A2E">
            <w:pPr>
              <w:widowControl/>
              <w:jc w:val="center"/>
              <w:rPr>
                <w:rFonts w:ascii="宋体" w:hAnsi="宋体" w:cs="宋体"/>
                <w:color w:val="000000"/>
                <w:sz w:val="22"/>
              </w:rPr>
            </w:pPr>
          </w:p>
        </w:tc>
      </w:tr>
      <w:tr w:rsidR="000C3A2E" w:rsidRPr="000C3A2E" w:rsidTr="000C3A2E">
        <w:tblPrEx>
          <w:tblLook w:val="04A0" w:firstRow="1" w:lastRow="0" w:firstColumn="1" w:lastColumn="0" w:noHBand="0" w:noVBand="1"/>
        </w:tblPrEx>
        <w:trPr>
          <w:trHeight w:val="390"/>
        </w:trPr>
        <w:tc>
          <w:tcPr>
            <w:tcW w:w="1280" w:type="pct"/>
            <w:noWrap/>
            <w:hideMark/>
          </w:tcPr>
          <w:p w:rsidR="000C3A2E" w:rsidRPr="000C3A2E" w:rsidRDefault="000C3A2E" w:rsidP="000C3A2E">
            <w:pPr>
              <w:widowControl/>
              <w:jc w:val="center"/>
              <w:rPr>
                <w:rFonts w:ascii="仿宋" w:eastAsia="仿宋" w:hAnsi="仿宋" w:cs="宋体"/>
                <w:szCs w:val="21"/>
              </w:rPr>
            </w:pPr>
            <w:r w:rsidRPr="000C3A2E">
              <w:rPr>
                <w:rFonts w:ascii="仿宋" w:eastAsia="仿宋" w:hAnsi="仿宋" w:cs="宋体" w:hint="eastAsia"/>
                <w:szCs w:val="21"/>
              </w:rPr>
              <w:t>泥巴乡养护站</w:t>
            </w:r>
          </w:p>
        </w:tc>
        <w:tc>
          <w:tcPr>
            <w:tcW w:w="2560" w:type="pct"/>
            <w:noWrap/>
            <w:hideMark/>
          </w:tcPr>
          <w:p w:rsidR="000C3A2E" w:rsidRPr="000C3A2E" w:rsidRDefault="000C3A2E" w:rsidP="000C3A2E">
            <w:pPr>
              <w:widowControl/>
              <w:jc w:val="center"/>
              <w:rPr>
                <w:rFonts w:ascii="仿宋" w:eastAsia="仿宋" w:hAnsi="仿宋" w:cs="宋体"/>
                <w:szCs w:val="21"/>
              </w:rPr>
            </w:pPr>
            <w:r w:rsidRPr="000C3A2E">
              <w:rPr>
                <w:rFonts w:ascii="仿宋" w:eastAsia="仿宋" w:hAnsi="仿宋" w:cs="宋体" w:hint="eastAsia"/>
                <w:szCs w:val="21"/>
              </w:rPr>
              <w:t>住房、装载机50型及其他养护工具</w:t>
            </w:r>
          </w:p>
        </w:tc>
        <w:tc>
          <w:tcPr>
            <w:tcW w:w="768" w:type="pct"/>
            <w:noWrap/>
            <w:hideMark/>
          </w:tcPr>
          <w:p w:rsidR="000C3A2E" w:rsidRPr="000C3A2E" w:rsidRDefault="000C3A2E" w:rsidP="000C3A2E">
            <w:pPr>
              <w:widowControl/>
              <w:jc w:val="center"/>
              <w:rPr>
                <w:rFonts w:ascii="宋体" w:hAnsi="宋体" w:cs="宋体"/>
                <w:color w:val="000000"/>
                <w:sz w:val="22"/>
              </w:rPr>
            </w:pPr>
            <w:r w:rsidRPr="000C3A2E">
              <w:rPr>
                <w:rFonts w:ascii="宋体" w:hAnsi="宋体" w:cs="宋体" w:hint="eastAsia"/>
                <w:color w:val="000000"/>
                <w:sz w:val="22"/>
              </w:rPr>
              <w:t xml:space="preserve">200 </w:t>
            </w:r>
          </w:p>
        </w:tc>
        <w:tc>
          <w:tcPr>
            <w:tcW w:w="392" w:type="pct"/>
          </w:tcPr>
          <w:p w:rsidR="000C3A2E" w:rsidRPr="000C3A2E" w:rsidRDefault="000C3A2E" w:rsidP="000C3A2E">
            <w:pPr>
              <w:widowControl/>
              <w:jc w:val="center"/>
              <w:rPr>
                <w:rFonts w:ascii="宋体" w:hAnsi="宋体" w:cs="宋体"/>
                <w:color w:val="000000"/>
                <w:sz w:val="22"/>
              </w:rPr>
            </w:pPr>
          </w:p>
        </w:tc>
      </w:tr>
      <w:tr w:rsidR="000C3A2E" w:rsidRPr="000C3A2E" w:rsidTr="000C3A2E">
        <w:tblPrEx>
          <w:tblLook w:val="04A0" w:firstRow="1" w:lastRow="0" w:firstColumn="1" w:lastColumn="0" w:noHBand="0" w:noVBand="1"/>
        </w:tblPrEx>
        <w:trPr>
          <w:trHeight w:val="390"/>
        </w:trPr>
        <w:tc>
          <w:tcPr>
            <w:tcW w:w="1280" w:type="pct"/>
            <w:noWrap/>
            <w:hideMark/>
          </w:tcPr>
          <w:p w:rsidR="000C3A2E" w:rsidRPr="000C3A2E" w:rsidRDefault="000C3A2E" w:rsidP="000C3A2E">
            <w:pPr>
              <w:widowControl/>
              <w:jc w:val="center"/>
              <w:rPr>
                <w:rFonts w:ascii="仿宋" w:eastAsia="仿宋" w:hAnsi="仿宋" w:cs="宋体"/>
                <w:szCs w:val="21"/>
              </w:rPr>
            </w:pPr>
            <w:r w:rsidRPr="000C3A2E">
              <w:rPr>
                <w:rFonts w:ascii="仿宋" w:eastAsia="仿宋" w:hAnsi="仿宋" w:cs="宋体" w:hint="eastAsia"/>
                <w:szCs w:val="21"/>
              </w:rPr>
              <w:t>宗塔乡养护站</w:t>
            </w:r>
          </w:p>
        </w:tc>
        <w:tc>
          <w:tcPr>
            <w:tcW w:w="2560" w:type="pct"/>
            <w:noWrap/>
            <w:hideMark/>
          </w:tcPr>
          <w:p w:rsidR="000C3A2E" w:rsidRPr="000C3A2E" w:rsidRDefault="000C3A2E" w:rsidP="000C3A2E">
            <w:pPr>
              <w:widowControl/>
              <w:jc w:val="center"/>
              <w:rPr>
                <w:rFonts w:ascii="仿宋" w:eastAsia="仿宋" w:hAnsi="仿宋" w:cs="宋体"/>
                <w:szCs w:val="21"/>
              </w:rPr>
            </w:pPr>
            <w:r w:rsidRPr="000C3A2E">
              <w:rPr>
                <w:rFonts w:ascii="仿宋" w:eastAsia="仿宋" w:hAnsi="仿宋" w:cs="宋体" w:hint="eastAsia"/>
                <w:szCs w:val="21"/>
              </w:rPr>
              <w:t>住房、装载机50型及其他养护工具</w:t>
            </w:r>
          </w:p>
        </w:tc>
        <w:tc>
          <w:tcPr>
            <w:tcW w:w="768" w:type="pct"/>
            <w:noWrap/>
            <w:hideMark/>
          </w:tcPr>
          <w:p w:rsidR="000C3A2E" w:rsidRPr="000C3A2E" w:rsidRDefault="000C3A2E" w:rsidP="000C3A2E">
            <w:pPr>
              <w:widowControl/>
              <w:jc w:val="center"/>
              <w:rPr>
                <w:rFonts w:ascii="宋体" w:hAnsi="宋体" w:cs="宋体"/>
                <w:color w:val="000000"/>
                <w:sz w:val="22"/>
              </w:rPr>
            </w:pPr>
            <w:r w:rsidRPr="000C3A2E">
              <w:rPr>
                <w:rFonts w:ascii="宋体" w:hAnsi="宋体" w:cs="宋体" w:hint="eastAsia"/>
                <w:color w:val="000000"/>
                <w:sz w:val="22"/>
              </w:rPr>
              <w:t xml:space="preserve">200 </w:t>
            </w:r>
          </w:p>
        </w:tc>
        <w:tc>
          <w:tcPr>
            <w:tcW w:w="392" w:type="pct"/>
          </w:tcPr>
          <w:p w:rsidR="000C3A2E" w:rsidRPr="000C3A2E" w:rsidRDefault="000C3A2E" w:rsidP="000C3A2E">
            <w:pPr>
              <w:widowControl/>
              <w:jc w:val="center"/>
              <w:rPr>
                <w:rFonts w:ascii="宋体" w:hAnsi="宋体" w:cs="宋体"/>
                <w:color w:val="000000"/>
                <w:sz w:val="22"/>
              </w:rPr>
            </w:pPr>
          </w:p>
        </w:tc>
      </w:tr>
    </w:tbl>
    <w:p w:rsidR="00D15177" w:rsidRPr="000C3A2E" w:rsidRDefault="00D15177" w:rsidP="006D05E9">
      <w:pPr>
        <w:spacing w:line="360" w:lineRule="auto"/>
        <w:rPr>
          <w:rFonts w:ascii="仿宋" w:eastAsia="仿宋" w:hAnsi="仿宋"/>
          <w:sz w:val="28"/>
        </w:rPr>
      </w:pPr>
    </w:p>
    <w:sectPr w:rsidR="00D15177" w:rsidRPr="000C3A2E" w:rsidSect="00D256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391C" w:rsidRDefault="004C391C" w:rsidP="003B6638">
      <w:r>
        <w:separator/>
      </w:r>
    </w:p>
  </w:endnote>
  <w:endnote w:type="continuationSeparator" w:id="0">
    <w:p w:rsidR="004C391C" w:rsidRDefault="004C391C" w:rsidP="003B6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楷体_GB2312">
    <w:charset w:val="86"/>
    <w:family w:val="modern"/>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icrosoft YaHei UI">
    <w:charset w:val="86"/>
    <w:family w:val="swiss"/>
    <w:pitch w:val="variable"/>
    <w:sig w:usb0="80000287" w:usb1="28CF3C52" w:usb2="00000016" w:usb3="00000000" w:csb0="0004001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华文仿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D18" w:rsidRDefault="00646D18" w:rsidP="005363C3">
    <w:pPr>
      <w:pStyle w:val="a7"/>
      <w:ind w:left="5250"/>
      <w:jc w:val="both"/>
    </w:pPr>
  </w:p>
  <w:p w:rsidR="00646D18" w:rsidRDefault="00646D18">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1969339"/>
      <w:docPartObj>
        <w:docPartGallery w:val="Page Numbers (Bottom of Page)"/>
        <w:docPartUnique/>
      </w:docPartObj>
    </w:sdtPr>
    <w:sdtEndPr/>
    <w:sdtContent>
      <w:p w:rsidR="00646D18" w:rsidRDefault="00646D18" w:rsidP="005363C3">
        <w:pPr>
          <w:pStyle w:val="a7"/>
          <w:ind w:left="5250"/>
          <w:jc w:val="both"/>
        </w:pPr>
        <w:r>
          <w:fldChar w:fldCharType="begin"/>
        </w:r>
        <w:r>
          <w:instrText>PAGE   \* MERGEFORMAT</w:instrText>
        </w:r>
        <w:r>
          <w:fldChar w:fldCharType="separate"/>
        </w:r>
        <w:r w:rsidR="00E42BF3" w:rsidRPr="00E42BF3">
          <w:rPr>
            <w:noProof/>
            <w:lang w:val="zh-CN"/>
          </w:rPr>
          <w:t>16</w:t>
        </w:r>
        <w:r>
          <w:fldChar w:fldCharType="end"/>
        </w:r>
      </w:p>
    </w:sdtContent>
  </w:sdt>
  <w:p w:rsidR="00646D18" w:rsidRDefault="00646D1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391C" w:rsidRDefault="004C391C" w:rsidP="003B6638">
      <w:r>
        <w:separator/>
      </w:r>
    </w:p>
  </w:footnote>
  <w:footnote w:type="continuationSeparator" w:id="0">
    <w:p w:rsidR="004C391C" w:rsidRDefault="004C391C" w:rsidP="003B6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D18" w:rsidRDefault="00646D18" w:rsidP="00505758">
    <w:pPr>
      <w:pStyle w:val="a5"/>
      <w:jc w:val="right"/>
    </w:pPr>
    <w:r>
      <w:rPr>
        <w:noProof/>
      </w:rPr>
      <w:drawing>
        <wp:anchor distT="0" distB="0" distL="114300" distR="114300" simplePos="0" relativeHeight="251658240" behindDoc="0" locked="0" layoutInCell="1" allowOverlap="1" wp14:anchorId="10D5BD6C" wp14:editId="72D096B9">
          <wp:simplePos x="0" y="0"/>
          <wp:positionH relativeFrom="column">
            <wp:posOffset>0</wp:posOffset>
          </wp:positionH>
          <wp:positionV relativeFrom="paragraph">
            <wp:posOffset>-283210</wp:posOffset>
          </wp:positionV>
          <wp:extent cx="1304925" cy="400050"/>
          <wp:effectExtent l="0" t="0" r="952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40005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炉霍县交通运输“十三五”发展规划</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9pt;height:9pt" o:bullet="t">
        <v:imagedata r:id="rId1" o:title="art9651"/>
      </v:shape>
    </w:pict>
  </w:numPicBullet>
  <w:abstractNum w:abstractNumId="0" w15:restartNumberingAfterBreak="0">
    <w:nsid w:val="0000000C"/>
    <w:multiLevelType w:val="multilevel"/>
    <w:tmpl w:val="0000000C"/>
    <w:lvl w:ilvl="0">
      <w:start w:val="1"/>
      <w:numFmt w:val="decimal"/>
      <w:lvlText w:val="第%1条"/>
      <w:lvlJc w:val="left"/>
      <w:pPr>
        <w:tabs>
          <w:tab w:val="num" w:pos="840"/>
        </w:tabs>
        <w:ind w:left="840" w:hanging="840"/>
      </w:pPr>
      <w:rPr>
        <w:rFonts w:hint="default"/>
        <w:b/>
        <w:sz w:val="24"/>
        <w:szCs w:val="24"/>
        <w:lang w:val="en-US"/>
      </w:rPr>
    </w:lvl>
    <w:lvl w:ilvl="1">
      <w:start w:val="1"/>
      <w:numFmt w:val="decimal"/>
      <w:lvlText w:val="%2、"/>
      <w:lvlJc w:val="left"/>
      <w:pPr>
        <w:tabs>
          <w:tab w:val="num" w:pos="1140"/>
        </w:tabs>
        <w:ind w:left="1140" w:hanging="360"/>
      </w:pPr>
      <w:rPr>
        <w:rFonts w:ascii="Times New Roman" w:eastAsia="宋体" w:hAnsi="Times New Roman" w:cs="Times New Roman"/>
      </w:rPr>
    </w:lvl>
    <w:lvl w:ilvl="2">
      <w:start w:val="1"/>
      <w:numFmt w:val="decimal"/>
      <w:lvlText w:val="%3、"/>
      <w:lvlJc w:val="left"/>
      <w:pPr>
        <w:tabs>
          <w:tab w:val="num" w:pos="1560"/>
        </w:tabs>
        <w:ind w:left="1560" w:hanging="360"/>
      </w:pPr>
      <w:rPr>
        <w:rFonts w:hint="default"/>
      </w:rPr>
    </w:lvl>
    <w:lvl w:ilvl="3">
      <w:start w:val="1"/>
      <w:numFmt w:val="decimal"/>
      <w:lvlText w:val="(%4)"/>
      <w:lvlJc w:val="left"/>
      <w:pPr>
        <w:tabs>
          <w:tab w:val="num" w:pos="2355"/>
        </w:tabs>
        <w:ind w:left="2355" w:hanging="735"/>
      </w:pPr>
      <w:rPr>
        <w:rFonts w:hint="default"/>
      </w:r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1" w15:restartNumberingAfterBreak="0">
    <w:nsid w:val="00027570"/>
    <w:multiLevelType w:val="hybridMultilevel"/>
    <w:tmpl w:val="48E60E8A"/>
    <w:lvl w:ilvl="0" w:tplc="9996B0D4">
      <w:start w:val="3"/>
      <w:numFmt w:val="decimal"/>
      <w:lvlText w:val="%1、"/>
      <w:lvlJc w:val="left"/>
      <w:pPr>
        <w:ind w:left="1140" w:hanging="720"/>
      </w:pPr>
      <w:rPr>
        <w:rFonts w:ascii="黑体" w:eastAsia="黑体" w:hint="default"/>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00170F6A"/>
    <w:multiLevelType w:val="hybridMultilevel"/>
    <w:tmpl w:val="7C76371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11774B7"/>
    <w:multiLevelType w:val="hybridMultilevel"/>
    <w:tmpl w:val="906877E8"/>
    <w:lvl w:ilvl="0" w:tplc="89864E56">
      <w:start w:val="4"/>
      <w:numFmt w:val="decimal"/>
      <w:lvlText w:val="%1、"/>
      <w:lvlJc w:val="left"/>
      <w:pPr>
        <w:ind w:left="1140" w:hanging="720"/>
      </w:pPr>
      <w:rPr>
        <w:rFonts w:ascii="黑体" w:eastAsia="黑体" w:hint="default"/>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07B14179"/>
    <w:multiLevelType w:val="multilevel"/>
    <w:tmpl w:val="07B14179"/>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 w15:restartNumberingAfterBreak="0">
    <w:nsid w:val="0D232D59"/>
    <w:multiLevelType w:val="hybridMultilevel"/>
    <w:tmpl w:val="EEBADD72"/>
    <w:lvl w:ilvl="0" w:tplc="DC6834CA">
      <w:start w:val="1"/>
      <w:numFmt w:val="bullet"/>
      <w:lvlText w:val=""/>
      <w:lvlPicBulletId w:val="0"/>
      <w:lvlJc w:val="left"/>
      <w:pPr>
        <w:tabs>
          <w:tab w:val="num" w:pos="720"/>
        </w:tabs>
        <w:ind w:left="720" w:hanging="360"/>
      </w:pPr>
      <w:rPr>
        <w:rFonts w:ascii="Symbol" w:hAnsi="Symbol" w:hint="default"/>
      </w:rPr>
    </w:lvl>
    <w:lvl w:ilvl="1" w:tplc="94C01C0C" w:tentative="1">
      <w:start w:val="1"/>
      <w:numFmt w:val="bullet"/>
      <w:lvlText w:val=""/>
      <w:lvlPicBulletId w:val="0"/>
      <w:lvlJc w:val="left"/>
      <w:pPr>
        <w:tabs>
          <w:tab w:val="num" w:pos="1440"/>
        </w:tabs>
        <w:ind w:left="1440" w:hanging="360"/>
      </w:pPr>
      <w:rPr>
        <w:rFonts w:ascii="Symbol" w:hAnsi="Symbol" w:hint="default"/>
      </w:rPr>
    </w:lvl>
    <w:lvl w:ilvl="2" w:tplc="3E049BEA" w:tentative="1">
      <w:start w:val="1"/>
      <w:numFmt w:val="bullet"/>
      <w:lvlText w:val=""/>
      <w:lvlPicBulletId w:val="0"/>
      <w:lvlJc w:val="left"/>
      <w:pPr>
        <w:tabs>
          <w:tab w:val="num" w:pos="2160"/>
        </w:tabs>
        <w:ind w:left="2160" w:hanging="360"/>
      </w:pPr>
      <w:rPr>
        <w:rFonts w:ascii="Symbol" w:hAnsi="Symbol" w:hint="default"/>
      </w:rPr>
    </w:lvl>
    <w:lvl w:ilvl="3" w:tplc="D5444E4E" w:tentative="1">
      <w:start w:val="1"/>
      <w:numFmt w:val="bullet"/>
      <w:lvlText w:val=""/>
      <w:lvlPicBulletId w:val="0"/>
      <w:lvlJc w:val="left"/>
      <w:pPr>
        <w:tabs>
          <w:tab w:val="num" w:pos="2880"/>
        </w:tabs>
        <w:ind w:left="2880" w:hanging="360"/>
      </w:pPr>
      <w:rPr>
        <w:rFonts w:ascii="Symbol" w:hAnsi="Symbol" w:hint="default"/>
      </w:rPr>
    </w:lvl>
    <w:lvl w:ilvl="4" w:tplc="6D9C9AE2" w:tentative="1">
      <w:start w:val="1"/>
      <w:numFmt w:val="bullet"/>
      <w:lvlText w:val=""/>
      <w:lvlPicBulletId w:val="0"/>
      <w:lvlJc w:val="left"/>
      <w:pPr>
        <w:tabs>
          <w:tab w:val="num" w:pos="3600"/>
        </w:tabs>
        <w:ind w:left="3600" w:hanging="360"/>
      </w:pPr>
      <w:rPr>
        <w:rFonts w:ascii="Symbol" w:hAnsi="Symbol" w:hint="default"/>
      </w:rPr>
    </w:lvl>
    <w:lvl w:ilvl="5" w:tplc="7C402132" w:tentative="1">
      <w:start w:val="1"/>
      <w:numFmt w:val="bullet"/>
      <w:lvlText w:val=""/>
      <w:lvlPicBulletId w:val="0"/>
      <w:lvlJc w:val="left"/>
      <w:pPr>
        <w:tabs>
          <w:tab w:val="num" w:pos="4320"/>
        </w:tabs>
        <w:ind w:left="4320" w:hanging="360"/>
      </w:pPr>
      <w:rPr>
        <w:rFonts w:ascii="Symbol" w:hAnsi="Symbol" w:hint="default"/>
      </w:rPr>
    </w:lvl>
    <w:lvl w:ilvl="6" w:tplc="E788E37C" w:tentative="1">
      <w:start w:val="1"/>
      <w:numFmt w:val="bullet"/>
      <w:lvlText w:val=""/>
      <w:lvlPicBulletId w:val="0"/>
      <w:lvlJc w:val="left"/>
      <w:pPr>
        <w:tabs>
          <w:tab w:val="num" w:pos="5040"/>
        </w:tabs>
        <w:ind w:left="5040" w:hanging="360"/>
      </w:pPr>
      <w:rPr>
        <w:rFonts w:ascii="Symbol" w:hAnsi="Symbol" w:hint="default"/>
      </w:rPr>
    </w:lvl>
    <w:lvl w:ilvl="7" w:tplc="888E3BEC" w:tentative="1">
      <w:start w:val="1"/>
      <w:numFmt w:val="bullet"/>
      <w:lvlText w:val=""/>
      <w:lvlPicBulletId w:val="0"/>
      <w:lvlJc w:val="left"/>
      <w:pPr>
        <w:tabs>
          <w:tab w:val="num" w:pos="5760"/>
        </w:tabs>
        <w:ind w:left="5760" w:hanging="360"/>
      </w:pPr>
      <w:rPr>
        <w:rFonts w:ascii="Symbol" w:hAnsi="Symbol" w:hint="default"/>
      </w:rPr>
    </w:lvl>
    <w:lvl w:ilvl="8" w:tplc="4FD0557A"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11837469"/>
    <w:multiLevelType w:val="hybridMultilevel"/>
    <w:tmpl w:val="ED9AE71E"/>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11A92684"/>
    <w:multiLevelType w:val="hybridMultilevel"/>
    <w:tmpl w:val="6C14C062"/>
    <w:lvl w:ilvl="0" w:tplc="04090001">
      <w:start w:val="1"/>
      <w:numFmt w:val="bullet"/>
      <w:lvlText w:val=""/>
      <w:lvlJc w:val="left"/>
      <w:pPr>
        <w:tabs>
          <w:tab w:val="num" w:pos="0"/>
        </w:tabs>
        <w:ind w:hanging="420"/>
      </w:pPr>
      <w:rPr>
        <w:rFonts w:ascii="Wingdings" w:hAnsi="Wingdings" w:hint="default"/>
      </w:rPr>
    </w:lvl>
    <w:lvl w:ilvl="1" w:tplc="0409000F">
      <w:start w:val="1"/>
      <w:numFmt w:val="decimal"/>
      <w:lvlText w:val="%2."/>
      <w:lvlJc w:val="left"/>
      <w:pPr>
        <w:tabs>
          <w:tab w:val="num" w:pos="360"/>
        </w:tabs>
        <w:ind w:left="360" w:hanging="420"/>
      </w:pPr>
      <w:rPr>
        <w:rFonts w:cs="Times New Roman" w:hint="default"/>
      </w:rPr>
    </w:lvl>
    <w:lvl w:ilvl="2" w:tplc="B0345612">
      <w:start w:val="1"/>
      <w:numFmt w:val="upperLetter"/>
      <w:lvlText w:val="%3."/>
      <w:lvlJc w:val="left"/>
      <w:pPr>
        <w:tabs>
          <w:tab w:val="num" w:pos="-240"/>
        </w:tabs>
        <w:ind w:left="-240" w:hanging="360"/>
      </w:pPr>
      <w:rPr>
        <w:rFonts w:cs="Times New Roman" w:hint="default"/>
      </w:rPr>
    </w:lvl>
    <w:lvl w:ilvl="3" w:tplc="04090001" w:tentative="1">
      <w:start w:val="1"/>
      <w:numFmt w:val="bullet"/>
      <w:lvlText w:val=""/>
      <w:lvlJc w:val="left"/>
      <w:pPr>
        <w:tabs>
          <w:tab w:val="num" w:pos="1200"/>
        </w:tabs>
        <w:ind w:left="1200" w:hanging="420"/>
      </w:pPr>
      <w:rPr>
        <w:rFonts w:ascii="Wingdings" w:hAnsi="Wingdings" w:hint="default"/>
      </w:rPr>
    </w:lvl>
    <w:lvl w:ilvl="4" w:tplc="04090003" w:tentative="1">
      <w:start w:val="1"/>
      <w:numFmt w:val="bullet"/>
      <w:lvlText w:val=""/>
      <w:lvlJc w:val="left"/>
      <w:pPr>
        <w:tabs>
          <w:tab w:val="num" w:pos="1620"/>
        </w:tabs>
        <w:ind w:left="1620" w:hanging="420"/>
      </w:pPr>
      <w:rPr>
        <w:rFonts w:ascii="Wingdings" w:hAnsi="Wingdings" w:hint="default"/>
      </w:rPr>
    </w:lvl>
    <w:lvl w:ilvl="5" w:tplc="04090005" w:tentative="1">
      <w:start w:val="1"/>
      <w:numFmt w:val="bullet"/>
      <w:lvlText w:val=""/>
      <w:lvlJc w:val="left"/>
      <w:pPr>
        <w:tabs>
          <w:tab w:val="num" w:pos="2040"/>
        </w:tabs>
        <w:ind w:left="2040" w:hanging="420"/>
      </w:pPr>
      <w:rPr>
        <w:rFonts w:ascii="Wingdings" w:hAnsi="Wingdings" w:hint="default"/>
      </w:rPr>
    </w:lvl>
    <w:lvl w:ilvl="6" w:tplc="04090001" w:tentative="1">
      <w:start w:val="1"/>
      <w:numFmt w:val="bullet"/>
      <w:lvlText w:val=""/>
      <w:lvlJc w:val="left"/>
      <w:pPr>
        <w:tabs>
          <w:tab w:val="num" w:pos="2460"/>
        </w:tabs>
        <w:ind w:left="2460" w:hanging="420"/>
      </w:pPr>
      <w:rPr>
        <w:rFonts w:ascii="Wingdings" w:hAnsi="Wingdings" w:hint="default"/>
      </w:rPr>
    </w:lvl>
    <w:lvl w:ilvl="7" w:tplc="04090003" w:tentative="1">
      <w:start w:val="1"/>
      <w:numFmt w:val="bullet"/>
      <w:lvlText w:val=""/>
      <w:lvlJc w:val="left"/>
      <w:pPr>
        <w:tabs>
          <w:tab w:val="num" w:pos="2880"/>
        </w:tabs>
        <w:ind w:left="2880" w:hanging="420"/>
      </w:pPr>
      <w:rPr>
        <w:rFonts w:ascii="Wingdings" w:hAnsi="Wingdings" w:hint="default"/>
      </w:rPr>
    </w:lvl>
    <w:lvl w:ilvl="8" w:tplc="04090005" w:tentative="1">
      <w:start w:val="1"/>
      <w:numFmt w:val="bullet"/>
      <w:lvlText w:val=""/>
      <w:lvlJc w:val="left"/>
      <w:pPr>
        <w:tabs>
          <w:tab w:val="num" w:pos="3300"/>
        </w:tabs>
        <w:ind w:left="3300" w:hanging="420"/>
      </w:pPr>
      <w:rPr>
        <w:rFonts w:ascii="Wingdings" w:hAnsi="Wingdings" w:hint="default"/>
      </w:rPr>
    </w:lvl>
  </w:abstractNum>
  <w:abstractNum w:abstractNumId="8" w15:restartNumberingAfterBreak="0">
    <w:nsid w:val="12B97B1A"/>
    <w:multiLevelType w:val="hybridMultilevel"/>
    <w:tmpl w:val="C696EB3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37E768F"/>
    <w:multiLevelType w:val="hybridMultilevel"/>
    <w:tmpl w:val="84F87F78"/>
    <w:lvl w:ilvl="0" w:tplc="970C416E">
      <w:start w:val="1"/>
      <w:numFmt w:val="decimal"/>
      <w:lvlText w:val="%1）"/>
      <w:lvlJc w:val="left"/>
      <w:pPr>
        <w:ind w:left="1290" w:hanging="72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0" w15:restartNumberingAfterBreak="0">
    <w:nsid w:val="164470C4"/>
    <w:multiLevelType w:val="hybridMultilevel"/>
    <w:tmpl w:val="A7064184"/>
    <w:lvl w:ilvl="0" w:tplc="DBB8AC18">
      <w:start w:val="2"/>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1CA524FA"/>
    <w:multiLevelType w:val="hybridMultilevel"/>
    <w:tmpl w:val="6A60458A"/>
    <w:lvl w:ilvl="0" w:tplc="0409000B">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2" w15:restartNumberingAfterBreak="0">
    <w:nsid w:val="1E5315C5"/>
    <w:multiLevelType w:val="hybridMultilevel"/>
    <w:tmpl w:val="CE8A2D6E"/>
    <w:lvl w:ilvl="0" w:tplc="504E26B6">
      <w:start w:val="1"/>
      <w:numFmt w:val="bullet"/>
      <w:lvlText w:val=""/>
      <w:lvlPicBulletId w:val="0"/>
      <w:lvlJc w:val="left"/>
      <w:pPr>
        <w:tabs>
          <w:tab w:val="num" w:pos="720"/>
        </w:tabs>
        <w:ind w:left="720" w:hanging="360"/>
      </w:pPr>
      <w:rPr>
        <w:rFonts w:ascii="Symbol" w:hAnsi="Symbol" w:hint="default"/>
      </w:rPr>
    </w:lvl>
    <w:lvl w:ilvl="1" w:tplc="72E8A93A" w:tentative="1">
      <w:start w:val="1"/>
      <w:numFmt w:val="bullet"/>
      <w:lvlText w:val=""/>
      <w:lvlPicBulletId w:val="0"/>
      <w:lvlJc w:val="left"/>
      <w:pPr>
        <w:tabs>
          <w:tab w:val="num" w:pos="1440"/>
        </w:tabs>
        <w:ind w:left="1440" w:hanging="360"/>
      </w:pPr>
      <w:rPr>
        <w:rFonts w:ascii="Symbol" w:hAnsi="Symbol" w:hint="default"/>
      </w:rPr>
    </w:lvl>
    <w:lvl w:ilvl="2" w:tplc="B23E61EE" w:tentative="1">
      <w:start w:val="1"/>
      <w:numFmt w:val="bullet"/>
      <w:lvlText w:val=""/>
      <w:lvlPicBulletId w:val="0"/>
      <w:lvlJc w:val="left"/>
      <w:pPr>
        <w:tabs>
          <w:tab w:val="num" w:pos="2160"/>
        </w:tabs>
        <w:ind w:left="2160" w:hanging="360"/>
      </w:pPr>
      <w:rPr>
        <w:rFonts w:ascii="Symbol" w:hAnsi="Symbol" w:hint="default"/>
      </w:rPr>
    </w:lvl>
    <w:lvl w:ilvl="3" w:tplc="7CAE90F0" w:tentative="1">
      <w:start w:val="1"/>
      <w:numFmt w:val="bullet"/>
      <w:lvlText w:val=""/>
      <w:lvlPicBulletId w:val="0"/>
      <w:lvlJc w:val="left"/>
      <w:pPr>
        <w:tabs>
          <w:tab w:val="num" w:pos="2880"/>
        </w:tabs>
        <w:ind w:left="2880" w:hanging="360"/>
      </w:pPr>
      <w:rPr>
        <w:rFonts w:ascii="Symbol" w:hAnsi="Symbol" w:hint="default"/>
      </w:rPr>
    </w:lvl>
    <w:lvl w:ilvl="4" w:tplc="CC30F036" w:tentative="1">
      <w:start w:val="1"/>
      <w:numFmt w:val="bullet"/>
      <w:lvlText w:val=""/>
      <w:lvlPicBulletId w:val="0"/>
      <w:lvlJc w:val="left"/>
      <w:pPr>
        <w:tabs>
          <w:tab w:val="num" w:pos="3600"/>
        </w:tabs>
        <w:ind w:left="3600" w:hanging="360"/>
      </w:pPr>
      <w:rPr>
        <w:rFonts w:ascii="Symbol" w:hAnsi="Symbol" w:hint="default"/>
      </w:rPr>
    </w:lvl>
    <w:lvl w:ilvl="5" w:tplc="0AFCE5AE" w:tentative="1">
      <w:start w:val="1"/>
      <w:numFmt w:val="bullet"/>
      <w:lvlText w:val=""/>
      <w:lvlPicBulletId w:val="0"/>
      <w:lvlJc w:val="left"/>
      <w:pPr>
        <w:tabs>
          <w:tab w:val="num" w:pos="4320"/>
        </w:tabs>
        <w:ind w:left="4320" w:hanging="360"/>
      </w:pPr>
      <w:rPr>
        <w:rFonts w:ascii="Symbol" w:hAnsi="Symbol" w:hint="default"/>
      </w:rPr>
    </w:lvl>
    <w:lvl w:ilvl="6" w:tplc="00983B7E" w:tentative="1">
      <w:start w:val="1"/>
      <w:numFmt w:val="bullet"/>
      <w:lvlText w:val=""/>
      <w:lvlPicBulletId w:val="0"/>
      <w:lvlJc w:val="left"/>
      <w:pPr>
        <w:tabs>
          <w:tab w:val="num" w:pos="5040"/>
        </w:tabs>
        <w:ind w:left="5040" w:hanging="360"/>
      </w:pPr>
      <w:rPr>
        <w:rFonts w:ascii="Symbol" w:hAnsi="Symbol" w:hint="default"/>
      </w:rPr>
    </w:lvl>
    <w:lvl w:ilvl="7" w:tplc="E18682BE" w:tentative="1">
      <w:start w:val="1"/>
      <w:numFmt w:val="bullet"/>
      <w:lvlText w:val=""/>
      <w:lvlPicBulletId w:val="0"/>
      <w:lvlJc w:val="left"/>
      <w:pPr>
        <w:tabs>
          <w:tab w:val="num" w:pos="5760"/>
        </w:tabs>
        <w:ind w:left="5760" w:hanging="360"/>
      </w:pPr>
      <w:rPr>
        <w:rFonts w:ascii="Symbol" w:hAnsi="Symbol" w:hint="default"/>
      </w:rPr>
    </w:lvl>
    <w:lvl w:ilvl="8" w:tplc="4D2E6DBA" w:tentative="1">
      <w:start w:val="1"/>
      <w:numFmt w:val="bullet"/>
      <w:lvlText w:val=""/>
      <w:lvlPicBulletId w:val="0"/>
      <w:lvlJc w:val="left"/>
      <w:pPr>
        <w:tabs>
          <w:tab w:val="num" w:pos="6480"/>
        </w:tabs>
        <w:ind w:left="6480" w:hanging="360"/>
      </w:pPr>
      <w:rPr>
        <w:rFonts w:ascii="Symbol" w:hAnsi="Symbol" w:hint="default"/>
      </w:rPr>
    </w:lvl>
  </w:abstractNum>
  <w:abstractNum w:abstractNumId="13" w15:restartNumberingAfterBreak="0">
    <w:nsid w:val="239B295A"/>
    <w:multiLevelType w:val="hybridMultilevel"/>
    <w:tmpl w:val="852692E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4690950"/>
    <w:multiLevelType w:val="hybridMultilevel"/>
    <w:tmpl w:val="2AAEA562"/>
    <w:lvl w:ilvl="0" w:tplc="13F888B0">
      <w:start w:val="1"/>
      <w:numFmt w:val="japaneseCounting"/>
      <w:lvlText w:val="（%1）"/>
      <w:lvlJc w:val="left"/>
      <w:pPr>
        <w:ind w:left="1987" w:hanging="1425"/>
      </w:pPr>
      <w:rPr>
        <w:rFonts w:ascii="Times New Roman" w:hAnsi="Times New Roman" w:hint="default"/>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5" w15:restartNumberingAfterBreak="0">
    <w:nsid w:val="29BE136D"/>
    <w:multiLevelType w:val="hybridMultilevel"/>
    <w:tmpl w:val="9D5C5CEE"/>
    <w:lvl w:ilvl="0" w:tplc="5A3AC906">
      <w:start w:val="2"/>
      <w:numFmt w:val="decimal"/>
      <w:lvlText w:val="%1、"/>
      <w:lvlJc w:val="left"/>
      <w:pPr>
        <w:ind w:left="1140" w:hanging="720"/>
      </w:pPr>
      <w:rPr>
        <w:rFonts w:ascii="黑体" w:eastAsia="黑体" w:hint="default"/>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2E62175F"/>
    <w:multiLevelType w:val="hybridMultilevel"/>
    <w:tmpl w:val="6450BCF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BE758B8"/>
    <w:multiLevelType w:val="hybridMultilevel"/>
    <w:tmpl w:val="8C484E9A"/>
    <w:lvl w:ilvl="0" w:tplc="B8ECAFC8">
      <w:start w:val="1"/>
      <w:numFmt w:val="bullet"/>
      <w:lvlText w:val=""/>
      <w:lvlPicBulletId w:val="0"/>
      <w:lvlJc w:val="left"/>
      <w:pPr>
        <w:tabs>
          <w:tab w:val="num" w:pos="720"/>
        </w:tabs>
        <w:ind w:left="720" w:hanging="360"/>
      </w:pPr>
      <w:rPr>
        <w:rFonts w:ascii="Symbol" w:hAnsi="Symbol" w:hint="default"/>
      </w:rPr>
    </w:lvl>
    <w:lvl w:ilvl="1" w:tplc="3F96E436" w:tentative="1">
      <w:start w:val="1"/>
      <w:numFmt w:val="bullet"/>
      <w:lvlText w:val=""/>
      <w:lvlPicBulletId w:val="0"/>
      <w:lvlJc w:val="left"/>
      <w:pPr>
        <w:tabs>
          <w:tab w:val="num" w:pos="1440"/>
        </w:tabs>
        <w:ind w:left="1440" w:hanging="360"/>
      </w:pPr>
      <w:rPr>
        <w:rFonts w:ascii="Symbol" w:hAnsi="Symbol" w:hint="default"/>
      </w:rPr>
    </w:lvl>
    <w:lvl w:ilvl="2" w:tplc="AB52E96E" w:tentative="1">
      <w:start w:val="1"/>
      <w:numFmt w:val="bullet"/>
      <w:lvlText w:val=""/>
      <w:lvlPicBulletId w:val="0"/>
      <w:lvlJc w:val="left"/>
      <w:pPr>
        <w:tabs>
          <w:tab w:val="num" w:pos="2160"/>
        </w:tabs>
        <w:ind w:left="2160" w:hanging="360"/>
      </w:pPr>
      <w:rPr>
        <w:rFonts w:ascii="Symbol" w:hAnsi="Symbol" w:hint="default"/>
      </w:rPr>
    </w:lvl>
    <w:lvl w:ilvl="3" w:tplc="D2442D14" w:tentative="1">
      <w:start w:val="1"/>
      <w:numFmt w:val="bullet"/>
      <w:lvlText w:val=""/>
      <w:lvlPicBulletId w:val="0"/>
      <w:lvlJc w:val="left"/>
      <w:pPr>
        <w:tabs>
          <w:tab w:val="num" w:pos="2880"/>
        </w:tabs>
        <w:ind w:left="2880" w:hanging="360"/>
      </w:pPr>
      <w:rPr>
        <w:rFonts w:ascii="Symbol" w:hAnsi="Symbol" w:hint="default"/>
      </w:rPr>
    </w:lvl>
    <w:lvl w:ilvl="4" w:tplc="DAD25258" w:tentative="1">
      <w:start w:val="1"/>
      <w:numFmt w:val="bullet"/>
      <w:lvlText w:val=""/>
      <w:lvlPicBulletId w:val="0"/>
      <w:lvlJc w:val="left"/>
      <w:pPr>
        <w:tabs>
          <w:tab w:val="num" w:pos="3600"/>
        </w:tabs>
        <w:ind w:left="3600" w:hanging="360"/>
      </w:pPr>
      <w:rPr>
        <w:rFonts w:ascii="Symbol" w:hAnsi="Symbol" w:hint="default"/>
      </w:rPr>
    </w:lvl>
    <w:lvl w:ilvl="5" w:tplc="833E6DE2" w:tentative="1">
      <w:start w:val="1"/>
      <w:numFmt w:val="bullet"/>
      <w:lvlText w:val=""/>
      <w:lvlPicBulletId w:val="0"/>
      <w:lvlJc w:val="left"/>
      <w:pPr>
        <w:tabs>
          <w:tab w:val="num" w:pos="4320"/>
        </w:tabs>
        <w:ind w:left="4320" w:hanging="360"/>
      </w:pPr>
      <w:rPr>
        <w:rFonts w:ascii="Symbol" w:hAnsi="Symbol" w:hint="default"/>
      </w:rPr>
    </w:lvl>
    <w:lvl w:ilvl="6" w:tplc="F8183A5A" w:tentative="1">
      <w:start w:val="1"/>
      <w:numFmt w:val="bullet"/>
      <w:lvlText w:val=""/>
      <w:lvlPicBulletId w:val="0"/>
      <w:lvlJc w:val="left"/>
      <w:pPr>
        <w:tabs>
          <w:tab w:val="num" w:pos="5040"/>
        </w:tabs>
        <w:ind w:left="5040" w:hanging="360"/>
      </w:pPr>
      <w:rPr>
        <w:rFonts w:ascii="Symbol" w:hAnsi="Symbol" w:hint="default"/>
      </w:rPr>
    </w:lvl>
    <w:lvl w:ilvl="7" w:tplc="DF149C80" w:tentative="1">
      <w:start w:val="1"/>
      <w:numFmt w:val="bullet"/>
      <w:lvlText w:val=""/>
      <w:lvlPicBulletId w:val="0"/>
      <w:lvlJc w:val="left"/>
      <w:pPr>
        <w:tabs>
          <w:tab w:val="num" w:pos="5760"/>
        </w:tabs>
        <w:ind w:left="5760" w:hanging="360"/>
      </w:pPr>
      <w:rPr>
        <w:rFonts w:ascii="Symbol" w:hAnsi="Symbol" w:hint="default"/>
      </w:rPr>
    </w:lvl>
    <w:lvl w:ilvl="8" w:tplc="3F8E8EBA" w:tentative="1">
      <w:start w:val="1"/>
      <w:numFmt w:val="bullet"/>
      <w:lvlText w:val=""/>
      <w:lvlPicBulletId w:val="0"/>
      <w:lvlJc w:val="left"/>
      <w:pPr>
        <w:tabs>
          <w:tab w:val="num" w:pos="6480"/>
        </w:tabs>
        <w:ind w:left="6480" w:hanging="360"/>
      </w:pPr>
      <w:rPr>
        <w:rFonts w:ascii="Symbol" w:hAnsi="Symbol" w:hint="default"/>
      </w:rPr>
    </w:lvl>
  </w:abstractNum>
  <w:abstractNum w:abstractNumId="18" w15:restartNumberingAfterBreak="0">
    <w:nsid w:val="3D4825CE"/>
    <w:multiLevelType w:val="hybridMultilevel"/>
    <w:tmpl w:val="3A4CCA5E"/>
    <w:lvl w:ilvl="0" w:tplc="04090001">
      <w:start w:val="1"/>
      <w:numFmt w:val="bullet"/>
      <w:lvlText w:val=""/>
      <w:lvlJc w:val="left"/>
      <w:pPr>
        <w:ind w:left="1170" w:hanging="750"/>
      </w:pPr>
      <w:rPr>
        <w:rFonts w:ascii="Wingdings" w:hAnsi="Wingding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42EF0466"/>
    <w:multiLevelType w:val="hybridMultilevel"/>
    <w:tmpl w:val="FB5CC2B6"/>
    <w:lvl w:ilvl="0" w:tplc="0409000B">
      <w:start w:val="1"/>
      <w:numFmt w:val="bullet"/>
      <w:lvlText w:val=""/>
      <w:lvlJc w:val="left"/>
      <w:pPr>
        <w:ind w:left="1020" w:hanging="420"/>
      </w:pPr>
      <w:rPr>
        <w:rFonts w:ascii="Wingdings" w:hAnsi="Wingdings"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20" w15:restartNumberingAfterBreak="0">
    <w:nsid w:val="46944E9A"/>
    <w:multiLevelType w:val="hybridMultilevel"/>
    <w:tmpl w:val="A1745BF0"/>
    <w:lvl w:ilvl="0" w:tplc="CBDE82DC">
      <w:start w:val="1"/>
      <w:numFmt w:val="decimal"/>
      <w:lvlText w:val="%1、"/>
      <w:lvlJc w:val="left"/>
      <w:pPr>
        <w:ind w:left="1140" w:hanging="720"/>
      </w:pPr>
      <w:rPr>
        <w:rFonts w:ascii="黑体" w:eastAsia="黑体" w:hint="default"/>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46F9042A"/>
    <w:multiLevelType w:val="multilevel"/>
    <w:tmpl w:val="745079ED"/>
    <w:lvl w:ilvl="0">
      <w:start w:val="1"/>
      <w:numFmt w:val="japaneseCounting"/>
      <w:lvlText w:val="（%1）"/>
      <w:lvlJc w:val="left"/>
      <w:pPr>
        <w:ind w:left="1080" w:hanging="108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2" w15:restartNumberingAfterBreak="0">
    <w:nsid w:val="473C10CA"/>
    <w:multiLevelType w:val="hybridMultilevel"/>
    <w:tmpl w:val="84F87F78"/>
    <w:lvl w:ilvl="0" w:tplc="970C416E">
      <w:start w:val="1"/>
      <w:numFmt w:val="decimal"/>
      <w:lvlText w:val="%1）"/>
      <w:lvlJc w:val="left"/>
      <w:pPr>
        <w:ind w:left="1290" w:hanging="72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23" w15:restartNumberingAfterBreak="0">
    <w:nsid w:val="4BA00407"/>
    <w:multiLevelType w:val="multilevel"/>
    <w:tmpl w:val="4BA00407"/>
    <w:lvl w:ilvl="0">
      <w:start w:val="1"/>
      <w:numFmt w:val="japaneseCounting"/>
      <w:lvlText w:val="（%1）"/>
      <w:lvlJc w:val="left"/>
      <w:pPr>
        <w:ind w:left="1080" w:hanging="108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4" w15:restartNumberingAfterBreak="0">
    <w:nsid w:val="4CE829ED"/>
    <w:multiLevelType w:val="hybridMultilevel"/>
    <w:tmpl w:val="FDD21E34"/>
    <w:lvl w:ilvl="0" w:tplc="781AE404">
      <w:start w:val="1"/>
      <w:numFmt w:val="decimal"/>
      <w:lvlText w:val="%1、"/>
      <w:lvlJc w:val="left"/>
      <w:pPr>
        <w:ind w:left="1192" w:hanging="720"/>
      </w:pPr>
      <w:rPr>
        <w:rFonts w:ascii="黑体" w:eastAsia="黑体" w:hint="default"/>
        <w:b/>
      </w:rPr>
    </w:lvl>
    <w:lvl w:ilvl="1" w:tplc="04090019" w:tentative="1">
      <w:start w:val="1"/>
      <w:numFmt w:val="lowerLetter"/>
      <w:lvlText w:val="%2)"/>
      <w:lvlJc w:val="left"/>
      <w:pPr>
        <w:ind w:left="1312" w:hanging="420"/>
      </w:pPr>
    </w:lvl>
    <w:lvl w:ilvl="2" w:tplc="0409001B" w:tentative="1">
      <w:start w:val="1"/>
      <w:numFmt w:val="lowerRoman"/>
      <w:lvlText w:val="%3."/>
      <w:lvlJc w:val="right"/>
      <w:pPr>
        <w:ind w:left="1732" w:hanging="420"/>
      </w:pPr>
    </w:lvl>
    <w:lvl w:ilvl="3" w:tplc="0409000F" w:tentative="1">
      <w:start w:val="1"/>
      <w:numFmt w:val="decimal"/>
      <w:lvlText w:val="%4."/>
      <w:lvlJc w:val="left"/>
      <w:pPr>
        <w:ind w:left="2152" w:hanging="420"/>
      </w:pPr>
    </w:lvl>
    <w:lvl w:ilvl="4" w:tplc="04090019" w:tentative="1">
      <w:start w:val="1"/>
      <w:numFmt w:val="lowerLetter"/>
      <w:lvlText w:val="%5)"/>
      <w:lvlJc w:val="left"/>
      <w:pPr>
        <w:ind w:left="2572" w:hanging="420"/>
      </w:pPr>
    </w:lvl>
    <w:lvl w:ilvl="5" w:tplc="0409001B" w:tentative="1">
      <w:start w:val="1"/>
      <w:numFmt w:val="lowerRoman"/>
      <w:lvlText w:val="%6."/>
      <w:lvlJc w:val="right"/>
      <w:pPr>
        <w:ind w:left="2992" w:hanging="420"/>
      </w:pPr>
    </w:lvl>
    <w:lvl w:ilvl="6" w:tplc="0409000F" w:tentative="1">
      <w:start w:val="1"/>
      <w:numFmt w:val="decimal"/>
      <w:lvlText w:val="%7."/>
      <w:lvlJc w:val="left"/>
      <w:pPr>
        <w:ind w:left="3412" w:hanging="420"/>
      </w:pPr>
    </w:lvl>
    <w:lvl w:ilvl="7" w:tplc="04090019" w:tentative="1">
      <w:start w:val="1"/>
      <w:numFmt w:val="lowerLetter"/>
      <w:lvlText w:val="%8)"/>
      <w:lvlJc w:val="left"/>
      <w:pPr>
        <w:ind w:left="3832" w:hanging="420"/>
      </w:pPr>
    </w:lvl>
    <w:lvl w:ilvl="8" w:tplc="0409001B" w:tentative="1">
      <w:start w:val="1"/>
      <w:numFmt w:val="lowerRoman"/>
      <w:lvlText w:val="%9."/>
      <w:lvlJc w:val="right"/>
      <w:pPr>
        <w:ind w:left="4252" w:hanging="420"/>
      </w:pPr>
    </w:lvl>
  </w:abstractNum>
  <w:abstractNum w:abstractNumId="25" w15:restartNumberingAfterBreak="0">
    <w:nsid w:val="4E153886"/>
    <w:multiLevelType w:val="hybridMultilevel"/>
    <w:tmpl w:val="6C2AED9C"/>
    <w:lvl w:ilvl="0" w:tplc="0409000B">
      <w:start w:val="1"/>
      <w:numFmt w:val="bullet"/>
      <w:lvlText w:val=""/>
      <w:lvlJc w:val="left"/>
      <w:pPr>
        <w:ind w:left="1063" w:hanging="420"/>
      </w:pPr>
      <w:rPr>
        <w:rFonts w:ascii="Wingdings" w:hAnsi="Wingdings" w:hint="default"/>
      </w:rPr>
    </w:lvl>
    <w:lvl w:ilvl="1" w:tplc="04090003" w:tentative="1">
      <w:start w:val="1"/>
      <w:numFmt w:val="bullet"/>
      <w:lvlText w:val=""/>
      <w:lvlJc w:val="left"/>
      <w:pPr>
        <w:ind w:left="1483" w:hanging="420"/>
      </w:pPr>
      <w:rPr>
        <w:rFonts w:ascii="Wingdings" w:hAnsi="Wingdings" w:hint="default"/>
      </w:rPr>
    </w:lvl>
    <w:lvl w:ilvl="2" w:tplc="04090005" w:tentative="1">
      <w:start w:val="1"/>
      <w:numFmt w:val="bullet"/>
      <w:lvlText w:val=""/>
      <w:lvlJc w:val="left"/>
      <w:pPr>
        <w:ind w:left="1903" w:hanging="420"/>
      </w:pPr>
      <w:rPr>
        <w:rFonts w:ascii="Wingdings" w:hAnsi="Wingdings" w:hint="default"/>
      </w:rPr>
    </w:lvl>
    <w:lvl w:ilvl="3" w:tplc="04090001" w:tentative="1">
      <w:start w:val="1"/>
      <w:numFmt w:val="bullet"/>
      <w:lvlText w:val=""/>
      <w:lvlJc w:val="left"/>
      <w:pPr>
        <w:ind w:left="2323" w:hanging="420"/>
      </w:pPr>
      <w:rPr>
        <w:rFonts w:ascii="Wingdings" w:hAnsi="Wingdings" w:hint="default"/>
      </w:rPr>
    </w:lvl>
    <w:lvl w:ilvl="4" w:tplc="04090003" w:tentative="1">
      <w:start w:val="1"/>
      <w:numFmt w:val="bullet"/>
      <w:lvlText w:val=""/>
      <w:lvlJc w:val="left"/>
      <w:pPr>
        <w:ind w:left="2743" w:hanging="420"/>
      </w:pPr>
      <w:rPr>
        <w:rFonts w:ascii="Wingdings" w:hAnsi="Wingdings" w:hint="default"/>
      </w:rPr>
    </w:lvl>
    <w:lvl w:ilvl="5" w:tplc="04090005" w:tentative="1">
      <w:start w:val="1"/>
      <w:numFmt w:val="bullet"/>
      <w:lvlText w:val=""/>
      <w:lvlJc w:val="left"/>
      <w:pPr>
        <w:ind w:left="3163" w:hanging="420"/>
      </w:pPr>
      <w:rPr>
        <w:rFonts w:ascii="Wingdings" w:hAnsi="Wingdings" w:hint="default"/>
      </w:rPr>
    </w:lvl>
    <w:lvl w:ilvl="6" w:tplc="04090001" w:tentative="1">
      <w:start w:val="1"/>
      <w:numFmt w:val="bullet"/>
      <w:lvlText w:val=""/>
      <w:lvlJc w:val="left"/>
      <w:pPr>
        <w:ind w:left="3583" w:hanging="420"/>
      </w:pPr>
      <w:rPr>
        <w:rFonts w:ascii="Wingdings" w:hAnsi="Wingdings" w:hint="default"/>
      </w:rPr>
    </w:lvl>
    <w:lvl w:ilvl="7" w:tplc="04090003" w:tentative="1">
      <w:start w:val="1"/>
      <w:numFmt w:val="bullet"/>
      <w:lvlText w:val=""/>
      <w:lvlJc w:val="left"/>
      <w:pPr>
        <w:ind w:left="4003" w:hanging="420"/>
      </w:pPr>
      <w:rPr>
        <w:rFonts w:ascii="Wingdings" w:hAnsi="Wingdings" w:hint="default"/>
      </w:rPr>
    </w:lvl>
    <w:lvl w:ilvl="8" w:tplc="04090005" w:tentative="1">
      <w:start w:val="1"/>
      <w:numFmt w:val="bullet"/>
      <w:lvlText w:val=""/>
      <w:lvlJc w:val="left"/>
      <w:pPr>
        <w:ind w:left="4423" w:hanging="420"/>
      </w:pPr>
      <w:rPr>
        <w:rFonts w:ascii="Wingdings" w:hAnsi="Wingdings" w:hint="default"/>
      </w:rPr>
    </w:lvl>
  </w:abstractNum>
  <w:abstractNum w:abstractNumId="26" w15:restartNumberingAfterBreak="0">
    <w:nsid w:val="52387AD7"/>
    <w:multiLevelType w:val="hybridMultilevel"/>
    <w:tmpl w:val="D8EA2912"/>
    <w:lvl w:ilvl="0" w:tplc="EB525392">
      <w:start w:val="1"/>
      <w:numFmt w:val="bullet"/>
      <w:lvlText w:val=""/>
      <w:lvlPicBulletId w:val="0"/>
      <w:lvlJc w:val="left"/>
      <w:pPr>
        <w:tabs>
          <w:tab w:val="num" w:pos="720"/>
        </w:tabs>
        <w:ind w:left="720" w:hanging="360"/>
      </w:pPr>
      <w:rPr>
        <w:rFonts w:ascii="Symbol" w:hAnsi="Symbol" w:hint="default"/>
      </w:rPr>
    </w:lvl>
    <w:lvl w:ilvl="1" w:tplc="727207B0" w:tentative="1">
      <w:start w:val="1"/>
      <w:numFmt w:val="bullet"/>
      <w:lvlText w:val=""/>
      <w:lvlPicBulletId w:val="0"/>
      <w:lvlJc w:val="left"/>
      <w:pPr>
        <w:tabs>
          <w:tab w:val="num" w:pos="1440"/>
        </w:tabs>
        <w:ind w:left="1440" w:hanging="360"/>
      </w:pPr>
      <w:rPr>
        <w:rFonts w:ascii="Symbol" w:hAnsi="Symbol" w:hint="default"/>
      </w:rPr>
    </w:lvl>
    <w:lvl w:ilvl="2" w:tplc="58B69806" w:tentative="1">
      <w:start w:val="1"/>
      <w:numFmt w:val="bullet"/>
      <w:lvlText w:val=""/>
      <w:lvlPicBulletId w:val="0"/>
      <w:lvlJc w:val="left"/>
      <w:pPr>
        <w:tabs>
          <w:tab w:val="num" w:pos="2160"/>
        </w:tabs>
        <w:ind w:left="2160" w:hanging="360"/>
      </w:pPr>
      <w:rPr>
        <w:rFonts w:ascii="Symbol" w:hAnsi="Symbol" w:hint="default"/>
      </w:rPr>
    </w:lvl>
    <w:lvl w:ilvl="3" w:tplc="8370F11C" w:tentative="1">
      <w:start w:val="1"/>
      <w:numFmt w:val="bullet"/>
      <w:lvlText w:val=""/>
      <w:lvlPicBulletId w:val="0"/>
      <w:lvlJc w:val="left"/>
      <w:pPr>
        <w:tabs>
          <w:tab w:val="num" w:pos="2880"/>
        </w:tabs>
        <w:ind w:left="2880" w:hanging="360"/>
      </w:pPr>
      <w:rPr>
        <w:rFonts w:ascii="Symbol" w:hAnsi="Symbol" w:hint="default"/>
      </w:rPr>
    </w:lvl>
    <w:lvl w:ilvl="4" w:tplc="6492973E" w:tentative="1">
      <w:start w:val="1"/>
      <w:numFmt w:val="bullet"/>
      <w:lvlText w:val=""/>
      <w:lvlPicBulletId w:val="0"/>
      <w:lvlJc w:val="left"/>
      <w:pPr>
        <w:tabs>
          <w:tab w:val="num" w:pos="3600"/>
        </w:tabs>
        <w:ind w:left="3600" w:hanging="360"/>
      </w:pPr>
      <w:rPr>
        <w:rFonts w:ascii="Symbol" w:hAnsi="Symbol" w:hint="default"/>
      </w:rPr>
    </w:lvl>
    <w:lvl w:ilvl="5" w:tplc="9C32B9C4" w:tentative="1">
      <w:start w:val="1"/>
      <w:numFmt w:val="bullet"/>
      <w:lvlText w:val=""/>
      <w:lvlPicBulletId w:val="0"/>
      <w:lvlJc w:val="left"/>
      <w:pPr>
        <w:tabs>
          <w:tab w:val="num" w:pos="4320"/>
        </w:tabs>
        <w:ind w:left="4320" w:hanging="360"/>
      </w:pPr>
      <w:rPr>
        <w:rFonts w:ascii="Symbol" w:hAnsi="Symbol" w:hint="default"/>
      </w:rPr>
    </w:lvl>
    <w:lvl w:ilvl="6" w:tplc="20780544" w:tentative="1">
      <w:start w:val="1"/>
      <w:numFmt w:val="bullet"/>
      <w:lvlText w:val=""/>
      <w:lvlPicBulletId w:val="0"/>
      <w:lvlJc w:val="left"/>
      <w:pPr>
        <w:tabs>
          <w:tab w:val="num" w:pos="5040"/>
        </w:tabs>
        <w:ind w:left="5040" w:hanging="360"/>
      </w:pPr>
      <w:rPr>
        <w:rFonts w:ascii="Symbol" w:hAnsi="Symbol" w:hint="default"/>
      </w:rPr>
    </w:lvl>
    <w:lvl w:ilvl="7" w:tplc="3D962188" w:tentative="1">
      <w:start w:val="1"/>
      <w:numFmt w:val="bullet"/>
      <w:lvlText w:val=""/>
      <w:lvlPicBulletId w:val="0"/>
      <w:lvlJc w:val="left"/>
      <w:pPr>
        <w:tabs>
          <w:tab w:val="num" w:pos="5760"/>
        </w:tabs>
        <w:ind w:left="5760" w:hanging="360"/>
      </w:pPr>
      <w:rPr>
        <w:rFonts w:ascii="Symbol" w:hAnsi="Symbol" w:hint="default"/>
      </w:rPr>
    </w:lvl>
    <w:lvl w:ilvl="8" w:tplc="9EB62F92" w:tentative="1">
      <w:start w:val="1"/>
      <w:numFmt w:val="bullet"/>
      <w:lvlText w:val=""/>
      <w:lvlPicBulletId w:val="0"/>
      <w:lvlJc w:val="left"/>
      <w:pPr>
        <w:tabs>
          <w:tab w:val="num" w:pos="6480"/>
        </w:tabs>
        <w:ind w:left="6480" w:hanging="360"/>
      </w:pPr>
      <w:rPr>
        <w:rFonts w:ascii="Symbol" w:hAnsi="Symbol" w:hint="default"/>
      </w:rPr>
    </w:lvl>
  </w:abstractNum>
  <w:abstractNum w:abstractNumId="27" w15:restartNumberingAfterBreak="0">
    <w:nsid w:val="53F073AF"/>
    <w:multiLevelType w:val="hybridMultilevel"/>
    <w:tmpl w:val="B7CA604C"/>
    <w:lvl w:ilvl="0" w:tplc="0409000B">
      <w:start w:val="1"/>
      <w:numFmt w:val="bullet"/>
      <w:lvlText w:val=""/>
      <w:lvlJc w:val="left"/>
      <w:pPr>
        <w:ind w:left="700" w:hanging="420"/>
      </w:pPr>
      <w:rPr>
        <w:rFonts w:ascii="Wingdings" w:hAnsi="Wingdings" w:hint="default"/>
      </w:rPr>
    </w:lvl>
    <w:lvl w:ilvl="1" w:tplc="04090003" w:tentative="1">
      <w:start w:val="1"/>
      <w:numFmt w:val="bullet"/>
      <w:lvlText w:val=""/>
      <w:lvlJc w:val="left"/>
      <w:pPr>
        <w:ind w:left="1120" w:hanging="420"/>
      </w:pPr>
      <w:rPr>
        <w:rFonts w:ascii="Wingdings" w:hAnsi="Wingdings" w:hint="default"/>
      </w:rPr>
    </w:lvl>
    <w:lvl w:ilvl="2" w:tplc="04090005"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3" w:tentative="1">
      <w:start w:val="1"/>
      <w:numFmt w:val="bullet"/>
      <w:lvlText w:val=""/>
      <w:lvlJc w:val="left"/>
      <w:pPr>
        <w:ind w:left="2380" w:hanging="420"/>
      </w:pPr>
      <w:rPr>
        <w:rFonts w:ascii="Wingdings" w:hAnsi="Wingdings" w:hint="default"/>
      </w:rPr>
    </w:lvl>
    <w:lvl w:ilvl="5" w:tplc="04090005"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3" w:tentative="1">
      <w:start w:val="1"/>
      <w:numFmt w:val="bullet"/>
      <w:lvlText w:val=""/>
      <w:lvlJc w:val="left"/>
      <w:pPr>
        <w:ind w:left="3640" w:hanging="420"/>
      </w:pPr>
      <w:rPr>
        <w:rFonts w:ascii="Wingdings" w:hAnsi="Wingdings" w:hint="default"/>
      </w:rPr>
    </w:lvl>
    <w:lvl w:ilvl="8" w:tplc="04090005" w:tentative="1">
      <w:start w:val="1"/>
      <w:numFmt w:val="bullet"/>
      <w:lvlText w:val=""/>
      <w:lvlJc w:val="left"/>
      <w:pPr>
        <w:ind w:left="4060" w:hanging="420"/>
      </w:pPr>
      <w:rPr>
        <w:rFonts w:ascii="Wingdings" w:hAnsi="Wingdings" w:hint="default"/>
      </w:rPr>
    </w:lvl>
  </w:abstractNum>
  <w:abstractNum w:abstractNumId="28" w15:restartNumberingAfterBreak="0">
    <w:nsid w:val="5CEF0965"/>
    <w:multiLevelType w:val="hybridMultilevel"/>
    <w:tmpl w:val="F36E60EA"/>
    <w:lvl w:ilvl="0" w:tplc="EAFA09F8">
      <w:start w:val="1"/>
      <w:numFmt w:val="decimal"/>
      <w:lvlText w:val="（%1）"/>
      <w:lvlJc w:val="left"/>
      <w:pPr>
        <w:ind w:left="1312" w:hanging="75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9" w15:restartNumberingAfterBreak="0">
    <w:nsid w:val="5D5844AA"/>
    <w:multiLevelType w:val="hybridMultilevel"/>
    <w:tmpl w:val="E78A3796"/>
    <w:lvl w:ilvl="0" w:tplc="F02A0D82">
      <w:start w:val="1"/>
      <w:numFmt w:val="bullet"/>
      <w:lvlText w:val=""/>
      <w:lvlPicBulletId w:val="0"/>
      <w:lvlJc w:val="left"/>
      <w:pPr>
        <w:tabs>
          <w:tab w:val="num" w:pos="720"/>
        </w:tabs>
        <w:ind w:left="720" w:hanging="360"/>
      </w:pPr>
      <w:rPr>
        <w:rFonts w:ascii="Symbol" w:hAnsi="Symbol" w:hint="default"/>
      </w:rPr>
    </w:lvl>
    <w:lvl w:ilvl="1" w:tplc="7BE48150" w:tentative="1">
      <w:start w:val="1"/>
      <w:numFmt w:val="bullet"/>
      <w:lvlText w:val=""/>
      <w:lvlPicBulletId w:val="0"/>
      <w:lvlJc w:val="left"/>
      <w:pPr>
        <w:tabs>
          <w:tab w:val="num" w:pos="1440"/>
        </w:tabs>
        <w:ind w:left="1440" w:hanging="360"/>
      </w:pPr>
      <w:rPr>
        <w:rFonts w:ascii="Symbol" w:hAnsi="Symbol" w:hint="default"/>
      </w:rPr>
    </w:lvl>
    <w:lvl w:ilvl="2" w:tplc="386CE0CA" w:tentative="1">
      <w:start w:val="1"/>
      <w:numFmt w:val="bullet"/>
      <w:lvlText w:val=""/>
      <w:lvlPicBulletId w:val="0"/>
      <w:lvlJc w:val="left"/>
      <w:pPr>
        <w:tabs>
          <w:tab w:val="num" w:pos="2160"/>
        </w:tabs>
        <w:ind w:left="2160" w:hanging="360"/>
      </w:pPr>
      <w:rPr>
        <w:rFonts w:ascii="Symbol" w:hAnsi="Symbol" w:hint="default"/>
      </w:rPr>
    </w:lvl>
    <w:lvl w:ilvl="3" w:tplc="291427D6" w:tentative="1">
      <w:start w:val="1"/>
      <w:numFmt w:val="bullet"/>
      <w:lvlText w:val=""/>
      <w:lvlPicBulletId w:val="0"/>
      <w:lvlJc w:val="left"/>
      <w:pPr>
        <w:tabs>
          <w:tab w:val="num" w:pos="2880"/>
        </w:tabs>
        <w:ind w:left="2880" w:hanging="360"/>
      </w:pPr>
      <w:rPr>
        <w:rFonts w:ascii="Symbol" w:hAnsi="Symbol" w:hint="default"/>
      </w:rPr>
    </w:lvl>
    <w:lvl w:ilvl="4" w:tplc="AA6ED3AE" w:tentative="1">
      <w:start w:val="1"/>
      <w:numFmt w:val="bullet"/>
      <w:lvlText w:val=""/>
      <w:lvlPicBulletId w:val="0"/>
      <w:lvlJc w:val="left"/>
      <w:pPr>
        <w:tabs>
          <w:tab w:val="num" w:pos="3600"/>
        </w:tabs>
        <w:ind w:left="3600" w:hanging="360"/>
      </w:pPr>
      <w:rPr>
        <w:rFonts w:ascii="Symbol" w:hAnsi="Symbol" w:hint="default"/>
      </w:rPr>
    </w:lvl>
    <w:lvl w:ilvl="5" w:tplc="4704BD82" w:tentative="1">
      <w:start w:val="1"/>
      <w:numFmt w:val="bullet"/>
      <w:lvlText w:val=""/>
      <w:lvlPicBulletId w:val="0"/>
      <w:lvlJc w:val="left"/>
      <w:pPr>
        <w:tabs>
          <w:tab w:val="num" w:pos="4320"/>
        </w:tabs>
        <w:ind w:left="4320" w:hanging="360"/>
      </w:pPr>
      <w:rPr>
        <w:rFonts w:ascii="Symbol" w:hAnsi="Symbol" w:hint="default"/>
      </w:rPr>
    </w:lvl>
    <w:lvl w:ilvl="6" w:tplc="D57CB192" w:tentative="1">
      <w:start w:val="1"/>
      <w:numFmt w:val="bullet"/>
      <w:lvlText w:val=""/>
      <w:lvlPicBulletId w:val="0"/>
      <w:lvlJc w:val="left"/>
      <w:pPr>
        <w:tabs>
          <w:tab w:val="num" w:pos="5040"/>
        </w:tabs>
        <w:ind w:left="5040" w:hanging="360"/>
      </w:pPr>
      <w:rPr>
        <w:rFonts w:ascii="Symbol" w:hAnsi="Symbol" w:hint="default"/>
      </w:rPr>
    </w:lvl>
    <w:lvl w:ilvl="7" w:tplc="E26E16C6" w:tentative="1">
      <w:start w:val="1"/>
      <w:numFmt w:val="bullet"/>
      <w:lvlText w:val=""/>
      <w:lvlPicBulletId w:val="0"/>
      <w:lvlJc w:val="left"/>
      <w:pPr>
        <w:tabs>
          <w:tab w:val="num" w:pos="5760"/>
        </w:tabs>
        <w:ind w:left="5760" w:hanging="360"/>
      </w:pPr>
      <w:rPr>
        <w:rFonts w:ascii="Symbol" w:hAnsi="Symbol" w:hint="default"/>
      </w:rPr>
    </w:lvl>
    <w:lvl w:ilvl="8" w:tplc="0D84D57C" w:tentative="1">
      <w:start w:val="1"/>
      <w:numFmt w:val="bullet"/>
      <w:lvlText w:val=""/>
      <w:lvlPicBulletId w:val="0"/>
      <w:lvlJc w:val="left"/>
      <w:pPr>
        <w:tabs>
          <w:tab w:val="num" w:pos="6480"/>
        </w:tabs>
        <w:ind w:left="6480" w:hanging="360"/>
      </w:pPr>
      <w:rPr>
        <w:rFonts w:ascii="Symbol" w:hAnsi="Symbol" w:hint="default"/>
      </w:rPr>
    </w:lvl>
  </w:abstractNum>
  <w:abstractNum w:abstractNumId="30" w15:restartNumberingAfterBreak="0">
    <w:nsid w:val="60ED1D3A"/>
    <w:multiLevelType w:val="hybridMultilevel"/>
    <w:tmpl w:val="DCC4D080"/>
    <w:lvl w:ilvl="0" w:tplc="DDD4C07C">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AA04527"/>
    <w:multiLevelType w:val="multilevel"/>
    <w:tmpl w:val="745079ED"/>
    <w:lvl w:ilvl="0">
      <w:start w:val="1"/>
      <w:numFmt w:val="japaneseCounting"/>
      <w:lvlText w:val="（%1）"/>
      <w:lvlJc w:val="left"/>
      <w:pPr>
        <w:ind w:left="1080" w:hanging="108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2" w15:restartNumberingAfterBreak="0">
    <w:nsid w:val="745079ED"/>
    <w:multiLevelType w:val="multilevel"/>
    <w:tmpl w:val="745079ED"/>
    <w:lvl w:ilvl="0">
      <w:start w:val="1"/>
      <w:numFmt w:val="japaneseCounting"/>
      <w:lvlText w:val="（%1）"/>
      <w:lvlJc w:val="left"/>
      <w:pPr>
        <w:ind w:left="1080" w:hanging="108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3" w15:restartNumberingAfterBreak="0">
    <w:nsid w:val="754942D6"/>
    <w:multiLevelType w:val="hybridMultilevel"/>
    <w:tmpl w:val="95EC2E5E"/>
    <w:lvl w:ilvl="0" w:tplc="4664F67C">
      <w:start w:val="1"/>
      <w:numFmt w:val="bullet"/>
      <w:lvlText w:val=""/>
      <w:lvlPicBulletId w:val="0"/>
      <w:lvlJc w:val="left"/>
      <w:pPr>
        <w:tabs>
          <w:tab w:val="num" w:pos="720"/>
        </w:tabs>
        <w:ind w:left="720" w:hanging="360"/>
      </w:pPr>
      <w:rPr>
        <w:rFonts w:ascii="Symbol" w:hAnsi="Symbol" w:hint="default"/>
      </w:rPr>
    </w:lvl>
    <w:lvl w:ilvl="1" w:tplc="8C8E9FBE" w:tentative="1">
      <w:start w:val="1"/>
      <w:numFmt w:val="bullet"/>
      <w:lvlText w:val=""/>
      <w:lvlPicBulletId w:val="0"/>
      <w:lvlJc w:val="left"/>
      <w:pPr>
        <w:tabs>
          <w:tab w:val="num" w:pos="1440"/>
        </w:tabs>
        <w:ind w:left="1440" w:hanging="360"/>
      </w:pPr>
      <w:rPr>
        <w:rFonts w:ascii="Symbol" w:hAnsi="Symbol" w:hint="default"/>
      </w:rPr>
    </w:lvl>
    <w:lvl w:ilvl="2" w:tplc="BCC08F82" w:tentative="1">
      <w:start w:val="1"/>
      <w:numFmt w:val="bullet"/>
      <w:lvlText w:val=""/>
      <w:lvlPicBulletId w:val="0"/>
      <w:lvlJc w:val="left"/>
      <w:pPr>
        <w:tabs>
          <w:tab w:val="num" w:pos="2160"/>
        </w:tabs>
        <w:ind w:left="2160" w:hanging="360"/>
      </w:pPr>
      <w:rPr>
        <w:rFonts w:ascii="Symbol" w:hAnsi="Symbol" w:hint="default"/>
      </w:rPr>
    </w:lvl>
    <w:lvl w:ilvl="3" w:tplc="EACC12FA" w:tentative="1">
      <w:start w:val="1"/>
      <w:numFmt w:val="bullet"/>
      <w:lvlText w:val=""/>
      <w:lvlPicBulletId w:val="0"/>
      <w:lvlJc w:val="left"/>
      <w:pPr>
        <w:tabs>
          <w:tab w:val="num" w:pos="2880"/>
        </w:tabs>
        <w:ind w:left="2880" w:hanging="360"/>
      </w:pPr>
      <w:rPr>
        <w:rFonts w:ascii="Symbol" w:hAnsi="Symbol" w:hint="default"/>
      </w:rPr>
    </w:lvl>
    <w:lvl w:ilvl="4" w:tplc="79E82400" w:tentative="1">
      <w:start w:val="1"/>
      <w:numFmt w:val="bullet"/>
      <w:lvlText w:val=""/>
      <w:lvlPicBulletId w:val="0"/>
      <w:lvlJc w:val="left"/>
      <w:pPr>
        <w:tabs>
          <w:tab w:val="num" w:pos="3600"/>
        </w:tabs>
        <w:ind w:left="3600" w:hanging="360"/>
      </w:pPr>
      <w:rPr>
        <w:rFonts w:ascii="Symbol" w:hAnsi="Symbol" w:hint="default"/>
      </w:rPr>
    </w:lvl>
    <w:lvl w:ilvl="5" w:tplc="8346B3E0" w:tentative="1">
      <w:start w:val="1"/>
      <w:numFmt w:val="bullet"/>
      <w:lvlText w:val=""/>
      <w:lvlPicBulletId w:val="0"/>
      <w:lvlJc w:val="left"/>
      <w:pPr>
        <w:tabs>
          <w:tab w:val="num" w:pos="4320"/>
        </w:tabs>
        <w:ind w:left="4320" w:hanging="360"/>
      </w:pPr>
      <w:rPr>
        <w:rFonts w:ascii="Symbol" w:hAnsi="Symbol" w:hint="default"/>
      </w:rPr>
    </w:lvl>
    <w:lvl w:ilvl="6" w:tplc="276A76B8" w:tentative="1">
      <w:start w:val="1"/>
      <w:numFmt w:val="bullet"/>
      <w:lvlText w:val=""/>
      <w:lvlPicBulletId w:val="0"/>
      <w:lvlJc w:val="left"/>
      <w:pPr>
        <w:tabs>
          <w:tab w:val="num" w:pos="5040"/>
        </w:tabs>
        <w:ind w:left="5040" w:hanging="360"/>
      </w:pPr>
      <w:rPr>
        <w:rFonts w:ascii="Symbol" w:hAnsi="Symbol" w:hint="default"/>
      </w:rPr>
    </w:lvl>
    <w:lvl w:ilvl="7" w:tplc="057EF458" w:tentative="1">
      <w:start w:val="1"/>
      <w:numFmt w:val="bullet"/>
      <w:lvlText w:val=""/>
      <w:lvlPicBulletId w:val="0"/>
      <w:lvlJc w:val="left"/>
      <w:pPr>
        <w:tabs>
          <w:tab w:val="num" w:pos="5760"/>
        </w:tabs>
        <w:ind w:left="5760" w:hanging="360"/>
      </w:pPr>
      <w:rPr>
        <w:rFonts w:ascii="Symbol" w:hAnsi="Symbol" w:hint="default"/>
      </w:rPr>
    </w:lvl>
    <w:lvl w:ilvl="8" w:tplc="858A7E0C" w:tentative="1">
      <w:start w:val="1"/>
      <w:numFmt w:val="bullet"/>
      <w:lvlText w:val=""/>
      <w:lvlPicBulletId w:val="0"/>
      <w:lvlJc w:val="left"/>
      <w:pPr>
        <w:tabs>
          <w:tab w:val="num" w:pos="6480"/>
        </w:tabs>
        <w:ind w:left="6480" w:hanging="360"/>
      </w:pPr>
      <w:rPr>
        <w:rFonts w:ascii="Symbol" w:hAnsi="Symbol" w:hint="default"/>
      </w:rPr>
    </w:lvl>
  </w:abstractNum>
  <w:abstractNum w:abstractNumId="34" w15:restartNumberingAfterBreak="0">
    <w:nsid w:val="76027491"/>
    <w:multiLevelType w:val="hybridMultilevel"/>
    <w:tmpl w:val="5624031A"/>
    <w:lvl w:ilvl="0" w:tplc="77601700">
      <w:start w:val="1"/>
      <w:numFmt w:val="bullet"/>
      <w:lvlText w:val=""/>
      <w:lvlPicBulletId w:val="0"/>
      <w:lvlJc w:val="left"/>
      <w:pPr>
        <w:tabs>
          <w:tab w:val="num" w:pos="720"/>
        </w:tabs>
        <w:ind w:left="720" w:hanging="360"/>
      </w:pPr>
      <w:rPr>
        <w:rFonts w:ascii="Symbol" w:hAnsi="Symbol" w:hint="default"/>
      </w:rPr>
    </w:lvl>
    <w:lvl w:ilvl="1" w:tplc="A1500E74" w:tentative="1">
      <w:start w:val="1"/>
      <w:numFmt w:val="bullet"/>
      <w:lvlText w:val=""/>
      <w:lvlPicBulletId w:val="0"/>
      <w:lvlJc w:val="left"/>
      <w:pPr>
        <w:tabs>
          <w:tab w:val="num" w:pos="1440"/>
        </w:tabs>
        <w:ind w:left="1440" w:hanging="360"/>
      </w:pPr>
      <w:rPr>
        <w:rFonts w:ascii="Symbol" w:hAnsi="Symbol" w:hint="default"/>
      </w:rPr>
    </w:lvl>
    <w:lvl w:ilvl="2" w:tplc="EBB8A02E" w:tentative="1">
      <w:start w:val="1"/>
      <w:numFmt w:val="bullet"/>
      <w:lvlText w:val=""/>
      <w:lvlPicBulletId w:val="0"/>
      <w:lvlJc w:val="left"/>
      <w:pPr>
        <w:tabs>
          <w:tab w:val="num" w:pos="2160"/>
        </w:tabs>
        <w:ind w:left="2160" w:hanging="360"/>
      </w:pPr>
      <w:rPr>
        <w:rFonts w:ascii="Symbol" w:hAnsi="Symbol" w:hint="default"/>
      </w:rPr>
    </w:lvl>
    <w:lvl w:ilvl="3" w:tplc="B1CA14BE" w:tentative="1">
      <w:start w:val="1"/>
      <w:numFmt w:val="bullet"/>
      <w:lvlText w:val=""/>
      <w:lvlPicBulletId w:val="0"/>
      <w:lvlJc w:val="left"/>
      <w:pPr>
        <w:tabs>
          <w:tab w:val="num" w:pos="2880"/>
        </w:tabs>
        <w:ind w:left="2880" w:hanging="360"/>
      </w:pPr>
      <w:rPr>
        <w:rFonts w:ascii="Symbol" w:hAnsi="Symbol" w:hint="default"/>
      </w:rPr>
    </w:lvl>
    <w:lvl w:ilvl="4" w:tplc="29F4D704" w:tentative="1">
      <w:start w:val="1"/>
      <w:numFmt w:val="bullet"/>
      <w:lvlText w:val=""/>
      <w:lvlPicBulletId w:val="0"/>
      <w:lvlJc w:val="left"/>
      <w:pPr>
        <w:tabs>
          <w:tab w:val="num" w:pos="3600"/>
        </w:tabs>
        <w:ind w:left="3600" w:hanging="360"/>
      </w:pPr>
      <w:rPr>
        <w:rFonts w:ascii="Symbol" w:hAnsi="Symbol" w:hint="default"/>
      </w:rPr>
    </w:lvl>
    <w:lvl w:ilvl="5" w:tplc="52723158" w:tentative="1">
      <w:start w:val="1"/>
      <w:numFmt w:val="bullet"/>
      <w:lvlText w:val=""/>
      <w:lvlPicBulletId w:val="0"/>
      <w:lvlJc w:val="left"/>
      <w:pPr>
        <w:tabs>
          <w:tab w:val="num" w:pos="4320"/>
        </w:tabs>
        <w:ind w:left="4320" w:hanging="360"/>
      </w:pPr>
      <w:rPr>
        <w:rFonts w:ascii="Symbol" w:hAnsi="Symbol" w:hint="default"/>
      </w:rPr>
    </w:lvl>
    <w:lvl w:ilvl="6" w:tplc="4286597C" w:tentative="1">
      <w:start w:val="1"/>
      <w:numFmt w:val="bullet"/>
      <w:lvlText w:val=""/>
      <w:lvlPicBulletId w:val="0"/>
      <w:lvlJc w:val="left"/>
      <w:pPr>
        <w:tabs>
          <w:tab w:val="num" w:pos="5040"/>
        </w:tabs>
        <w:ind w:left="5040" w:hanging="360"/>
      </w:pPr>
      <w:rPr>
        <w:rFonts w:ascii="Symbol" w:hAnsi="Symbol" w:hint="default"/>
      </w:rPr>
    </w:lvl>
    <w:lvl w:ilvl="7" w:tplc="59F0DC70" w:tentative="1">
      <w:start w:val="1"/>
      <w:numFmt w:val="bullet"/>
      <w:lvlText w:val=""/>
      <w:lvlPicBulletId w:val="0"/>
      <w:lvlJc w:val="left"/>
      <w:pPr>
        <w:tabs>
          <w:tab w:val="num" w:pos="5760"/>
        </w:tabs>
        <w:ind w:left="5760" w:hanging="360"/>
      </w:pPr>
      <w:rPr>
        <w:rFonts w:ascii="Symbol" w:hAnsi="Symbol" w:hint="default"/>
      </w:rPr>
    </w:lvl>
    <w:lvl w:ilvl="8" w:tplc="72C43C38" w:tentative="1">
      <w:start w:val="1"/>
      <w:numFmt w:val="bullet"/>
      <w:lvlText w:val=""/>
      <w:lvlPicBulletId w:val="0"/>
      <w:lvlJc w:val="left"/>
      <w:pPr>
        <w:tabs>
          <w:tab w:val="num" w:pos="6480"/>
        </w:tabs>
        <w:ind w:left="6480" w:hanging="360"/>
      </w:pPr>
      <w:rPr>
        <w:rFonts w:ascii="Symbol" w:hAnsi="Symbol" w:hint="default"/>
      </w:rPr>
    </w:lvl>
  </w:abstractNum>
  <w:abstractNum w:abstractNumId="35" w15:restartNumberingAfterBreak="0">
    <w:nsid w:val="78FD4403"/>
    <w:multiLevelType w:val="multilevel"/>
    <w:tmpl w:val="5762DA06"/>
    <w:styleLink w:val="a"/>
    <w:lvl w:ilvl="0">
      <w:start w:val="1"/>
      <w:numFmt w:val="decimal"/>
      <w:isLgl/>
      <w:lvlText w:val="第%1章"/>
      <w:lvlJc w:val="left"/>
      <w:rPr>
        <w:rFonts w:ascii="Times New Roman" w:eastAsia="宋体" w:hAnsi="Times New Roman" w:cs="Times New Roman" w:hint="default"/>
        <w:b/>
        <w:i w:val="0"/>
        <w:sz w:val="32"/>
      </w:rPr>
    </w:lvl>
    <w:lvl w:ilvl="1">
      <w:start w:val="1"/>
      <w:numFmt w:val="decimal"/>
      <w:isLgl/>
      <w:lvlText w:val="%1.%2"/>
      <w:lvlJc w:val="left"/>
      <w:rPr>
        <w:rFonts w:ascii="Times New Roman" w:eastAsia="宋体" w:hAnsi="Times New Roman" w:cs="Times New Roman" w:hint="default"/>
        <w:b/>
        <w:i w:val="0"/>
        <w:sz w:val="30"/>
      </w:rPr>
    </w:lvl>
    <w:lvl w:ilvl="2">
      <w:start w:val="1"/>
      <w:numFmt w:val="decimal"/>
      <w:isLgl/>
      <w:lvlText w:val="%1.%2.%3"/>
      <w:lvlJc w:val="left"/>
      <w:rPr>
        <w:rFonts w:ascii="Times New Roman" w:eastAsia="宋体" w:hAnsi="Times New Roman" w:cs="Times New Roman" w:hint="default"/>
        <w:b/>
        <w:i w:val="0"/>
        <w:sz w:val="24"/>
      </w:rPr>
    </w:lvl>
    <w:lvl w:ilvl="3">
      <w:start w:val="1"/>
      <w:numFmt w:val="decimal"/>
      <w:isLgl/>
      <w:lvlText w:val="%1.%2.%3.%4"/>
      <w:lvlJc w:val="left"/>
      <w:rPr>
        <w:rFonts w:ascii="Times New Roman" w:eastAsia="宋体" w:hAnsi="Times New Roman" w:cs="Times New Roman" w:hint="default"/>
        <w:b/>
        <w:i w:val="0"/>
        <w:sz w:val="24"/>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36" w15:restartNumberingAfterBreak="0">
    <w:nsid w:val="7A527AA4"/>
    <w:multiLevelType w:val="hybridMultilevel"/>
    <w:tmpl w:val="54327370"/>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num w:numId="1">
    <w:abstractNumId w:val="32"/>
  </w:num>
  <w:num w:numId="2">
    <w:abstractNumId w:val="17"/>
  </w:num>
  <w:num w:numId="3">
    <w:abstractNumId w:val="34"/>
  </w:num>
  <w:num w:numId="4">
    <w:abstractNumId w:val="29"/>
  </w:num>
  <w:num w:numId="5">
    <w:abstractNumId w:val="33"/>
  </w:num>
  <w:num w:numId="6">
    <w:abstractNumId w:val="12"/>
  </w:num>
  <w:num w:numId="7">
    <w:abstractNumId w:val="26"/>
  </w:num>
  <w:num w:numId="8">
    <w:abstractNumId w:val="5"/>
  </w:num>
  <w:num w:numId="9">
    <w:abstractNumId w:val="23"/>
  </w:num>
  <w:num w:numId="10">
    <w:abstractNumId w:val="4"/>
  </w:num>
  <w:num w:numId="11">
    <w:abstractNumId w:val="30"/>
  </w:num>
  <w:num w:numId="12">
    <w:abstractNumId w:val="14"/>
  </w:num>
  <w:num w:numId="13">
    <w:abstractNumId w:val="21"/>
  </w:num>
  <w:num w:numId="14">
    <w:abstractNumId w:val="31"/>
  </w:num>
  <w:num w:numId="15">
    <w:abstractNumId w:val="7"/>
  </w:num>
  <w:num w:numId="16">
    <w:abstractNumId w:val="35"/>
  </w:num>
  <w:num w:numId="17">
    <w:abstractNumId w:val="11"/>
  </w:num>
  <w:num w:numId="18">
    <w:abstractNumId w:val="9"/>
  </w:num>
  <w:num w:numId="19">
    <w:abstractNumId w:val="22"/>
  </w:num>
  <w:num w:numId="20">
    <w:abstractNumId w:val="8"/>
  </w:num>
  <w:num w:numId="21">
    <w:abstractNumId w:val="0"/>
  </w:num>
  <w:num w:numId="22">
    <w:abstractNumId w:val="28"/>
  </w:num>
  <w:num w:numId="23">
    <w:abstractNumId w:val="18"/>
  </w:num>
  <w:num w:numId="24">
    <w:abstractNumId w:val="10"/>
  </w:num>
  <w:num w:numId="25">
    <w:abstractNumId w:val="6"/>
  </w:num>
  <w:num w:numId="26">
    <w:abstractNumId w:val="25"/>
  </w:num>
  <w:num w:numId="27">
    <w:abstractNumId w:val="2"/>
  </w:num>
  <w:num w:numId="28">
    <w:abstractNumId w:val="36"/>
  </w:num>
  <w:num w:numId="29">
    <w:abstractNumId w:val="13"/>
  </w:num>
  <w:num w:numId="30">
    <w:abstractNumId w:val="27"/>
  </w:num>
  <w:num w:numId="31">
    <w:abstractNumId w:val="16"/>
  </w:num>
  <w:num w:numId="32">
    <w:abstractNumId w:val="20"/>
  </w:num>
  <w:num w:numId="33">
    <w:abstractNumId w:val="3"/>
  </w:num>
  <w:num w:numId="34">
    <w:abstractNumId w:val="1"/>
  </w:num>
  <w:num w:numId="35">
    <w:abstractNumId w:val="15"/>
  </w:num>
  <w:num w:numId="36">
    <w:abstractNumId w:val="24"/>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426"/>
    <w:rsid w:val="00001189"/>
    <w:rsid w:val="0000551D"/>
    <w:rsid w:val="00006F0E"/>
    <w:rsid w:val="000113B2"/>
    <w:rsid w:val="00025237"/>
    <w:rsid w:val="00027DF5"/>
    <w:rsid w:val="00036091"/>
    <w:rsid w:val="00036426"/>
    <w:rsid w:val="00037332"/>
    <w:rsid w:val="00040F8E"/>
    <w:rsid w:val="0004152C"/>
    <w:rsid w:val="000419E5"/>
    <w:rsid w:val="00047EF0"/>
    <w:rsid w:val="00054900"/>
    <w:rsid w:val="00063261"/>
    <w:rsid w:val="00072CAA"/>
    <w:rsid w:val="00081599"/>
    <w:rsid w:val="00094BAF"/>
    <w:rsid w:val="000A52B6"/>
    <w:rsid w:val="000B1A84"/>
    <w:rsid w:val="000C3A2E"/>
    <w:rsid w:val="000E2856"/>
    <w:rsid w:val="000E392E"/>
    <w:rsid w:val="000E41EA"/>
    <w:rsid w:val="000E63A3"/>
    <w:rsid w:val="000E663A"/>
    <w:rsid w:val="00100C20"/>
    <w:rsid w:val="001017E2"/>
    <w:rsid w:val="0010353D"/>
    <w:rsid w:val="00115C62"/>
    <w:rsid w:val="00133C7D"/>
    <w:rsid w:val="00133FD6"/>
    <w:rsid w:val="00150541"/>
    <w:rsid w:val="001801C7"/>
    <w:rsid w:val="0018203C"/>
    <w:rsid w:val="0019063B"/>
    <w:rsid w:val="001A4096"/>
    <w:rsid w:val="001A62C5"/>
    <w:rsid w:val="001C19DD"/>
    <w:rsid w:val="001C1A74"/>
    <w:rsid w:val="001C7145"/>
    <w:rsid w:val="001D1974"/>
    <w:rsid w:val="00201028"/>
    <w:rsid w:val="00207FDD"/>
    <w:rsid w:val="00216B8A"/>
    <w:rsid w:val="00220AF1"/>
    <w:rsid w:val="00242D1E"/>
    <w:rsid w:val="00242F0A"/>
    <w:rsid w:val="00250091"/>
    <w:rsid w:val="0025479E"/>
    <w:rsid w:val="00285076"/>
    <w:rsid w:val="00293F6E"/>
    <w:rsid w:val="002972CD"/>
    <w:rsid w:val="002A12D0"/>
    <w:rsid w:val="002B21CA"/>
    <w:rsid w:val="002B39B9"/>
    <w:rsid w:val="002B4C28"/>
    <w:rsid w:val="002C7113"/>
    <w:rsid w:val="002E6201"/>
    <w:rsid w:val="002F6998"/>
    <w:rsid w:val="00324AAD"/>
    <w:rsid w:val="00342CC0"/>
    <w:rsid w:val="00355A67"/>
    <w:rsid w:val="00361C0D"/>
    <w:rsid w:val="00362022"/>
    <w:rsid w:val="00363F6D"/>
    <w:rsid w:val="0037238B"/>
    <w:rsid w:val="0037401A"/>
    <w:rsid w:val="00390084"/>
    <w:rsid w:val="003A6EB8"/>
    <w:rsid w:val="003B6638"/>
    <w:rsid w:val="003C2987"/>
    <w:rsid w:val="003C29D5"/>
    <w:rsid w:val="00401F2D"/>
    <w:rsid w:val="0040202F"/>
    <w:rsid w:val="0041033D"/>
    <w:rsid w:val="00425EE4"/>
    <w:rsid w:val="00426749"/>
    <w:rsid w:val="004358AA"/>
    <w:rsid w:val="00456003"/>
    <w:rsid w:val="004745D6"/>
    <w:rsid w:val="00481146"/>
    <w:rsid w:val="00492A70"/>
    <w:rsid w:val="0049387B"/>
    <w:rsid w:val="00496EEE"/>
    <w:rsid w:val="004A3889"/>
    <w:rsid w:val="004A568C"/>
    <w:rsid w:val="004B0391"/>
    <w:rsid w:val="004C391C"/>
    <w:rsid w:val="004D4632"/>
    <w:rsid w:val="004F12EE"/>
    <w:rsid w:val="00500D6F"/>
    <w:rsid w:val="0050569E"/>
    <w:rsid w:val="00505758"/>
    <w:rsid w:val="005342D8"/>
    <w:rsid w:val="005363C3"/>
    <w:rsid w:val="005539A8"/>
    <w:rsid w:val="005601FC"/>
    <w:rsid w:val="00582EF7"/>
    <w:rsid w:val="005A4629"/>
    <w:rsid w:val="005A4815"/>
    <w:rsid w:val="005A65FD"/>
    <w:rsid w:val="005B324C"/>
    <w:rsid w:val="005C25D2"/>
    <w:rsid w:val="005C6BA9"/>
    <w:rsid w:val="005C79D5"/>
    <w:rsid w:val="005D3325"/>
    <w:rsid w:val="005E43F7"/>
    <w:rsid w:val="005F7C5D"/>
    <w:rsid w:val="006053D1"/>
    <w:rsid w:val="00613BDF"/>
    <w:rsid w:val="0061645D"/>
    <w:rsid w:val="0062298C"/>
    <w:rsid w:val="00626368"/>
    <w:rsid w:val="00642B10"/>
    <w:rsid w:val="00646759"/>
    <w:rsid w:val="00646D18"/>
    <w:rsid w:val="006558E1"/>
    <w:rsid w:val="00677545"/>
    <w:rsid w:val="006944AB"/>
    <w:rsid w:val="00697E20"/>
    <w:rsid w:val="006A1F42"/>
    <w:rsid w:val="006B2FFF"/>
    <w:rsid w:val="006C34C8"/>
    <w:rsid w:val="006D05E9"/>
    <w:rsid w:val="006D05EE"/>
    <w:rsid w:val="006D2967"/>
    <w:rsid w:val="006D29FF"/>
    <w:rsid w:val="006D4455"/>
    <w:rsid w:val="006E03D1"/>
    <w:rsid w:val="006E7BEA"/>
    <w:rsid w:val="00715657"/>
    <w:rsid w:val="00715B2F"/>
    <w:rsid w:val="00723A1B"/>
    <w:rsid w:val="00734D8D"/>
    <w:rsid w:val="00743126"/>
    <w:rsid w:val="00752C4E"/>
    <w:rsid w:val="00753D34"/>
    <w:rsid w:val="00754539"/>
    <w:rsid w:val="00766218"/>
    <w:rsid w:val="00776892"/>
    <w:rsid w:val="007854BD"/>
    <w:rsid w:val="00786BE3"/>
    <w:rsid w:val="007A4498"/>
    <w:rsid w:val="007B2B84"/>
    <w:rsid w:val="007B7D0C"/>
    <w:rsid w:val="007C68C4"/>
    <w:rsid w:val="007D5A6E"/>
    <w:rsid w:val="007D6477"/>
    <w:rsid w:val="007E05E7"/>
    <w:rsid w:val="007E19B6"/>
    <w:rsid w:val="007E3C23"/>
    <w:rsid w:val="007E4EF8"/>
    <w:rsid w:val="007E7496"/>
    <w:rsid w:val="008025C0"/>
    <w:rsid w:val="00803DDD"/>
    <w:rsid w:val="00810E24"/>
    <w:rsid w:val="00813CDA"/>
    <w:rsid w:val="00840575"/>
    <w:rsid w:val="00841DEA"/>
    <w:rsid w:val="008462A2"/>
    <w:rsid w:val="0085149F"/>
    <w:rsid w:val="00855F29"/>
    <w:rsid w:val="00864769"/>
    <w:rsid w:val="00872B33"/>
    <w:rsid w:val="00887494"/>
    <w:rsid w:val="008B0FC8"/>
    <w:rsid w:val="008B2FD4"/>
    <w:rsid w:val="008B6981"/>
    <w:rsid w:val="008C39F1"/>
    <w:rsid w:val="008C525D"/>
    <w:rsid w:val="008D5D7C"/>
    <w:rsid w:val="008E7283"/>
    <w:rsid w:val="008F205F"/>
    <w:rsid w:val="00904B2B"/>
    <w:rsid w:val="009308BC"/>
    <w:rsid w:val="009346D2"/>
    <w:rsid w:val="00937F7B"/>
    <w:rsid w:val="00944A69"/>
    <w:rsid w:val="00957582"/>
    <w:rsid w:val="00960124"/>
    <w:rsid w:val="0096615A"/>
    <w:rsid w:val="009754E3"/>
    <w:rsid w:val="009777DE"/>
    <w:rsid w:val="0098638A"/>
    <w:rsid w:val="009A434C"/>
    <w:rsid w:val="009C6D27"/>
    <w:rsid w:val="009F1FD4"/>
    <w:rsid w:val="009F53A7"/>
    <w:rsid w:val="00A05C31"/>
    <w:rsid w:val="00A13681"/>
    <w:rsid w:val="00A13FFD"/>
    <w:rsid w:val="00A21BAC"/>
    <w:rsid w:val="00A22229"/>
    <w:rsid w:val="00A2483C"/>
    <w:rsid w:val="00A33351"/>
    <w:rsid w:val="00A35105"/>
    <w:rsid w:val="00A37D45"/>
    <w:rsid w:val="00A453A2"/>
    <w:rsid w:val="00A76FEA"/>
    <w:rsid w:val="00A806AA"/>
    <w:rsid w:val="00A878CA"/>
    <w:rsid w:val="00AA2F07"/>
    <w:rsid w:val="00AB223F"/>
    <w:rsid w:val="00AC3922"/>
    <w:rsid w:val="00AD0EB2"/>
    <w:rsid w:val="00AF0097"/>
    <w:rsid w:val="00B02EDC"/>
    <w:rsid w:val="00B05882"/>
    <w:rsid w:val="00B1230E"/>
    <w:rsid w:val="00B20433"/>
    <w:rsid w:val="00B2500A"/>
    <w:rsid w:val="00B3082C"/>
    <w:rsid w:val="00B35A6A"/>
    <w:rsid w:val="00B5094A"/>
    <w:rsid w:val="00B5778D"/>
    <w:rsid w:val="00B63006"/>
    <w:rsid w:val="00B64F9E"/>
    <w:rsid w:val="00B7224C"/>
    <w:rsid w:val="00B82711"/>
    <w:rsid w:val="00B85AE4"/>
    <w:rsid w:val="00B92BBA"/>
    <w:rsid w:val="00B94F46"/>
    <w:rsid w:val="00B961AE"/>
    <w:rsid w:val="00B96FD6"/>
    <w:rsid w:val="00BA21F3"/>
    <w:rsid w:val="00BF3D71"/>
    <w:rsid w:val="00C1042C"/>
    <w:rsid w:val="00C17B53"/>
    <w:rsid w:val="00C227E1"/>
    <w:rsid w:val="00C307D3"/>
    <w:rsid w:val="00C4031E"/>
    <w:rsid w:val="00C46BFE"/>
    <w:rsid w:val="00C63CF9"/>
    <w:rsid w:val="00C76B54"/>
    <w:rsid w:val="00CA12A5"/>
    <w:rsid w:val="00CA388D"/>
    <w:rsid w:val="00CA55BF"/>
    <w:rsid w:val="00CB7975"/>
    <w:rsid w:val="00CC1156"/>
    <w:rsid w:val="00CE36D6"/>
    <w:rsid w:val="00CF716B"/>
    <w:rsid w:val="00D06046"/>
    <w:rsid w:val="00D15177"/>
    <w:rsid w:val="00D20776"/>
    <w:rsid w:val="00D25616"/>
    <w:rsid w:val="00D264E6"/>
    <w:rsid w:val="00D52AE0"/>
    <w:rsid w:val="00D5697A"/>
    <w:rsid w:val="00D62E51"/>
    <w:rsid w:val="00D63031"/>
    <w:rsid w:val="00D72B36"/>
    <w:rsid w:val="00D81A32"/>
    <w:rsid w:val="00D9703C"/>
    <w:rsid w:val="00DC2255"/>
    <w:rsid w:val="00DC48DA"/>
    <w:rsid w:val="00DF0076"/>
    <w:rsid w:val="00E02330"/>
    <w:rsid w:val="00E14B6B"/>
    <w:rsid w:val="00E249A4"/>
    <w:rsid w:val="00E42BF3"/>
    <w:rsid w:val="00E44A96"/>
    <w:rsid w:val="00E46FBE"/>
    <w:rsid w:val="00E51990"/>
    <w:rsid w:val="00E55FB5"/>
    <w:rsid w:val="00E57252"/>
    <w:rsid w:val="00E648F7"/>
    <w:rsid w:val="00E66B33"/>
    <w:rsid w:val="00E71CD9"/>
    <w:rsid w:val="00E82234"/>
    <w:rsid w:val="00E90AA2"/>
    <w:rsid w:val="00EA4ABE"/>
    <w:rsid w:val="00EB7ACB"/>
    <w:rsid w:val="00EC0721"/>
    <w:rsid w:val="00EC6178"/>
    <w:rsid w:val="00ED44B8"/>
    <w:rsid w:val="00EE13F1"/>
    <w:rsid w:val="00EE147D"/>
    <w:rsid w:val="00EE1C2B"/>
    <w:rsid w:val="00EE5559"/>
    <w:rsid w:val="00EF023A"/>
    <w:rsid w:val="00EF3B25"/>
    <w:rsid w:val="00EF53B1"/>
    <w:rsid w:val="00EF792D"/>
    <w:rsid w:val="00F1474E"/>
    <w:rsid w:val="00F15D8A"/>
    <w:rsid w:val="00F361E4"/>
    <w:rsid w:val="00F42BEB"/>
    <w:rsid w:val="00F44A46"/>
    <w:rsid w:val="00F44DDA"/>
    <w:rsid w:val="00F66404"/>
    <w:rsid w:val="00F734DB"/>
    <w:rsid w:val="00F748B2"/>
    <w:rsid w:val="00F93827"/>
    <w:rsid w:val="00F95C38"/>
    <w:rsid w:val="00FC6E06"/>
    <w:rsid w:val="00FE782C"/>
    <w:rsid w:val="00FF19F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E8C24"/>
  <w15:docId w15:val="{FFF2029B-F4A5-4E01-B577-BE679983F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0">
    <w:name w:val="Normal"/>
    <w:qFormat/>
    <w:rsid w:val="00401F2D"/>
    <w:pPr>
      <w:widowControl w:val="0"/>
      <w:jc w:val="both"/>
    </w:pPr>
    <w:rPr>
      <w:rFonts w:ascii="Calibri" w:eastAsia="宋体" w:hAnsi="Calibri" w:cs="Times New Roman"/>
    </w:rPr>
  </w:style>
  <w:style w:type="paragraph" w:styleId="1">
    <w:name w:val="heading 1"/>
    <w:basedOn w:val="a0"/>
    <w:next w:val="a0"/>
    <w:link w:val="10"/>
    <w:qFormat/>
    <w:rsid w:val="00D15177"/>
    <w:pPr>
      <w:keepNext/>
      <w:keepLines/>
      <w:spacing w:before="340" w:after="330" w:line="578" w:lineRule="auto"/>
      <w:outlineLvl w:val="0"/>
    </w:pPr>
    <w:rPr>
      <w:b/>
      <w:bCs/>
      <w:kern w:val="44"/>
      <w:sz w:val="44"/>
      <w:szCs w:val="44"/>
    </w:rPr>
  </w:style>
  <w:style w:type="paragraph" w:styleId="2">
    <w:name w:val="heading 2"/>
    <w:basedOn w:val="a0"/>
    <w:next w:val="a0"/>
    <w:link w:val="20"/>
    <w:qFormat/>
    <w:rsid w:val="00642B10"/>
    <w:pPr>
      <w:keepNext/>
      <w:keepLines/>
      <w:spacing w:before="260" w:after="260" w:line="416" w:lineRule="auto"/>
      <w:outlineLvl w:val="1"/>
    </w:pPr>
    <w:rPr>
      <w:rFonts w:ascii="Cambria" w:hAnsi="Cambria"/>
      <w:b/>
      <w:bCs/>
      <w:sz w:val="32"/>
      <w:szCs w:val="32"/>
    </w:rPr>
  </w:style>
  <w:style w:type="paragraph" w:styleId="3">
    <w:name w:val="heading 3"/>
    <w:aliases w:val="H3,h3,3rd level,标题3,标题 3 Char Char,style3,标题 3 Char Char Char,一,1.1.1,标题 2 Char Char"/>
    <w:basedOn w:val="a0"/>
    <w:next w:val="a0"/>
    <w:link w:val="30"/>
    <w:unhideWhenUsed/>
    <w:qFormat/>
    <w:rsid w:val="00642B10"/>
    <w:pPr>
      <w:keepNext/>
      <w:keepLines/>
      <w:spacing w:before="260" w:after="260" w:line="416" w:lineRule="auto"/>
      <w:outlineLvl w:val="2"/>
    </w:pPr>
    <w:rPr>
      <w:b/>
      <w:bCs/>
      <w:sz w:val="32"/>
      <w:szCs w:val="32"/>
    </w:rPr>
  </w:style>
  <w:style w:type="paragraph" w:styleId="4">
    <w:name w:val="heading 4"/>
    <w:basedOn w:val="a0"/>
    <w:next w:val="a0"/>
    <w:link w:val="40"/>
    <w:qFormat/>
    <w:rsid w:val="006D05E9"/>
    <w:pPr>
      <w:keepNext/>
      <w:keepLines/>
      <w:widowControl/>
      <w:adjustRightInd w:val="0"/>
      <w:snapToGrid w:val="0"/>
      <w:spacing w:line="360" w:lineRule="auto"/>
      <w:jc w:val="left"/>
      <w:outlineLvl w:val="3"/>
    </w:pPr>
    <w:rPr>
      <w:rFonts w:ascii="Times New Roman" w:hAnsi="Times New Roman"/>
      <w:b/>
      <w:kern w:val="0"/>
      <w:sz w:val="28"/>
      <w:szCs w:val="20"/>
      <w:lang w:val="x-none" w:eastAsia="x-none"/>
    </w:rPr>
  </w:style>
  <w:style w:type="paragraph" w:styleId="5">
    <w:name w:val="heading 5"/>
    <w:aliases w:val="b,5 sub-bullet,sb,4"/>
    <w:basedOn w:val="a0"/>
    <w:next w:val="a0"/>
    <w:link w:val="50"/>
    <w:unhideWhenUsed/>
    <w:qFormat/>
    <w:rsid w:val="006D05E9"/>
    <w:pPr>
      <w:keepNext/>
      <w:keepLines/>
      <w:widowControl/>
      <w:tabs>
        <w:tab w:val="num" w:pos="1620"/>
      </w:tabs>
      <w:suppressAutoHyphens/>
      <w:adjustRightInd w:val="0"/>
      <w:ind w:leftChars="64" w:left="900" w:hangingChars="286" w:hanging="721"/>
      <w:outlineLvl w:val="4"/>
    </w:pPr>
    <w:rPr>
      <w:rFonts w:ascii="宋体"/>
      <w:color w:val="0000FF"/>
      <w:spacing w:val="6"/>
      <w:kern w:val="0"/>
      <w:sz w:val="20"/>
      <w:szCs w:val="20"/>
      <w:lang w:val="x-none" w:eastAsia="x-none"/>
    </w:rPr>
  </w:style>
  <w:style w:type="paragraph" w:styleId="6">
    <w:name w:val="heading 6"/>
    <w:basedOn w:val="a0"/>
    <w:next w:val="a0"/>
    <w:link w:val="60"/>
    <w:qFormat/>
    <w:rsid w:val="006D05E9"/>
    <w:pPr>
      <w:keepNext/>
      <w:keepLines/>
      <w:spacing w:before="240" w:after="64" w:line="320" w:lineRule="auto"/>
      <w:ind w:firstLineChars="200" w:firstLine="200"/>
      <w:jc w:val="left"/>
      <w:outlineLvl w:val="5"/>
    </w:pPr>
    <w:rPr>
      <w:rFonts w:ascii="Arial" w:eastAsia="黑体" w:hAnsi="Arial"/>
      <w:b/>
      <w:kern w:val="0"/>
      <w:sz w:val="24"/>
      <w:szCs w:val="20"/>
      <w:lang w:val="x-none" w:eastAsia="x-none"/>
    </w:rPr>
  </w:style>
  <w:style w:type="paragraph" w:styleId="7">
    <w:name w:val="heading 7"/>
    <w:basedOn w:val="a0"/>
    <w:next w:val="a0"/>
    <w:link w:val="70"/>
    <w:unhideWhenUsed/>
    <w:qFormat/>
    <w:rsid w:val="006D05E9"/>
    <w:pPr>
      <w:keepNext/>
      <w:keepLines/>
      <w:overflowPunct w:val="0"/>
      <w:adjustRightInd w:val="0"/>
      <w:snapToGrid w:val="0"/>
      <w:spacing w:before="240" w:after="64" w:line="320" w:lineRule="auto"/>
      <w:ind w:firstLineChars="200" w:firstLine="200"/>
      <w:outlineLvl w:val="6"/>
    </w:pPr>
    <w:rPr>
      <w:rFonts w:ascii="Times New Roman" w:hAnsi="Times New Roman"/>
      <w:b/>
      <w:kern w:val="0"/>
      <w:sz w:val="24"/>
      <w:szCs w:val="20"/>
      <w:lang w:val="x-none" w:eastAsia="x-none"/>
    </w:rPr>
  </w:style>
  <w:style w:type="paragraph" w:styleId="8">
    <w:name w:val="heading 8"/>
    <w:basedOn w:val="a0"/>
    <w:next w:val="a0"/>
    <w:link w:val="80"/>
    <w:qFormat/>
    <w:rsid w:val="006D05E9"/>
    <w:pPr>
      <w:keepNext/>
      <w:keepLines/>
      <w:spacing w:before="240" w:after="64" w:line="320" w:lineRule="auto"/>
      <w:ind w:firstLineChars="200" w:firstLine="200"/>
      <w:jc w:val="left"/>
      <w:outlineLvl w:val="7"/>
    </w:pPr>
    <w:rPr>
      <w:rFonts w:ascii="Arial" w:eastAsia="黑体" w:hAnsi="Arial"/>
      <w:kern w:val="0"/>
      <w:sz w:val="24"/>
      <w:szCs w:val="20"/>
      <w:lang w:val="x-none" w:eastAsia="x-none"/>
    </w:rPr>
  </w:style>
  <w:style w:type="paragraph" w:styleId="9">
    <w:name w:val="heading 9"/>
    <w:basedOn w:val="a0"/>
    <w:next w:val="a0"/>
    <w:link w:val="90"/>
    <w:qFormat/>
    <w:rsid w:val="006D05E9"/>
    <w:pPr>
      <w:keepNext/>
      <w:keepLines/>
      <w:spacing w:before="240" w:after="64" w:line="320" w:lineRule="auto"/>
      <w:ind w:firstLineChars="200" w:firstLine="200"/>
      <w:jc w:val="left"/>
      <w:outlineLvl w:val="8"/>
    </w:pPr>
    <w:rPr>
      <w:rFonts w:ascii="Arial" w:eastAsia="黑体" w:hAnsi="Arial"/>
      <w:kern w:val="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列出段落1"/>
    <w:basedOn w:val="a0"/>
    <w:link w:val="ListParagraphChar"/>
    <w:qFormat/>
    <w:rsid w:val="00401F2D"/>
    <w:pPr>
      <w:ind w:firstLineChars="200" w:firstLine="420"/>
    </w:pPr>
  </w:style>
  <w:style w:type="table" w:customStyle="1" w:styleId="12">
    <w:name w:val="样式1"/>
    <w:basedOn w:val="a2"/>
    <w:uiPriority w:val="99"/>
    <w:qFormat/>
    <w:rsid w:val="00401F2D"/>
    <w:pPr>
      <w:jc w:val="center"/>
    </w:pPr>
    <w:rPr>
      <w:rFonts w:ascii="Calibri" w:eastAsia="宋体" w:hAnsi="Calibri" w:cs="Times New Roman"/>
      <w:kern w:val="0"/>
      <w:sz w:val="20"/>
      <w:szCs w:val="20"/>
    </w:rPr>
    <w:tblPr>
      <w:tblBorders>
        <w:top w:val="single" w:sz="12" w:space="0" w:color="auto"/>
        <w:bottom w:val="single" w:sz="12" w:space="0" w:color="auto"/>
        <w:insideH w:val="single" w:sz="6" w:space="0" w:color="auto"/>
        <w:insideV w:val="single" w:sz="6" w:space="0" w:color="auto"/>
      </w:tblBorders>
    </w:tblPr>
    <w:tcPr>
      <w:vAlign w:val="center"/>
    </w:tcPr>
  </w:style>
  <w:style w:type="paragraph" w:customStyle="1" w:styleId="21">
    <w:name w:val="样式 四号2"/>
    <w:basedOn w:val="a0"/>
    <w:rsid w:val="00401F2D"/>
    <w:pPr>
      <w:ind w:firstLineChars="200" w:firstLine="200"/>
    </w:pPr>
    <w:rPr>
      <w:rFonts w:ascii="Times New Roman" w:hAnsi="Times New Roman" w:cs="宋体"/>
      <w:sz w:val="28"/>
      <w:szCs w:val="20"/>
    </w:rPr>
  </w:style>
  <w:style w:type="paragraph" w:styleId="a4">
    <w:name w:val="List Paragraph"/>
    <w:basedOn w:val="a0"/>
    <w:qFormat/>
    <w:rsid w:val="00715657"/>
    <w:pPr>
      <w:ind w:firstLineChars="200" w:firstLine="420"/>
    </w:pPr>
  </w:style>
  <w:style w:type="character" w:customStyle="1" w:styleId="10">
    <w:name w:val="标题 1 字符"/>
    <w:basedOn w:val="a1"/>
    <w:link w:val="1"/>
    <w:rsid w:val="00D15177"/>
    <w:rPr>
      <w:rFonts w:ascii="Calibri" w:eastAsia="宋体" w:hAnsi="Calibri" w:cs="Times New Roman"/>
      <w:b/>
      <w:bCs/>
      <w:kern w:val="44"/>
      <w:sz w:val="44"/>
      <w:szCs w:val="44"/>
    </w:rPr>
  </w:style>
  <w:style w:type="paragraph" w:styleId="a5">
    <w:name w:val="header"/>
    <w:basedOn w:val="a0"/>
    <w:link w:val="a6"/>
    <w:unhideWhenUsed/>
    <w:rsid w:val="00D15177"/>
    <w:pPr>
      <w:pBdr>
        <w:bottom w:val="single" w:sz="6" w:space="1" w:color="auto"/>
      </w:pBdr>
      <w:tabs>
        <w:tab w:val="center" w:pos="4153"/>
        <w:tab w:val="right" w:pos="8306"/>
      </w:tabs>
      <w:snapToGrid w:val="0"/>
      <w:jc w:val="center"/>
    </w:pPr>
    <w:rPr>
      <w:kern w:val="0"/>
      <w:sz w:val="18"/>
      <w:szCs w:val="18"/>
    </w:rPr>
  </w:style>
  <w:style w:type="character" w:customStyle="1" w:styleId="a6">
    <w:name w:val="页眉 字符"/>
    <w:basedOn w:val="a1"/>
    <w:link w:val="a5"/>
    <w:rsid w:val="00D15177"/>
    <w:rPr>
      <w:rFonts w:ascii="Calibri" w:eastAsia="宋体" w:hAnsi="Calibri" w:cs="Times New Roman"/>
      <w:kern w:val="0"/>
      <w:sz w:val="18"/>
      <w:szCs w:val="18"/>
    </w:rPr>
  </w:style>
  <w:style w:type="paragraph" w:styleId="a7">
    <w:name w:val="footer"/>
    <w:basedOn w:val="a0"/>
    <w:link w:val="a8"/>
    <w:uiPriority w:val="99"/>
    <w:unhideWhenUsed/>
    <w:rsid w:val="00D15177"/>
    <w:pPr>
      <w:tabs>
        <w:tab w:val="center" w:pos="4153"/>
        <w:tab w:val="right" w:pos="8306"/>
      </w:tabs>
      <w:snapToGrid w:val="0"/>
      <w:jc w:val="left"/>
    </w:pPr>
    <w:rPr>
      <w:kern w:val="0"/>
      <w:sz w:val="18"/>
      <w:szCs w:val="18"/>
    </w:rPr>
  </w:style>
  <w:style w:type="character" w:customStyle="1" w:styleId="a8">
    <w:name w:val="页脚 字符"/>
    <w:basedOn w:val="a1"/>
    <w:link w:val="a7"/>
    <w:uiPriority w:val="99"/>
    <w:rsid w:val="00D15177"/>
    <w:rPr>
      <w:rFonts w:ascii="Calibri" w:eastAsia="宋体" w:hAnsi="Calibri" w:cs="Times New Roman"/>
      <w:kern w:val="0"/>
      <w:sz w:val="18"/>
      <w:szCs w:val="18"/>
    </w:rPr>
  </w:style>
  <w:style w:type="table" w:styleId="a9">
    <w:name w:val="Table Grid"/>
    <w:basedOn w:val="a2"/>
    <w:uiPriority w:val="39"/>
    <w:rsid w:val="00D1517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
    <w:name w:val="Char Char Char Char Char Char Char Char Char Char"/>
    <w:basedOn w:val="a0"/>
    <w:rsid w:val="00D15177"/>
    <w:pPr>
      <w:widowControl/>
      <w:spacing w:after="160" w:line="240" w:lineRule="exact"/>
      <w:jc w:val="left"/>
    </w:pPr>
    <w:rPr>
      <w:rFonts w:ascii="Verdana" w:hAnsi="Verdana"/>
      <w:kern w:val="0"/>
      <w:sz w:val="20"/>
      <w:szCs w:val="20"/>
      <w:lang w:eastAsia="en-US"/>
    </w:rPr>
  </w:style>
  <w:style w:type="paragraph" w:styleId="aa">
    <w:name w:val="Normal (Web)"/>
    <w:basedOn w:val="a0"/>
    <w:uiPriority w:val="99"/>
    <w:unhideWhenUsed/>
    <w:rsid w:val="00D15177"/>
    <w:pPr>
      <w:widowControl/>
      <w:spacing w:before="100" w:beforeAutospacing="1" w:after="100" w:afterAutospacing="1"/>
      <w:jc w:val="left"/>
    </w:pPr>
    <w:rPr>
      <w:rFonts w:ascii="宋体" w:hAnsi="宋体" w:cs="宋体"/>
      <w:kern w:val="0"/>
      <w:sz w:val="24"/>
      <w:szCs w:val="24"/>
    </w:rPr>
  </w:style>
  <w:style w:type="paragraph" w:styleId="ab">
    <w:name w:val="Balloon Text"/>
    <w:basedOn w:val="a0"/>
    <w:link w:val="ac"/>
    <w:unhideWhenUsed/>
    <w:rsid w:val="00D15177"/>
    <w:rPr>
      <w:kern w:val="0"/>
      <w:sz w:val="18"/>
      <w:szCs w:val="18"/>
    </w:rPr>
  </w:style>
  <w:style w:type="character" w:customStyle="1" w:styleId="ac">
    <w:name w:val="批注框文本 字符"/>
    <w:basedOn w:val="a1"/>
    <w:link w:val="ab"/>
    <w:rsid w:val="00D15177"/>
    <w:rPr>
      <w:rFonts w:ascii="Calibri" w:eastAsia="宋体" w:hAnsi="Calibri" w:cs="Times New Roman"/>
      <w:kern w:val="0"/>
      <w:sz w:val="18"/>
      <w:szCs w:val="18"/>
    </w:rPr>
  </w:style>
  <w:style w:type="paragraph" w:customStyle="1" w:styleId="Char">
    <w:name w:val="Char"/>
    <w:basedOn w:val="a0"/>
    <w:rsid w:val="00D15177"/>
    <w:rPr>
      <w:rFonts w:ascii="Arial" w:hAnsi="Arial" w:cs="Arial"/>
      <w:sz w:val="20"/>
      <w:szCs w:val="20"/>
    </w:rPr>
  </w:style>
  <w:style w:type="paragraph" w:styleId="ad">
    <w:name w:val="Document Map"/>
    <w:basedOn w:val="a0"/>
    <w:link w:val="ae"/>
    <w:unhideWhenUsed/>
    <w:rsid w:val="00D15177"/>
    <w:rPr>
      <w:rFonts w:ascii="宋体"/>
      <w:kern w:val="0"/>
      <w:sz w:val="18"/>
      <w:szCs w:val="18"/>
    </w:rPr>
  </w:style>
  <w:style w:type="character" w:customStyle="1" w:styleId="ae">
    <w:name w:val="文档结构图 字符"/>
    <w:basedOn w:val="a1"/>
    <w:link w:val="ad"/>
    <w:rsid w:val="00D15177"/>
    <w:rPr>
      <w:rFonts w:ascii="宋体" w:eastAsia="宋体" w:hAnsi="Calibri" w:cs="Times New Roman"/>
      <w:kern w:val="0"/>
      <w:sz w:val="18"/>
      <w:szCs w:val="18"/>
    </w:rPr>
  </w:style>
  <w:style w:type="paragraph" w:styleId="TOC">
    <w:name w:val="TOC Heading"/>
    <w:basedOn w:val="1"/>
    <w:next w:val="a0"/>
    <w:uiPriority w:val="39"/>
    <w:qFormat/>
    <w:rsid w:val="00D15177"/>
    <w:pPr>
      <w:widowControl/>
      <w:spacing w:before="480" w:after="0" w:line="276" w:lineRule="auto"/>
      <w:jc w:val="left"/>
      <w:outlineLvl w:val="9"/>
    </w:pPr>
    <w:rPr>
      <w:rFonts w:ascii="Cambria" w:hAnsi="Cambria"/>
      <w:color w:val="365F91"/>
      <w:kern w:val="0"/>
      <w:sz w:val="28"/>
      <w:szCs w:val="28"/>
    </w:rPr>
  </w:style>
  <w:style w:type="paragraph" w:styleId="13">
    <w:name w:val="toc 1"/>
    <w:basedOn w:val="a0"/>
    <w:next w:val="a0"/>
    <w:autoRedefine/>
    <w:uiPriority w:val="39"/>
    <w:unhideWhenUsed/>
    <w:qFormat/>
    <w:rsid w:val="005363C3"/>
    <w:pPr>
      <w:tabs>
        <w:tab w:val="right" w:leader="dot" w:pos="8296"/>
      </w:tabs>
      <w:spacing w:line="360" w:lineRule="auto"/>
    </w:pPr>
    <w:rPr>
      <w:rFonts w:asciiTheme="majorEastAsia" w:eastAsiaTheme="majorEastAsia" w:hAnsiTheme="majorEastAsia"/>
      <w:b/>
      <w:noProof/>
      <w:sz w:val="28"/>
    </w:rPr>
  </w:style>
  <w:style w:type="paragraph" w:styleId="22">
    <w:name w:val="toc 2"/>
    <w:basedOn w:val="a0"/>
    <w:next w:val="a0"/>
    <w:autoRedefine/>
    <w:uiPriority w:val="39"/>
    <w:unhideWhenUsed/>
    <w:qFormat/>
    <w:rsid w:val="00613BDF"/>
    <w:pPr>
      <w:ind w:leftChars="200" w:left="420"/>
    </w:pPr>
    <w:rPr>
      <w:sz w:val="24"/>
    </w:rPr>
  </w:style>
  <w:style w:type="paragraph" w:styleId="31">
    <w:name w:val="toc 3"/>
    <w:basedOn w:val="a0"/>
    <w:next w:val="a0"/>
    <w:autoRedefine/>
    <w:uiPriority w:val="39"/>
    <w:unhideWhenUsed/>
    <w:qFormat/>
    <w:rsid w:val="00613BDF"/>
    <w:pPr>
      <w:ind w:leftChars="400" w:left="840"/>
    </w:pPr>
    <w:rPr>
      <w:sz w:val="24"/>
    </w:rPr>
  </w:style>
  <w:style w:type="character" w:styleId="af">
    <w:name w:val="Hyperlink"/>
    <w:uiPriority w:val="99"/>
    <w:unhideWhenUsed/>
    <w:rsid w:val="00D15177"/>
    <w:rPr>
      <w:color w:val="0000FF"/>
      <w:u w:val="single"/>
    </w:rPr>
  </w:style>
  <w:style w:type="paragraph" w:styleId="af0">
    <w:name w:val="footnote text"/>
    <w:basedOn w:val="a0"/>
    <w:link w:val="af1"/>
    <w:unhideWhenUsed/>
    <w:rsid w:val="00D15177"/>
    <w:pPr>
      <w:snapToGrid w:val="0"/>
      <w:jc w:val="left"/>
    </w:pPr>
    <w:rPr>
      <w:kern w:val="0"/>
      <w:sz w:val="18"/>
      <w:szCs w:val="18"/>
    </w:rPr>
  </w:style>
  <w:style w:type="character" w:customStyle="1" w:styleId="af1">
    <w:name w:val="脚注文本 字符"/>
    <w:basedOn w:val="a1"/>
    <w:link w:val="af0"/>
    <w:rsid w:val="00D15177"/>
    <w:rPr>
      <w:rFonts w:ascii="Calibri" w:eastAsia="宋体" w:hAnsi="Calibri" w:cs="Times New Roman"/>
      <w:kern w:val="0"/>
      <w:sz w:val="18"/>
      <w:szCs w:val="18"/>
    </w:rPr>
  </w:style>
  <w:style w:type="character" w:styleId="af2">
    <w:name w:val="footnote reference"/>
    <w:unhideWhenUsed/>
    <w:rsid w:val="00D15177"/>
    <w:rPr>
      <w:vertAlign w:val="superscript"/>
    </w:rPr>
  </w:style>
  <w:style w:type="paragraph" w:styleId="af3">
    <w:name w:val="Body Text"/>
    <w:aliases w:val="正文文字"/>
    <w:basedOn w:val="a0"/>
    <w:link w:val="af4"/>
    <w:unhideWhenUsed/>
    <w:qFormat/>
    <w:rsid w:val="00813CDA"/>
    <w:pPr>
      <w:spacing w:after="120" w:line="360" w:lineRule="auto"/>
      <w:ind w:firstLineChars="200" w:firstLine="200"/>
      <w:jc w:val="left"/>
    </w:pPr>
    <w:rPr>
      <w:rFonts w:ascii="Times New Roman" w:eastAsiaTheme="minorEastAsia" w:hAnsi="Times New Roman" w:cstheme="minorBidi"/>
      <w:sz w:val="24"/>
      <w:szCs w:val="24"/>
    </w:rPr>
  </w:style>
  <w:style w:type="character" w:customStyle="1" w:styleId="af4">
    <w:name w:val="正文文本 字符"/>
    <w:aliases w:val="正文文字 字符"/>
    <w:basedOn w:val="a1"/>
    <w:link w:val="af3"/>
    <w:qFormat/>
    <w:rsid w:val="00813CDA"/>
    <w:rPr>
      <w:rFonts w:ascii="Times New Roman" w:hAnsi="Times New Roman"/>
      <w:sz w:val="24"/>
      <w:szCs w:val="24"/>
    </w:rPr>
  </w:style>
  <w:style w:type="paragraph" w:customStyle="1" w:styleId="p0">
    <w:name w:val="p0"/>
    <w:basedOn w:val="a0"/>
    <w:rsid w:val="00813CDA"/>
    <w:pPr>
      <w:widowControl/>
      <w:ind w:firstLineChars="200" w:firstLine="200"/>
    </w:pPr>
    <w:rPr>
      <w:rFonts w:ascii="Times New Roman" w:hAnsi="Times New Roman"/>
      <w:kern w:val="0"/>
      <w:sz w:val="28"/>
      <w:szCs w:val="21"/>
    </w:rPr>
  </w:style>
  <w:style w:type="paragraph" w:customStyle="1" w:styleId="af5">
    <w:name w:val="表格样式"/>
    <w:rsid w:val="00813CDA"/>
    <w:pPr>
      <w:ind w:firstLineChars="80" w:firstLine="192"/>
      <w:jc w:val="both"/>
    </w:pPr>
    <w:rPr>
      <w:rFonts w:ascii="Times New Roman" w:eastAsia="宋体" w:hAnsi="Times New Roman" w:cs="Times New Roman"/>
      <w:kern w:val="0"/>
      <w:sz w:val="24"/>
      <w:szCs w:val="20"/>
    </w:rPr>
  </w:style>
  <w:style w:type="character" w:customStyle="1" w:styleId="30">
    <w:name w:val="标题 3 字符"/>
    <w:aliases w:val="H3 字符,h3 字符,3rd level 字符,标题3 字符,标题 3 Char Char 字符,style3 字符,标题 3 Char Char Char 字符,一 字符,1.1.1 字符,标题 2 Char Char 字符"/>
    <w:basedOn w:val="a1"/>
    <w:link w:val="3"/>
    <w:rsid w:val="00642B10"/>
    <w:rPr>
      <w:rFonts w:ascii="Calibri" w:eastAsia="宋体" w:hAnsi="Calibri" w:cs="Times New Roman"/>
      <w:b/>
      <w:bCs/>
      <w:sz w:val="32"/>
      <w:szCs w:val="32"/>
    </w:rPr>
  </w:style>
  <w:style w:type="character" w:customStyle="1" w:styleId="20">
    <w:name w:val="标题 2 字符"/>
    <w:basedOn w:val="a1"/>
    <w:link w:val="2"/>
    <w:rsid w:val="00642B10"/>
    <w:rPr>
      <w:rFonts w:ascii="Cambria" w:eastAsia="宋体" w:hAnsi="Cambria" w:cs="Times New Roman"/>
      <w:b/>
      <w:bCs/>
      <w:sz w:val="32"/>
      <w:szCs w:val="32"/>
    </w:rPr>
  </w:style>
  <w:style w:type="paragraph" w:customStyle="1" w:styleId="af6">
    <w:name w:val="新文章正文"/>
    <w:basedOn w:val="a0"/>
    <w:rsid w:val="00642B10"/>
    <w:pPr>
      <w:spacing w:line="360" w:lineRule="auto"/>
      <w:ind w:firstLine="539"/>
    </w:pPr>
    <w:rPr>
      <w:rFonts w:ascii="宋体" w:hAnsi="Times New Roman"/>
      <w:sz w:val="28"/>
      <w:szCs w:val="20"/>
    </w:rPr>
  </w:style>
  <w:style w:type="paragraph" w:customStyle="1" w:styleId="af7">
    <w:name w:val="图&amp;表名"/>
    <w:basedOn w:val="a0"/>
    <w:link w:val="Char0"/>
    <w:qFormat/>
    <w:rsid w:val="00CB7975"/>
    <w:pPr>
      <w:widowControl/>
      <w:tabs>
        <w:tab w:val="left" w:pos="5278"/>
      </w:tabs>
      <w:adjustRightInd w:val="0"/>
      <w:snapToGrid w:val="0"/>
      <w:spacing w:beforeLines="50" w:afterLines="50"/>
      <w:jc w:val="center"/>
    </w:pPr>
    <w:rPr>
      <w:rFonts w:ascii="Times New Roman" w:eastAsia="仿宋_GB2312" w:hAnsi="Times New Roman"/>
      <w:b/>
      <w:kern w:val="0"/>
      <w:sz w:val="24"/>
      <w:szCs w:val="24"/>
    </w:rPr>
  </w:style>
  <w:style w:type="character" w:customStyle="1" w:styleId="Char0">
    <w:name w:val="图&amp;表名 Char"/>
    <w:basedOn w:val="a1"/>
    <w:link w:val="af7"/>
    <w:rsid w:val="00CB7975"/>
    <w:rPr>
      <w:rFonts w:ascii="Times New Roman" w:eastAsia="仿宋_GB2312" w:hAnsi="Times New Roman" w:cs="Times New Roman"/>
      <w:b/>
      <w:kern w:val="0"/>
      <w:sz w:val="24"/>
      <w:szCs w:val="24"/>
    </w:rPr>
  </w:style>
  <w:style w:type="character" w:customStyle="1" w:styleId="5Char1">
    <w:name w:val="标题 5 Char1"/>
    <w:rsid w:val="00EF3B25"/>
    <w:rPr>
      <w:rFonts w:ascii="Cambria" w:eastAsia="宋体" w:hAnsi="Cambria"/>
      <w:color w:val="243F60"/>
      <w:sz w:val="22"/>
      <w:szCs w:val="22"/>
      <w:lang w:val="en-US" w:eastAsia="en-US" w:bidi="en-US"/>
    </w:rPr>
  </w:style>
  <w:style w:type="paragraph" w:customStyle="1" w:styleId="32">
    <w:name w:val="样式3"/>
    <w:basedOn w:val="1"/>
    <w:qFormat/>
    <w:rsid w:val="00EF3B25"/>
    <w:pPr>
      <w:ind w:firstLineChars="200" w:firstLine="643"/>
      <w:jc w:val="center"/>
    </w:pPr>
    <w:rPr>
      <w:rFonts w:ascii="Times New Roman" w:eastAsia="仿宋" w:hAnsi="Times New Roman"/>
      <w:sz w:val="32"/>
    </w:rPr>
  </w:style>
  <w:style w:type="character" w:customStyle="1" w:styleId="40">
    <w:name w:val="标题 4 字符"/>
    <w:basedOn w:val="a1"/>
    <w:link w:val="4"/>
    <w:rsid w:val="006D05E9"/>
    <w:rPr>
      <w:rFonts w:ascii="Times New Roman" w:eastAsia="宋体" w:hAnsi="Times New Roman" w:cs="Times New Roman"/>
      <w:b/>
      <w:kern w:val="0"/>
      <w:sz w:val="28"/>
      <w:szCs w:val="20"/>
      <w:lang w:val="x-none" w:eastAsia="x-none"/>
    </w:rPr>
  </w:style>
  <w:style w:type="character" w:customStyle="1" w:styleId="50">
    <w:name w:val="标题 5 字符"/>
    <w:aliases w:val="b 字符,5 sub-bullet 字符,sb 字符,4 字符"/>
    <w:basedOn w:val="a1"/>
    <w:link w:val="5"/>
    <w:rsid w:val="006D05E9"/>
    <w:rPr>
      <w:rFonts w:ascii="宋体" w:eastAsia="宋体" w:hAnsi="Calibri" w:cs="Times New Roman"/>
      <w:color w:val="0000FF"/>
      <w:spacing w:val="6"/>
      <w:kern w:val="0"/>
      <w:sz w:val="20"/>
      <w:szCs w:val="20"/>
      <w:lang w:val="x-none" w:eastAsia="x-none"/>
    </w:rPr>
  </w:style>
  <w:style w:type="character" w:customStyle="1" w:styleId="60">
    <w:name w:val="标题 6 字符"/>
    <w:basedOn w:val="a1"/>
    <w:link w:val="6"/>
    <w:rsid w:val="006D05E9"/>
    <w:rPr>
      <w:rFonts w:ascii="Arial" w:eastAsia="黑体" w:hAnsi="Arial" w:cs="Times New Roman"/>
      <w:b/>
      <w:kern w:val="0"/>
      <w:sz w:val="24"/>
      <w:szCs w:val="20"/>
      <w:lang w:val="x-none" w:eastAsia="x-none"/>
    </w:rPr>
  </w:style>
  <w:style w:type="character" w:customStyle="1" w:styleId="70">
    <w:name w:val="标题 7 字符"/>
    <w:basedOn w:val="a1"/>
    <w:link w:val="7"/>
    <w:rsid w:val="006D05E9"/>
    <w:rPr>
      <w:rFonts w:ascii="Times New Roman" w:eastAsia="宋体" w:hAnsi="Times New Roman" w:cs="Times New Roman"/>
      <w:b/>
      <w:kern w:val="0"/>
      <w:sz w:val="24"/>
      <w:szCs w:val="20"/>
      <w:lang w:val="x-none" w:eastAsia="x-none"/>
    </w:rPr>
  </w:style>
  <w:style w:type="character" w:customStyle="1" w:styleId="80">
    <w:name w:val="标题 8 字符"/>
    <w:basedOn w:val="a1"/>
    <w:link w:val="8"/>
    <w:rsid w:val="006D05E9"/>
    <w:rPr>
      <w:rFonts w:ascii="Arial" w:eastAsia="黑体" w:hAnsi="Arial" w:cs="Times New Roman"/>
      <w:kern w:val="0"/>
      <w:sz w:val="24"/>
      <w:szCs w:val="20"/>
      <w:lang w:val="x-none" w:eastAsia="x-none"/>
    </w:rPr>
  </w:style>
  <w:style w:type="character" w:customStyle="1" w:styleId="90">
    <w:name w:val="标题 9 字符"/>
    <w:basedOn w:val="a1"/>
    <w:link w:val="9"/>
    <w:rsid w:val="006D05E9"/>
    <w:rPr>
      <w:rFonts w:ascii="Arial" w:eastAsia="黑体" w:hAnsi="Arial" w:cs="Times New Roman"/>
      <w:kern w:val="0"/>
      <w:szCs w:val="20"/>
      <w:lang w:val="x-none" w:eastAsia="x-none"/>
    </w:rPr>
  </w:style>
  <w:style w:type="character" w:styleId="af8">
    <w:name w:val="page number"/>
    <w:rsid w:val="006D05E9"/>
    <w:rPr>
      <w:rFonts w:cs="Times New Roman"/>
    </w:rPr>
  </w:style>
  <w:style w:type="character" w:customStyle="1" w:styleId="QJJCharChar">
    <w:name w:val="标准 正文 QJJ Char Char"/>
    <w:link w:val="QJJ"/>
    <w:locked/>
    <w:rsid w:val="006D05E9"/>
    <w:rPr>
      <w:rFonts w:ascii="宋体" w:eastAsia="宋体" w:hAnsi="Arial"/>
      <w:sz w:val="24"/>
    </w:rPr>
  </w:style>
  <w:style w:type="paragraph" w:customStyle="1" w:styleId="QJJ">
    <w:name w:val="标准 正文 QJJ"/>
    <w:basedOn w:val="a0"/>
    <w:link w:val="QJJCharChar"/>
    <w:rsid w:val="006D05E9"/>
    <w:pPr>
      <w:spacing w:line="520" w:lineRule="exact"/>
      <w:ind w:firstLineChars="200" w:firstLine="480"/>
    </w:pPr>
    <w:rPr>
      <w:rFonts w:ascii="宋体" w:hAnsi="Arial" w:cstheme="minorBidi"/>
      <w:sz w:val="24"/>
    </w:rPr>
  </w:style>
  <w:style w:type="paragraph" w:customStyle="1" w:styleId="Char1">
    <w:name w:val="我的正文 Char"/>
    <w:basedOn w:val="a0"/>
    <w:link w:val="CharChar"/>
    <w:rsid w:val="006D05E9"/>
    <w:pPr>
      <w:spacing w:line="360" w:lineRule="auto"/>
      <w:ind w:firstLineChars="200" w:firstLine="200"/>
    </w:pPr>
    <w:rPr>
      <w:rFonts w:ascii="Times New Roman" w:hAnsi="Times New Roman"/>
      <w:kern w:val="0"/>
      <w:sz w:val="24"/>
      <w:szCs w:val="20"/>
      <w:lang w:val="x-none" w:eastAsia="x-none"/>
    </w:rPr>
  </w:style>
  <w:style w:type="character" w:customStyle="1" w:styleId="CharChar">
    <w:name w:val="我的正文 Char Char"/>
    <w:link w:val="Char1"/>
    <w:locked/>
    <w:rsid w:val="006D05E9"/>
    <w:rPr>
      <w:rFonts w:ascii="Times New Roman" w:eastAsia="宋体" w:hAnsi="Times New Roman" w:cs="Times New Roman"/>
      <w:kern w:val="0"/>
      <w:sz w:val="24"/>
      <w:szCs w:val="20"/>
      <w:lang w:val="x-none" w:eastAsia="x-none"/>
    </w:rPr>
  </w:style>
  <w:style w:type="character" w:styleId="af9">
    <w:name w:val="annotation reference"/>
    <w:unhideWhenUsed/>
    <w:rsid w:val="006D05E9"/>
    <w:rPr>
      <w:sz w:val="21"/>
    </w:rPr>
  </w:style>
  <w:style w:type="paragraph" w:styleId="afa">
    <w:name w:val="annotation text"/>
    <w:basedOn w:val="a0"/>
    <w:link w:val="afb"/>
    <w:unhideWhenUsed/>
    <w:rsid w:val="006D05E9"/>
    <w:pPr>
      <w:jc w:val="left"/>
    </w:pPr>
    <w:rPr>
      <w:kern w:val="0"/>
      <w:sz w:val="20"/>
      <w:szCs w:val="20"/>
      <w:lang w:val="x-none" w:eastAsia="x-none"/>
    </w:rPr>
  </w:style>
  <w:style w:type="character" w:customStyle="1" w:styleId="afb">
    <w:name w:val="批注文字 字符"/>
    <w:basedOn w:val="a1"/>
    <w:link w:val="afa"/>
    <w:rsid w:val="006D05E9"/>
    <w:rPr>
      <w:rFonts w:ascii="Calibri" w:eastAsia="宋体" w:hAnsi="Calibri" w:cs="Times New Roman"/>
      <w:kern w:val="0"/>
      <w:sz w:val="20"/>
      <w:szCs w:val="20"/>
      <w:lang w:val="x-none" w:eastAsia="x-none"/>
    </w:rPr>
  </w:style>
  <w:style w:type="paragraph" w:styleId="afc">
    <w:name w:val="annotation subject"/>
    <w:basedOn w:val="afa"/>
    <w:next w:val="afa"/>
    <w:link w:val="afd"/>
    <w:unhideWhenUsed/>
    <w:rsid w:val="006D05E9"/>
    <w:rPr>
      <w:b/>
    </w:rPr>
  </w:style>
  <w:style w:type="character" w:customStyle="1" w:styleId="afd">
    <w:name w:val="批注主题 字符"/>
    <w:basedOn w:val="afb"/>
    <w:link w:val="afc"/>
    <w:rsid w:val="006D05E9"/>
    <w:rPr>
      <w:rFonts w:ascii="Calibri" w:eastAsia="宋体" w:hAnsi="Calibri" w:cs="Times New Roman"/>
      <w:b/>
      <w:kern w:val="0"/>
      <w:sz w:val="20"/>
      <w:szCs w:val="20"/>
      <w:lang w:val="x-none" w:eastAsia="x-none"/>
    </w:rPr>
  </w:style>
  <w:style w:type="paragraph" w:styleId="afe">
    <w:name w:val="Intense Quote"/>
    <w:basedOn w:val="a0"/>
    <w:next w:val="a0"/>
    <w:link w:val="aff"/>
    <w:qFormat/>
    <w:rsid w:val="006D05E9"/>
    <w:pPr>
      <w:pBdr>
        <w:top w:val="single" w:sz="4" w:space="10" w:color="5B9BD5"/>
        <w:bottom w:val="single" w:sz="4" w:space="10" w:color="5B9BD5"/>
      </w:pBdr>
      <w:spacing w:before="360" w:after="360"/>
      <w:ind w:left="864" w:right="864"/>
      <w:jc w:val="center"/>
    </w:pPr>
    <w:rPr>
      <w:i/>
      <w:color w:val="5B9BD5"/>
      <w:kern w:val="0"/>
      <w:sz w:val="20"/>
      <w:szCs w:val="20"/>
      <w:lang w:val="x-none" w:eastAsia="x-none"/>
    </w:rPr>
  </w:style>
  <w:style w:type="character" w:customStyle="1" w:styleId="aff">
    <w:name w:val="明显引用 字符"/>
    <w:basedOn w:val="a1"/>
    <w:link w:val="afe"/>
    <w:rsid w:val="006D05E9"/>
    <w:rPr>
      <w:rFonts w:ascii="Calibri" w:eastAsia="宋体" w:hAnsi="Calibri" w:cs="Times New Roman"/>
      <w:i/>
      <w:color w:val="5B9BD5"/>
      <w:kern w:val="0"/>
      <w:sz w:val="20"/>
      <w:szCs w:val="20"/>
      <w:lang w:val="x-none" w:eastAsia="x-none"/>
    </w:rPr>
  </w:style>
  <w:style w:type="paragraph" w:styleId="aff0">
    <w:name w:val="Quote"/>
    <w:basedOn w:val="a0"/>
    <w:next w:val="a0"/>
    <w:link w:val="aff1"/>
    <w:qFormat/>
    <w:rsid w:val="006D05E9"/>
    <w:pPr>
      <w:spacing w:before="200" w:after="160"/>
      <w:ind w:left="864" w:right="864"/>
      <w:jc w:val="center"/>
    </w:pPr>
    <w:rPr>
      <w:i/>
      <w:color w:val="404040"/>
      <w:kern w:val="0"/>
      <w:sz w:val="20"/>
      <w:szCs w:val="20"/>
      <w:lang w:val="x-none" w:eastAsia="x-none"/>
    </w:rPr>
  </w:style>
  <w:style w:type="character" w:customStyle="1" w:styleId="aff1">
    <w:name w:val="引用 字符"/>
    <w:basedOn w:val="a1"/>
    <w:link w:val="aff0"/>
    <w:rsid w:val="006D05E9"/>
    <w:rPr>
      <w:rFonts w:ascii="Calibri" w:eastAsia="宋体" w:hAnsi="Calibri" w:cs="Times New Roman"/>
      <w:i/>
      <w:color w:val="404040"/>
      <w:kern w:val="0"/>
      <w:sz w:val="20"/>
      <w:szCs w:val="20"/>
      <w:lang w:val="x-none" w:eastAsia="x-none"/>
    </w:rPr>
  </w:style>
  <w:style w:type="paragraph" w:customStyle="1" w:styleId="CharCharCharCharCharCharCharCharCharCharCharCharCharCharCharChar">
    <w:name w:val="Char Char Char Char Char Char Char Char Char Char Char Char Char Char Char Char"/>
    <w:basedOn w:val="a0"/>
    <w:rsid w:val="006D05E9"/>
    <w:pPr>
      <w:tabs>
        <w:tab w:val="left" w:pos="360"/>
      </w:tabs>
    </w:pPr>
    <w:rPr>
      <w:rFonts w:ascii="仿宋_GB2312" w:eastAsia="仿宋_GB2312" w:hAnsi="Times New Roman"/>
      <w:sz w:val="32"/>
      <w:szCs w:val="32"/>
    </w:rPr>
  </w:style>
  <w:style w:type="character" w:customStyle="1" w:styleId="HTML">
    <w:name w:val="HTML 预设格式 字符"/>
    <w:link w:val="HTML0"/>
    <w:locked/>
    <w:rsid w:val="006D05E9"/>
    <w:rPr>
      <w:rFonts w:ascii="宋体" w:eastAsia="宋体"/>
      <w:sz w:val="24"/>
    </w:rPr>
  </w:style>
  <w:style w:type="paragraph" w:styleId="HTML0">
    <w:name w:val="HTML Preformatted"/>
    <w:basedOn w:val="a0"/>
    <w:link w:val="HTML"/>
    <w:unhideWhenUsed/>
    <w:rsid w:val="006D05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Theme="minorHAnsi" w:cstheme="minorBidi"/>
      <w:sz w:val="24"/>
    </w:rPr>
  </w:style>
  <w:style w:type="character" w:customStyle="1" w:styleId="HTMLChar1">
    <w:name w:val="HTML 预设格式 Char1"/>
    <w:basedOn w:val="a1"/>
    <w:uiPriority w:val="99"/>
    <w:semiHidden/>
    <w:rsid w:val="006D05E9"/>
    <w:rPr>
      <w:rFonts w:ascii="Courier New" w:eastAsia="宋体" w:hAnsi="Courier New" w:cs="Courier New"/>
      <w:sz w:val="20"/>
      <w:szCs w:val="20"/>
    </w:rPr>
  </w:style>
  <w:style w:type="character" w:customStyle="1" w:styleId="HTMLChar11">
    <w:name w:val="HTML 预设格式 Char11"/>
    <w:uiPriority w:val="99"/>
    <w:semiHidden/>
    <w:rsid w:val="006D05E9"/>
    <w:rPr>
      <w:rFonts w:ascii="Courier New" w:hAnsi="Courier New"/>
      <w:sz w:val="20"/>
    </w:rPr>
  </w:style>
  <w:style w:type="character" w:customStyle="1" w:styleId="Char10">
    <w:name w:val="正文文本 Char1"/>
    <w:aliases w:val="正文文字 Char"/>
    <w:basedOn w:val="a1"/>
    <w:uiPriority w:val="99"/>
    <w:semiHidden/>
    <w:rsid w:val="006D05E9"/>
    <w:rPr>
      <w:rFonts w:ascii="Calibri" w:eastAsia="宋体" w:hAnsi="Calibri" w:cs="Times New Roman"/>
    </w:rPr>
  </w:style>
  <w:style w:type="character" w:customStyle="1" w:styleId="Char11">
    <w:name w:val="正文文本 Char11"/>
    <w:aliases w:val="正文文字 Char2"/>
    <w:uiPriority w:val="99"/>
    <w:semiHidden/>
    <w:rsid w:val="006D05E9"/>
    <w:rPr>
      <w:rFonts w:cs="Times New Roman"/>
    </w:rPr>
  </w:style>
  <w:style w:type="character" w:customStyle="1" w:styleId="aff2">
    <w:name w:val="正文文本缩进 字符"/>
    <w:aliases w:val="正文文字缩进 字符"/>
    <w:link w:val="aff3"/>
    <w:locked/>
    <w:rsid w:val="006D05E9"/>
    <w:rPr>
      <w:rFonts w:ascii="Times New Roman" w:hAnsi="Times New Roman"/>
      <w:sz w:val="24"/>
    </w:rPr>
  </w:style>
  <w:style w:type="paragraph" w:styleId="aff3">
    <w:name w:val="Body Text Indent"/>
    <w:aliases w:val="正文文字缩进"/>
    <w:basedOn w:val="a0"/>
    <w:link w:val="aff2"/>
    <w:unhideWhenUsed/>
    <w:rsid w:val="006D05E9"/>
    <w:pPr>
      <w:spacing w:after="120" w:line="360" w:lineRule="auto"/>
      <w:ind w:leftChars="200" w:left="420" w:firstLineChars="200" w:firstLine="200"/>
      <w:jc w:val="left"/>
    </w:pPr>
    <w:rPr>
      <w:rFonts w:ascii="Times New Roman" w:eastAsiaTheme="minorEastAsia" w:hAnsi="Times New Roman" w:cstheme="minorBidi"/>
      <w:sz w:val="24"/>
    </w:rPr>
  </w:style>
  <w:style w:type="character" w:customStyle="1" w:styleId="Char12">
    <w:name w:val="正文文本缩进 Char1"/>
    <w:aliases w:val="正文文字缩进 Char"/>
    <w:basedOn w:val="a1"/>
    <w:uiPriority w:val="99"/>
    <w:semiHidden/>
    <w:rsid w:val="006D05E9"/>
    <w:rPr>
      <w:rFonts w:ascii="Calibri" w:eastAsia="宋体" w:hAnsi="Calibri" w:cs="Times New Roman"/>
    </w:rPr>
  </w:style>
  <w:style w:type="character" w:customStyle="1" w:styleId="Char110">
    <w:name w:val="正文文本缩进 Char11"/>
    <w:aliases w:val="正文文字缩进 Char2"/>
    <w:uiPriority w:val="99"/>
    <w:semiHidden/>
    <w:rsid w:val="006D05E9"/>
    <w:rPr>
      <w:rFonts w:cs="Times New Roman"/>
    </w:rPr>
  </w:style>
  <w:style w:type="character" w:customStyle="1" w:styleId="aff4">
    <w:name w:val="日期 字符"/>
    <w:link w:val="aff5"/>
    <w:locked/>
    <w:rsid w:val="006D05E9"/>
  </w:style>
  <w:style w:type="paragraph" w:styleId="aff5">
    <w:name w:val="Date"/>
    <w:basedOn w:val="a0"/>
    <w:next w:val="a0"/>
    <w:link w:val="aff4"/>
    <w:unhideWhenUsed/>
    <w:rsid w:val="006D05E9"/>
    <w:pPr>
      <w:ind w:leftChars="2500" w:left="100"/>
    </w:pPr>
    <w:rPr>
      <w:rFonts w:asciiTheme="minorHAnsi" w:eastAsiaTheme="minorEastAsia" w:hAnsiTheme="minorHAnsi" w:cstheme="minorBidi"/>
    </w:rPr>
  </w:style>
  <w:style w:type="character" w:customStyle="1" w:styleId="Char13">
    <w:name w:val="日期 Char1"/>
    <w:basedOn w:val="a1"/>
    <w:rsid w:val="006D05E9"/>
    <w:rPr>
      <w:rFonts w:ascii="Calibri" w:eastAsia="宋体" w:hAnsi="Calibri" w:cs="Times New Roman"/>
    </w:rPr>
  </w:style>
  <w:style w:type="character" w:customStyle="1" w:styleId="Char111">
    <w:name w:val="日期 Char11"/>
    <w:rsid w:val="006D05E9"/>
    <w:rPr>
      <w:rFonts w:cs="Times New Roman"/>
    </w:rPr>
  </w:style>
  <w:style w:type="paragraph" w:customStyle="1" w:styleId="aff6">
    <w:name w:val="表格"/>
    <w:next w:val="aff7"/>
    <w:qFormat/>
    <w:rsid w:val="006D05E9"/>
    <w:pPr>
      <w:jc w:val="center"/>
      <w:textAlignment w:val="center"/>
    </w:pPr>
    <w:rPr>
      <w:rFonts w:ascii="Times New Roman" w:eastAsia="宋体" w:hAnsi="Times New Roman" w:cs="Times New Roman"/>
      <w:bCs/>
      <w:szCs w:val="21"/>
      <w:lang w:val="fr-FR"/>
    </w:rPr>
  </w:style>
  <w:style w:type="paragraph" w:styleId="aff7">
    <w:name w:val="No Spacing"/>
    <w:qFormat/>
    <w:rsid w:val="006D05E9"/>
    <w:pPr>
      <w:widowControl w:val="0"/>
      <w:overflowPunct w:val="0"/>
      <w:adjustRightInd w:val="0"/>
      <w:snapToGrid w:val="0"/>
      <w:ind w:firstLineChars="200" w:firstLine="200"/>
      <w:jc w:val="both"/>
    </w:pPr>
    <w:rPr>
      <w:rFonts w:ascii="Times New Roman" w:eastAsia="宋体" w:hAnsi="Times New Roman" w:cs="Times New Roman"/>
      <w:sz w:val="24"/>
    </w:rPr>
  </w:style>
  <w:style w:type="character" w:customStyle="1" w:styleId="CharChar0">
    <w:name w:val="突出强调 Char Char"/>
    <w:link w:val="aff8"/>
    <w:locked/>
    <w:rsid w:val="006D05E9"/>
    <w:rPr>
      <w:rFonts w:ascii="Times New Roman" w:eastAsia="黑体" w:hAnsi="Times New Roman"/>
      <w:sz w:val="24"/>
    </w:rPr>
  </w:style>
  <w:style w:type="character" w:customStyle="1" w:styleId="CharChar1">
    <w:name w:val="要点强调 Char Char"/>
    <w:link w:val="aff9"/>
    <w:locked/>
    <w:rsid w:val="006D05E9"/>
    <w:rPr>
      <w:rFonts w:ascii="黑体" w:eastAsia="黑体" w:hAnsi="Times New Roman"/>
      <w:b/>
      <w:sz w:val="32"/>
    </w:rPr>
  </w:style>
  <w:style w:type="character" w:customStyle="1" w:styleId="CharChar23">
    <w:name w:val="Char Char23"/>
    <w:rsid w:val="006D05E9"/>
    <w:rPr>
      <w:rFonts w:eastAsia="黑体"/>
      <w:b/>
      <w:kern w:val="44"/>
      <w:sz w:val="44"/>
      <w:lang w:val="en-US" w:eastAsia="zh-CN"/>
    </w:rPr>
  </w:style>
  <w:style w:type="character" w:customStyle="1" w:styleId="CharChar10">
    <w:name w:val="特点标题 Char Char1"/>
    <w:rsid w:val="006D05E9"/>
    <w:rPr>
      <w:rFonts w:eastAsia="宋体"/>
      <w:kern w:val="2"/>
      <w:sz w:val="24"/>
      <w:lang w:val="en-US" w:eastAsia="zh-CN"/>
    </w:rPr>
  </w:style>
  <w:style w:type="character" w:styleId="HTML1">
    <w:name w:val="HTML Definition"/>
    <w:rsid w:val="006D05E9"/>
    <w:rPr>
      <w:i/>
    </w:rPr>
  </w:style>
  <w:style w:type="character" w:customStyle="1" w:styleId="1CharChar">
    <w:name w:val="正文1 Char Char"/>
    <w:rsid w:val="006D05E9"/>
    <w:rPr>
      <w:rFonts w:eastAsia="宋体"/>
      <w:kern w:val="2"/>
      <w:sz w:val="24"/>
      <w:lang w:val="en-US" w:eastAsia="zh-CN"/>
    </w:rPr>
  </w:style>
  <w:style w:type="character" w:customStyle="1" w:styleId="33">
    <w:name w:val="正文文本 3 字符"/>
    <w:link w:val="34"/>
    <w:locked/>
    <w:rsid w:val="006D05E9"/>
    <w:rPr>
      <w:rFonts w:ascii="Verdana" w:eastAsia="黑体" w:hAnsi="Verdana"/>
      <w:b/>
      <w:sz w:val="32"/>
    </w:rPr>
  </w:style>
  <w:style w:type="character" w:styleId="HTML2">
    <w:name w:val="HTML Typewriter"/>
    <w:rsid w:val="006D05E9"/>
    <w:rPr>
      <w:rFonts w:ascii="Arial Unicode MS" w:eastAsia="Arial Unicode MS" w:hAnsi="Arial Unicode MS"/>
      <w:sz w:val="20"/>
    </w:rPr>
  </w:style>
  <w:style w:type="character" w:customStyle="1" w:styleId="CharChar2">
    <w:name w:val="正文标准样式 Char Char"/>
    <w:link w:val="affa"/>
    <w:locked/>
    <w:rsid w:val="006D05E9"/>
    <w:rPr>
      <w:rFonts w:ascii="仿宋_GB2312" w:eastAsia="仿宋_GB2312" w:hAnsi="宋体"/>
      <w:sz w:val="30"/>
    </w:rPr>
  </w:style>
  <w:style w:type="character" w:styleId="affb">
    <w:name w:val="Strong"/>
    <w:uiPriority w:val="22"/>
    <w:qFormat/>
    <w:rsid w:val="006D05E9"/>
    <w:rPr>
      <w:b/>
    </w:rPr>
  </w:style>
  <w:style w:type="character" w:customStyle="1" w:styleId="CharChar7">
    <w:name w:val="Char Char7"/>
    <w:rsid w:val="006D05E9"/>
    <w:rPr>
      <w:rFonts w:ascii="Arial" w:eastAsia="黑体" w:hAnsi="Arial"/>
      <w:b/>
      <w:kern w:val="2"/>
      <w:sz w:val="32"/>
    </w:rPr>
  </w:style>
  <w:style w:type="character" w:customStyle="1" w:styleId="123CharChar">
    <w:name w:val="正文123 Char Char"/>
    <w:link w:val="123"/>
    <w:locked/>
    <w:rsid w:val="006D05E9"/>
    <w:rPr>
      <w:rFonts w:ascii="楷体_GB2312" w:eastAsia="楷体_GB2312"/>
      <w:color w:val="000000"/>
      <w:sz w:val="28"/>
    </w:rPr>
  </w:style>
  <w:style w:type="character" w:customStyle="1" w:styleId="CharChar19">
    <w:name w:val="Char Char19"/>
    <w:rsid w:val="006D05E9"/>
    <w:rPr>
      <w:rFonts w:ascii="Times New Roman" w:eastAsia="黑体" w:hAnsi="Times New Roman"/>
      <w:kern w:val="44"/>
      <w:sz w:val="44"/>
    </w:rPr>
  </w:style>
  <w:style w:type="character" w:customStyle="1" w:styleId="5CharCharChar">
    <w:name w:val="标题 5 Char Char Char"/>
    <w:rsid w:val="006D05E9"/>
    <w:rPr>
      <w:rFonts w:eastAsia="宋体"/>
      <w:b/>
      <w:kern w:val="2"/>
      <w:sz w:val="28"/>
      <w:lang w:val="en-US" w:eastAsia="zh-CN"/>
    </w:rPr>
  </w:style>
  <w:style w:type="character" w:styleId="affc">
    <w:name w:val="FollowedHyperlink"/>
    <w:uiPriority w:val="99"/>
    <w:rsid w:val="006D05E9"/>
    <w:rPr>
      <w:color w:val="800080"/>
      <w:u w:val="single"/>
    </w:rPr>
  </w:style>
  <w:style w:type="character" w:customStyle="1" w:styleId="CharChar5">
    <w:name w:val="Char Char5"/>
    <w:rsid w:val="006D05E9"/>
    <w:rPr>
      <w:rFonts w:ascii="Arial" w:eastAsia="黑体" w:hAnsi="Arial"/>
      <w:b/>
      <w:kern w:val="2"/>
      <w:sz w:val="28"/>
    </w:rPr>
  </w:style>
  <w:style w:type="character" w:customStyle="1" w:styleId="CharChar4">
    <w:name w:val="Char Char4"/>
    <w:rsid w:val="006D05E9"/>
    <w:rPr>
      <w:rFonts w:ascii="Cambria" w:eastAsia="宋体" w:hAnsi="Cambria"/>
      <w:b/>
      <w:sz w:val="32"/>
    </w:rPr>
  </w:style>
  <w:style w:type="character" w:customStyle="1" w:styleId="CharChar3">
    <w:name w:val="图形 Char Char"/>
    <w:link w:val="affd"/>
    <w:locked/>
    <w:rsid w:val="006D05E9"/>
  </w:style>
  <w:style w:type="character" w:customStyle="1" w:styleId="style11">
    <w:name w:val="style11"/>
    <w:rsid w:val="006D05E9"/>
    <w:rPr>
      <w:color w:val="000000"/>
    </w:rPr>
  </w:style>
  <w:style w:type="character" w:customStyle="1" w:styleId="CharChar100">
    <w:name w:val="Char Char10"/>
    <w:rsid w:val="006D05E9"/>
    <w:rPr>
      <w:rFonts w:eastAsia="宋体"/>
      <w:kern w:val="2"/>
      <w:sz w:val="18"/>
      <w:lang w:val="en-US" w:eastAsia="zh-CN"/>
    </w:rPr>
  </w:style>
  <w:style w:type="character" w:customStyle="1" w:styleId="CharChar6">
    <w:name w:val="文本正文 Char Char"/>
    <w:link w:val="affe"/>
    <w:locked/>
    <w:rsid w:val="006D05E9"/>
    <w:rPr>
      <w:rFonts w:ascii="Times New Roman" w:hAnsi="Times New Roman"/>
      <w:sz w:val="24"/>
    </w:rPr>
  </w:style>
  <w:style w:type="character" w:styleId="afff">
    <w:name w:val="endnote reference"/>
    <w:rsid w:val="006D05E9"/>
    <w:rPr>
      <w:vertAlign w:val="superscript"/>
    </w:rPr>
  </w:style>
  <w:style w:type="character" w:customStyle="1" w:styleId="CharChar8">
    <w:name w:val="正文标准样式加粗 Char Char"/>
    <w:link w:val="afff0"/>
    <w:locked/>
    <w:rsid w:val="006D05E9"/>
    <w:rPr>
      <w:rFonts w:ascii="宋体" w:eastAsia="宋体"/>
      <w:b/>
      <w:spacing w:val="6"/>
      <w:sz w:val="30"/>
      <w:u w:color="3366FF"/>
    </w:rPr>
  </w:style>
  <w:style w:type="character" w:customStyle="1" w:styleId="CharChar9">
    <w:name w:val="表格内容 Char Char"/>
    <w:link w:val="afff1"/>
    <w:locked/>
    <w:rsid w:val="006D05E9"/>
    <w:rPr>
      <w:rFonts w:ascii="Times New Roman" w:hAnsi="Times New Roman"/>
    </w:rPr>
  </w:style>
  <w:style w:type="character" w:customStyle="1" w:styleId="CharChar60">
    <w:name w:val="Char Char6"/>
    <w:rsid w:val="006D05E9"/>
    <w:rPr>
      <w:b/>
      <w:kern w:val="2"/>
      <w:sz w:val="32"/>
    </w:rPr>
  </w:style>
  <w:style w:type="character" w:customStyle="1" w:styleId="apple-style-span">
    <w:name w:val="apple-style-span"/>
    <w:rsid w:val="006D05E9"/>
  </w:style>
  <w:style w:type="character" w:customStyle="1" w:styleId="CharChar15">
    <w:name w:val="Char Char15"/>
    <w:rsid w:val="006D05E9"/>
    <w:rPr>
      <w:rFonts w:ascii="Times New Roman" w:eastAsia="宋体" w:hAnsi="Times New Roman"/>
      <w:b/>
      <w:sz w:val="28"/>
    </w:rPr>
  </w:style>
  <w:style w:type="character" w:customStyle="1" w:styleId="1CharCharCharChar">
    <w:name w:val="正文1 Char Char Char Char"/>
    <w:rsid w:val="006D05E9"/>
    <w:rPr>
      <w:rFonts w:eastAsia="宋体"/>
      <w:sz w:val="24"/>
    </w:rPr>
  </w:style>
  <w:style w:type="character" w:customStyle="1" w:styleId="CharChar18">
    <w:name w:val="Char Char18"/>
    <w:rsid w:val="006D05E9"/>
    <w:rPr>
      <w:rFonts w:ascii="Arial" w:eastAsia="黑体" w:hAnsi="Arial"/>
      <w:sz w:val="32"/>
    </w:rPr>
  </w:style>
  <w:style w:type="character" w:customStyle="1" w:styleId="CharChar17">
    <w:name w:val="Char Char17"/>
    <w:rsid w:val="006D05E9"/>
    <w:rPr>
      <w:rFonts w:ascii="Times New Roman" w:eastAsia="黑体" w:hAnsi="Times New Roman"/>
      <w:sz w:val="32"/>
    </w:rPr>
  </w:style>
  <w:style w:type="character" w:customStyle="1" w:styleId="CharChar21">
    <w:name w:val="Char Char21"/>
    <w:rsid w:val="006D05E9"/>
    <w:rPr>
      <w:rFonts w:ascii="Times New Roman" w:eastAsia="黑体" w:hAnsi="Times New Roman"/>
      <w:b/>
      <w:kern w:val="2"/>
      <w:sz w:val="32"/>
    </w:rPr>
  </w:style>
  <w:style w:type="character" w:customStyle="1" w:styleId="style51">
    <w:name w:val="style51"/>
    <w:rsid w:val="006D05E9"/>
    <w:rPr>
      <w:sz w:val="21"/>
    </w:rPr>
  </w:style>
  <w:style w:type="character" w:customStyle="1" w:styleId="afff2">
    <w:name w:val="标题 字符"/>
    <w:link w:val="afff3"/>
    <w:locked/>
    <w:rsid w:val="006D05E9"/>
    <w:rPr>
      <w:rFonts w:ascii="Cambria" w:hAnsi="Cambria"/>
      <w:b/>
      <w:sz w:val="32"/>
    </w:rPr>
  </w:style>
  <w:style w:type="character" w:customStyle="1" w:styleId="Char2">
    <w:name w:val="文本正文 Char"/>
    <w:rsid w:val="006D05E9"/>
    <w:rPr>
      <w:rFonts w:eastAsia="宋体"/>
      <w:kern w:val="2"/>
      <w:sz w:val="24"/>
      <w:lang w:val="en-US" w:eastAsia="zh-CN"/>
    </w:rPr>
  </w:style>
  <w:style w:type="character" w:customStyle="1" w:styleId="CharChara">
    <w:name w:val="图名 Char Char"/>
    <w:link w:val="afff4"/>
    <w:locked/>
    <w:rsid w:val="006D05E9"/>
    <w:rPr>
      <w:rFonts w:ascii="Times New Roman" w:hAnsi="Times New Roman"/>
    </w:rPr>
  </w:style>
  <w:style w:type="character" w:customStyle="1" w:styleId="CharChar22">
    <w:name w:val="Char Char22"/>
    <w:rsid w:val="006D05E9"/>
    <w:rPr>
      <w:rFonts w:ascii="Arial" w:eastAsia="黑体" w:hAnsi="Arial"/>
      <w:b/>
      <w:kern w:val="2"/>
      <w:sz w:val="32"/>
    </w:rPr>
  </w:style>
  <w:style w:type="character" w:customStyle="1" w:styleId="CharChar16">
    <w:name w:val="Char Char16"/>
    <w:rsid w:val="006D05E9"/>
    <w:rPr>
      <w:rFonts w:ascii="Cambria" w:eastAsia="宋体" w:hAnsi="Cambria"/>
      <w:b/>
      <w:sz w:val="28"/>
    </w:rPr>
  </w:style>
  <w:style w:type="character" w:customStyle="1" w:styleId="textstyle1">
    <w:name w:val="textstyle1"/>
    <w:rsid w:val="006D05E9"/>
  </w:style>
  <w:style w:type="character" w:customStyle="1" w:styleId="TimesNewRomanCharChar">
    <w:name w:val="样式 样式 黑体 小四 + (西文) Times New Roman (中文) 宋体 加粗 Char Char"/>
    <w:link w:val="TimesNewRoman"/>
    <w:locked/>
    <w:rsid w:val="006D05E9"/>
    <w:rPr>
      <w:rFonts w:ascii="黑体" w:eastAsia="黑体"/>
      <w:sz w:val="24"/>
    </w:rPr>
  </w:style>
  <w:style w:type="character" w:customStyle="1" w:styleId="CharCharb">
    <w:name w:val="表头 Char Char"/>
    <w:link w:val="afff5"/>
    <w:locked/>
    <w:rsid w:val="006D05E9"/>
    <w:rPr>
      <w:rFonts w:ascii="宋体" w:eastAsia="宋体"/>
      <w:sz w:val="24"/>
    </w:rPr>
  </w:style>
  <w:style w:type="character" w:customStyle="1" w:styleId="ListParagraphChar">
    <w:name w:val="List Paragraph Char"/>
    <w:link w:val="11"/>
    <w:locked/>
    <w:rsid w:val="006D05E9"/>
    <w:rPr>
      <w:rFonts w:ascii="Calibri" w:eastAsia="宋体" w:hAnsi="Calibri" w:cs="Times New Roman"/>
    </w:rPr>
  </w:style>
  <w:style w:type="paragraph" w:customStyle="1" w:styleId="afff6">
    <w:name w:val="脚注"/>
    <w:basedOn w:val="a7"/>
    <w:rsid w:val="006D05E9"/>
    <w:pPr>
      <w:ind w:firstLineChars="200" w:firstLine="420"/>
    </w:pPr>
    <w:rPr>
      <w:rFonts w:ascii="Times New Roman" w:hAnsi="Times New Roman" w:cs="宋体"/>
      <w:sz w:val="21"/>
      <w:szCs w:val="20"/>
      <w:lang w:val="x-none" w:eastAsia="x-none"/>
    </w:rPr>
  </w:style>
  <w:style w:type="paragraph" w:styleId="34">
    <w:name w:val="Body Text 3"/>
    <w:basedOn w:val="a0"/>
    <w:link w:val="33"/>
    <w:rsid w:val="006D05E9"/>
    <w:pPr>
      <w:spacing w:after="120" w:line="360" w:lineRule="auto"/>
      <w:ind w:firstLineChars="200" w:firstLine="200"/>
      <w:jc w:val="left"/>
    </w:pPr>
    <w:rPr>
      <w:rFonts w:ascii="Verdana" w:eastAsia="黑体" w:hAnsi="Verdana" w:cstheme="minorBidi"/>
      <w:b/>
      <w:sz w:val="32"/>
    </w:rPr>
  </w:style>
  <w:style w:type="character" w:customStyle="1" w:styleId="3Char1">
    <w:name w:val="正文文本 3 Char1"/>
    <w:basedOn w:val="a1"/>
    <w:uiPriority w:val="99"/>
    <w:semiHidden/>
    <w:rsid w:val="006D05E9"/>
    <w:rPr>
      <w:rFonts w:ascii="Calibri" w:eastAsia="宋体" w:hAnsi="Calibri" w:cs="Times New Roman"/>
      <w:sz w:val="16"/>
      <w:szCs w:val="16"/>
    </w:rPr>
  </w:style>
  <w:style w:type="character" w:customStyle="1" w:styleId="3Char11">
    <w:name w:val="正文文本 3 Char11"/>
    <w:uiPriority w:val="99"/>
    <w:semiHidden/>
    <w:rsid w:val="006D05E9"/>
    <w:rPr>
      <w:sz w:val="16"/>
    </w:rPr>
  </w:style>
  <w:style w:type="paragraph" w:styleId="afff7">
    <w:name w:val="endnote text"/>
    <w:basedOn w:val="a0"/>
    <w:link w:val="afff8"/>
    <w:rsid w:val="006D05E9"/>
    <w:pPr>
      <w:snapToGrid w:val="0"/>
      <w:jc w:val="left"/>
    </w:pPr>
    <w:rPr>
      <w:rFonts w:ascii="Times New Roman" w:hAnsi="Times New Roman"/>
      <w:kern w:val="0"/>
      <w:sz w:val="24"/>
      <w:szCs w:val="20"/>
      <w:lang w:val="x-none" w:eastAsia="x-none"/>
    </w:rPr>
  </w:style>
  <w:style w:type="character" w:customStyle="1" w:styleId="afff8">
    <w:name w:val="尾注文本 字符"/>
    <w:basedOn w:val="a1"/>
    <w:link w:val="afff7"/>
    <w:rsid w:val="006D05E9"/>
    <w:rPr>
      <w:rFonts w:ascii="Times New Roman" w:eastAsia="宋体" w:hAnsi="Times New Roman" w:cs="Times New Roman"/>
      <w:kern w:val="0"/>
      <w:sz w:val="24"/>
      <w:szCs w:val="20"/>
      <w:lang w:val="x-none" w:eastAsia="x-none"/>
    </w:rPr>
  </w:style>
  <w:style w:type="paragraph" w:styleId="23">
    <w:name w:val="Body Text 2"/>
    <w:basedOn w:val="a0"/>
    <w:link w:val="24"/>
    <w:rsid w:val="006D05E9"/>
    <w:pPr>
      <w:spacing w:after="120" w:line="480" w:lineRule="auto"/>
      <w:ind w:firstLineChars="200" w:firstLine="200"/>
      <w:jc w:val="left"/>
    </w:pPr>
    <w:rPr>
      <w:rFonts w:ascii="宋体" w:hAnsi="宋体"/>
      <w:kern w:val="0"/>
      <w:sz w:val="24"/>
      <w:szCs w:val="20"/>
      <w:lang w:val="x-none" w:eastAsia="x-none"/>
    </w:rPr>
  </w:style>
  <w:style w:type="character" w:customStyle="1" w:styleId="24">
    <w:name w:val="正文文本 2 字符"/>
    <w:basedOn w:val="a1"/>
    <w:link w:val="23"/>
    <w:rsid w:val="006D05E9"/>
    <w:rPr>
      <w:rFonts w:ascii="宋体" w:eastAsia="宋体" w:hAnsi="宋体" w:cs="Times New Roman"/>
      <w:kern w:val="0"/>
      <w:sz w:val="24"/>
      <w:szCs w:val="20"/>
      <w:lang w:val="x-none" w:eastAsia="x-none"/>
    </w:rPr>
  </w:style>
  <w:style w:type="paragraph" w:customStyle="1" w:styleId="TimesNewRoman">
    <w:name w:val="样式 样式 黑体 小四 + (西文) Times New Roman (中文) 宋体 加粗"/>
    <w:basedOn w:val="a0"/>
    <w:link w:val="TimesNewRomanCharChar"/>
    <w:rsid w:val="006D05E9"/>
    <w:pPr>
      <w:spacing w:beforeLines="50" w:before="156" w:afterLines="50" w:after="156"/>
      <w:jc w:val="left"/>
    </w:pPr>
    <w:rPr>
      <w:rFonts w:ascii="黑体" w:eastAsia="黑体" w:hAnsiTheme="minorHAnsi" w:cstheme="minorBidi"/>
      <w:sz w:val="24"/>
    </w:rPr>
  </w:style>
  <w:style w:type="paragraph" w:styleId="35">
    <w:name w:val="Body Text Indent 3"/>
    <w:basedOn w:val="a0"/>
    <w:link w:val="36"/>
    <w:rsid w:val="006D05E9"/>
    <w:pPr>
      <w:spacing w:after="120" w:line="360" w:lineRule="auto"/>
      <w:ind w:leftChars="200" w:left="420"/>
    </w:pPr>
    <w:rPr>
      <w:rFonts w:ascii="Times New Roman" w:hAnsi="Times New Roman"/>
      <w:kern w:val="0"/>
      <w:sz w:val="16"/>
      <w:szCs w:val="20"/>
      <w:lang w:val="x-none" w:eastAsia="x-none"/>
    </w:rPr>
  </w:style>
  <w:style w:type="character" w:customStyle="1" w:styleId="36">
    <w:name w:val="正文文本缩进 3 字符"/>
    <w:basedOn w:val="a1"/>
    <w:link w:val="35"/>
    <w:rsid w:val="006D05E9"/>
    <w:rPr>
      <w:rFonts w:ascii="Times New Roman" w:eastAsia="宋体" w:hAnsi="Times New Roman" w:cs="Times New Roman"/>
      <w:kern w:val="0"/>
      <w:sz w:val="16"/>
      <w:szCs w:val="20"/>
      <w:lang w:val="x-none" w:eastAsia="x-none"/>
    </w:rPr>
  </w:style>
  <w:style w:type="paragraph" w:customStyle="1" w:styleId="affa">
    <w:name w:val="正文标准样式"/>
    <w:basedOn w:val="a0"/>
    <w:link w:val="CharChar2"/>
    <w:rsid w:val="006D05E9"/>
    <w:pPr>
      <w:spacing w:line="660" w:lineRule="exact"/>
    </w:pPr>
    <w:rPr>
      <w:rFonts w:ascii="仿宋_GB2312" w:eastAsia="仿宋_GB2312" w:hAnsi="宋体" w:cstheme="minorBidi"/>
      <w:sz w:val="30"/>
    </w:rPr>
  </w:style>
  <w:style w:type="paragraph" w:customStyle="1" w:styleId="font0">
    <w:name w:val="font0"/>
    <w:basedOn w:val="a0"/>
    <w:rsid w:val="006D05E9"/>
    <w:pPr>
      <w:widowControl/>
      <w:spacing w:before="100" w:beforeAutospacing="1" w:after="100" w:afterAutospacing="1" w:line="360" w:lineRule="auto"/>
      <w:ind w:firstLineChars="200" w:firstLine="200"/>
      <w:jc w:val="left"/>
    </w:pPr>
    <w:rPr>
      <w:rFonts w:ascii="宋体" w:hAnsi="宋体" w:cs="Arial Unicode MS"/>
      <w:kern w:val="0"/>
      <w:sz w:val="24"/>
      <w:szCs w:val="24"/>
    </w:rPr>
  </w:style>
  <w:style w:type="paragraph" w:styleId="25">
    <w:name w:val="List 2"/>
    <w:basedOn w:val="a0"/>
    <w:rsid w:val="006D05E9"/>
    <w:pPr>
      <w:ind w:leftChars="200" w:left="100" w:hangingChars="200" w:hanging="200"/>
    </w:pPr>
    <w:rPr>
      <w:rFonts w:ascii="Times New Roman" w:hAnsi="Times New Roman"/>
      <w:szCs w:val="24"/>
    </w:rPr>
  </w:style>
  <w:style w:type="paragraph" w:customStyle="1" w:styleId="CharCharCharCharCharCharCharCharCharCharCharCharCharChar1CharCharCharChar">
    <w:name w:val="Char Char Char Char Char Char Char Char Char Char Char Char Char Char1 Char Char Char Char"/>
    <w:basedOn w:val="a0"/>
    <w:rsid w:val="006D05E9"/>
    <w:rPr>
      <w:rFonts w:ascii="Times New Roman" w:hAnsi="Times New Roman"/>
      <w:szCs w:val="24"/>
    </w:rPr>
  </w:style>
  <w:style w:type="paragraph" w:customStyle="1" w:styleId="xl25">
    <w:name w:val="xl25"/>
    <w:basedOn w:val="a0"/>
    <w:rsid w:val="006D05E9"/>
    <w:pPr>
      <w:widowControl/>
      <w:pBdr>
        <w:top w:val="single" w:sz="4" w:space="0" w:color="auto"/>
        <w:left w:val="single" w:sz="4" w:space="0" w:color="auto"/>
      </w:pBdr>
      <w:spacing w:before="100" w:after="100" w:line="360" w:lineRule="auto"/>
      <w:ind w:firstLineChars="200" w:firstLine="200"/>
      <w:jc w:val="center"/>
    </w:pPr>
    <w:rPr>
      <w:rFonts w:ascii="宋体" w:hAnsi="宋体"/>
      <w:color w:val="000000"/>
      <w:kern w:val="0"/>
      <w:sz w:val="24"/>
      <w:szCs w:val="24"/>
    </w:rPr>
  </w:style>
  <w:style w:type="paragraph" w:customStyle="1" w:styleId="afff9">
    <w:name w:val="正文小四"/>
    <w:basedOn w:val="a0"/>
    <w:next w:val="a0"/>
    <w:rsid w:val="006D05E9"/>
    <w:pPr>
      <w:spacing w:line="460" w:lineRule="exact"/>
      <w:ind w:firstLineChars="200" w:firstLine="200"/>
      <w:jc w:val="left"/>
    </w:pPr>
    <w:rPr>
      <w:rFonts w:ascii="Times New Roman" w:hAnsi="Times New Roman" w:cs="宋体"/>
      <w:sz w:val="24"/>
      <w:szCs w:val="20"/>
    </w:rPr>
  </w:style>
  <w:style w:type="paragraph" w:customStyle="1" w:styleId="afffa">
    <w:name w:val="图标"/>
    <w:basedOn w:val="afffb"/>
    <w:rsid w:val="006D05E9"/>
    <w:pPr>
      <w:tabs>
        <w:tab w:val="left" w:pos="6870"/>
      </w:tabs>
      <w:adjustRightInd w:val="0"/>
      <w:snapToGrid w:val="0"/>
      <w:spacing w:before="120" w:after="120" w:line="240" w:lineRule="auto"/>
      <w:ind w:firstLineChars="0" w:firstLine="468"/>
      <w:jc w:val="center"/>
    </w:pPr>
    <w:rPr>
      <w:rFonts w:ascii="黑体" w:eastAsia="宋体" w:hAnsi="宋体"/>
      <w:bCs/>
      <w:sz w:val="21"/>
      <w:szCs w:val="21"/>
    </w:rPr>
  </w:style>
  <w:style w:type="character" w:customStyle="1" w:styleId="Char14">
    <w:name w:val="批注文字 Char1"/>
    <w:rsid w:val="006D05E9"/>
    <w:rPr>
      <w:rFonts w:ascii="Times New Roman" w:hAnsi="Times New Roman"/>
      <w:kern w:val="2"/>
      <w:sz w:val="22"/>
    </w:rPr>
  </w:style>
  <w:style w:type="character" w:customStyle="1" w:styleId="Char15">
    <w:name w:val="批注主题 Char1"/>
    <w:uiPriority w:val="99"/>
    <w:semiHidden/>
    <w:rsid w:val="006D05E9"/>
    <w:rPr>
      <w:rFonts w:ascii="Times New Roman" w:hAnsi="Times New Roman"/>
      <w:b/>
      <w:kern w:val="2"/>
      <w:sz w:val="22"/>
    </w:rPr>
  </w:style>
  <w:style w:type="paragraph" w:styleId="81">
    <w:name w:val="index 8"/>
    <w:basedOn w:val="a0"/>
    <w:next w:val="a0"/>
    <w:rsid w:val="006D05E9"/>
    <w:pPr>
      <w:ind w:leftChars="1400" w:left="1400"/>
    </w:pPr>
    <w:rPr>
      <w:rFonts w:ascii="Times New Roman" w:hAnsi="Times New Roman"/>
      <w:szCs w:val="24"/>
    </w:rPr>
  </w:style>
  <w:style w:type="paragraph" w:styleId="71">
    <w:name w:val="index 7"/>
    <w:basedOn w:val="a0"/>
    <w:next w:val="a0"/>
    <w:rsid w:val="006D05E9"/>
    <w:pPr>
      <w:ind w:leftChars="1200" w:left="1200"/>
    </w:pPr>
    <w:rPr>
      <w:rFonts w:ascii="Times New Roman" w:hAnsi="Times New Roman"/>
      <w:szCs w:val="24"/>
    </w:rPr>
  </w:style>
  <w:style w:type="paragraph" w:customStyle="1" w:styleId="afffc">
    <w:name w:val="公式样式"/>
    <w:basedOn w:val="afffb"/>
    <w:rsid w:val="006D05E9"/>
    <w:pPr>
      <w:ind w:firstLine="400"/>
      <w:jc w:val="distribute"/>
    </w:pPr>
    <w:rPr>
      <w:rFonts w:cs="宋体"/>
    </w:rPr>
  </w:style>
  <w:style w:type="paragraph" w:customStyle="1" w:styleId="afff4">
    <w:name w:val="图名"/>
    <w:basedOn w:val="affd"/>
    <w:next w:val="affe"/>
    <w:link w:val="CharChara"/>
    <w:rsid w:val="006D05E9"/>
    <w:rPr>
      <w:rFonts w:ascii="Times New Roman" w:hAnsi="Times New Roman"/>
    </w:rPr>
  </w:style>
  <w:style w:type="paragraph" w:customStyle="1" w:styleId="CharCharCharCharCharChar">
    <w:name w:val="Char Char Char Char Char Char"/>
    <w:basedOn w:val="a0"/>
    <w:rsid w:val="006D05E9"/>
    <w:pPr>
      <w:widowControl/>
      <w:spacing w:after="160" w:line="240" w:lineRule="exact"/>
      <w:jc w:val="left"/>
    </w:pPr>
    <w:rPr>
      <w:rFonts w:ascii="Verdana" w:eastAsia="仿宋_GB2312" w:hAnsi="Verdana"/>
      <w:kern w:val="0"/>
      <w:sz w:val="30"/>
      <w:szCs w:val="30"/>
      <w:lang w:eastAsia="en-US"/>
    </w:rPr>
  </w:style>
  <w:style w:type="paragraph" w:customStyle="1" w:styleId="font5">
    <w:name w:val="font5"/>
    <w:basedOn w:val="a0"/>
    <w:rsid w:val="006D05E9"/>
    <w:pPr>
      <w:widowControl/>
      <w:spacing w:before="100" w:beforeAutospacing="1" w:after="100" w:afterAutospacing="1" w:line="360" w:lineRule="auto"/>
      <w:ind w:firstLineChars="200" w:firstLine="200"/>
      <w:jc w:val="left"/>
    </w:pPr>
    <w:rPr>
      <w:rFonts w:ascii="宋体" w:eastAsia="Arial Unicode MS" w:hAnsi="宋体"/>
      <w:kern w:val="0"/>
      <w:sz w:val="18"/>
      <w:szCs w:val="18"/>
    </w:rPr>
  </w:style>
  <w:style w:type="paragraph" w:styleId="72">
    <w:name w:val="toc 7"/>
    <w:basedOn w:val="a0"/>
    <w:next w:val="a0"/>
    <w:uiPriority w:val="39"/>
    <w:rsid w:val="006D05E9"/>
    <w:pPr>
      <w:ind w:left="1260"/>
      <w:jc w:val="left"/>
    </w:pPr>
    <w:rPr>
      <w:rFonts w:ascii="Times New Roman" w:hAnsi="Times New Roman"/>
      <w:sz w:val="18"/>
      <w:szCs w:val="18"/>
    </w:rPr>
  </w:style>
  <w:style w:type="paragraph" w:customStyle="1" w:styleId="afffd">
    <w:name w:val="样式 首行缩进两字 + (西文) 宋体"/>
    <w:basedOn w:val="a0"/>
    <w:rsid w:val="006D05E9"/>
    <w:pPr>
      <w:ind w:left="480" w:firstLineChars="200" w:firstLine="200"/>
    </w:pPr>
    <w:rPr>
      <w:rFonts w:ascii="Book Antiqua" w:hAnsi="Book Antiqua"/>
      <w:sz w:val="28"/>
      <w:szCs w:val="28"/>
    </w:rPr>
  </w:style>
  <w:style w:type="paragraph" w:customStyle="1" w:styleId="xl32">
    <w:name w:val="xl32"/>
    <w:basedOn w:val="a0"/>
    <w:rsid w:val="006D05E9"/>
    <w:pPr>
      <w:widowControl/>
      <w:pBdr>
        <w:left w:val="single" w:sz="4" w:space="0" w:color="auto"/>
        <w:right w:val="single" w:sz="4" w:space="0" w:color="auto"/>
      </w:pBdr>
      <w:spacing w:before="100" w:beforeAutospacing="1" w:after="100" w:afterAutospacing="1" w:line="360" w:lineRule="auto"/>
      <w:ind w:firstLineChars="200" w:firstLine="200"/>
      <w:jc w:val="center"/>
      <w:textAlignment w:val="center"/>
    </w:pPr>
    <w:rPr>
      <w:rFonts w:ascii="Arial Unicode MS" w:eastAsia="Arial Unicode MS" w:hAnsi="Arial Unicode MS" w:cs="Arial Unicode MS"/>
      <w:kern w:val="0"/>
      <w:sz w:val="18"/>
      <w:szCs w:val="18"/>
    </w:rPr>
  </w:style>
  <w:style w:type="paragraph" w:styleId="61">
    <w:name w:val="toc 6"/>
    <w:basedOn w:val="a0"/>
    <w:next w:val="a0"/>
    <w:uiPriority w:val="39"/>
    <w:rsid w:val="006D05E9"/>
    <w:pPr>
      <w:ind w:left="1050"/>
      <w:jc w:val="left"/>
    </w:pPr>
    <w:rPr>
      <w:rFonts w:ascii="Times New Roman" w:hAnsi="Times New Roman"/>
      <w:sz w:val="18"/>
      <w:szCs w:val="18"/>
    </w:rPr>
  </w:style>
  <w:style w:type="paragraph" w:customStyle="1" w:styleId="xl27">
    <w:name w:val="xl27"/>
    <w:basedOn w:val="a0"/>
    <w:rsid w:val="006D05E9"/>
    <w:pPr>
      <w:widowControl/>
      <w:pBdr>
        <w:top w:val="single" w:sz="4" w:space="0" w:color="auto"/>
        <w:left w:val="single" w:sz="4" w:space="0" w:color="auto"/>
        <w:bottom w:val="single" w:sz="4" w:space="0" w:color="auto"/>
      </w:pBdr>
      <w:spacing w:before="100" w:beforeAutospacing="1" w:after="100" w:afterAutospacing="1" w:line="360" w:lineRule="auto"/>
      <w:ind w:firstLineChars="200" w:firstLine="200"/>
      <w:jc w:val="center"/>
    </w:pPr>
    <w:rPr>
      <w:rFonts w:ascii="Arial Unicode MS" w:eastAsia="Arial Unicode MS" w:hAnsi="Arial Unicode MS" w:cs="Arial Unicode MS"/>
      <w:color w:val="000000"/>
      <w:kern w:val="0"/>
      <w:sz w:val="24"/>
      <w:szCs w:val="21"/>
    </w:rPr>
  </w:style>
  <w:style w:type="paragraph" w:customStyle="1" w:styleId="font6">
    <w:name w:val="font6"/>
    <w:basedOn w:val="a0"/>
    <w:rsid w:val="006D05E9"/>
    <w:pPr>
      <w:widowControl/>
      <w:spacing w:before="100" w:beforeAutospacing="1" w:after="100" w:afterAutospacing="1" w:line="360" w:lineRule="auto"/>
      <w:ind w:firstLineChars="200" w:firstLine="200"/>
      <w:jc w:val="left"/>
    </w:pPr>
    <w:rPr>
      <w:rFonts w:ascii="宋体" w:hAnsi="宋体" w:cs="Arial Unicode MS"/>
      <w:kern w:val="0"/>
      <w:sz w:val="18"/>
      <w:szCs w:val="18"/>
    </w:rPr>
  </w:style>
  <w:style w:type="paragraph" w:customStyle="1" w:styleId="22Char1">
    <w:name w:val="样式 标题 2标题 2 Char + 黑体1"/>
    <w:basedOn w:val="2"/>
    <w:rsid w:val="006D05E9"/>
    <w:pPr>
      <w:spacing w:beforeLines="50" w:before="156" w:beforeAutospacing="1" w:afterLines="50" w:after="156" w:afterAutospacing="1" w:line="360" w:lineRule="auto"/>
      <w:jc w:val="left"/>
    </w:pPr>
    <w:rPr>
      <w:rFonts w:ascii="黑体" w:eastAsia="黑体" w:hAnsi="黑体"/>
      <w:bCs w:val="0"/>
      <w:kern w:val="0"/>
      <w:szCs w:val="20"/>
      <w:lang w:val="x-none" w:eastAsia="x-none"/>
    </w:rPr>
  </w:style>
  <w:style w:type="paragraph" w:customStyle="1" w:styleId="CharCharCharCharCharChar1Char">
    <w:name w:val="Char Char Char Char Char Char1 Char"/>
    <w:basedOn w:val="a0"/>
    <w:rsid w:val="006D05E9"/>
    <w:pPr>
      <w:widowControl/>
      <w:spacing w:beforeLines="150" w:before="468" w:line="480" w:lineRule="auto"/>
      <w:jc w:val="left"/>
    </w:pPr>
    <w:rPr>
      <w:rFonts w:ascii="Arial" w:hAnsi="Arial" w:cs="Verdana"/>
      <w:b/>
      <w:kern w:val="0"/>
      <w:sz w:val="24"/>
      <w:szCs w:val="24"/>
      <w:lang w:eastAsia="en-US"/>
    </w:rPr>
  </w:style>
  <w:style w:type="paragraph" w:customStyle="1" w:styleId="afffe">
    <w:name w:val="题目"/>
    <w:rsid w:val="006D05E9"/>
    <w:pPr>
      <w:jc w:val="center"/>
    </w:pPr>
    <w:rPr>
      <w:rFonts w:ascii="Times New Roman" w:eastAsia="宋体" w:hAnsi="Times New Roman" w:cs="宋体"/>
      <w:sz w:val="52"/>
      <w:szCs w:val="20"/>
    </w:rPr>
  </w:style>
  <w:style w:type="paragraph" w:customStyle="1" w:styleId="xl29">
    <w:name w:val="xl29"/>
    <w:basedOn w:val="a0"/>
    <w:rsid w:val="006D05E9"/>
    <w:pPr>
      <w:widowControl/>
      <w:pBdr>
        <w:top w:val="single" w:sz="4" w:space="0" w:color="auto"/>
        <w:left w:val="single" w:sz="4" w:space="0" w:color="auto"/>
        <w:bottom w:val="single" w:sz="12" w:space="0" w:color="auto"/>
        <w:right w:val="single" w:sz="4" w:space="0" w:color="auto"/>
      </w:pBdr>
      <w:spacing w:before="100" w:beforeAutospacing="1" w:after="100" w:afterAutospacing="1" w:line="360" w:lineRule="auto"/>
      <w:ind w:firstLineChars="200" w:firstLine="200"/>
      <w:jc w:val="center"/>
      <w:textAlignment w:val="center"/>
    </w:pPr>
    <w:rPr>
      <w:rFonts w:ascii="Arial Unicode MS" w:eastAsia="Arial Unicode MS" w:hAnsi="Arial Unicode MS" w:cs="Arial Unicode MS"/>
      <w:kern w:val="0"/>
      <w:sz w:val="18"/>
      <w:szCs w:val="18"/>
    </w:rPr>
  </w:style>
  <w:style w:type="paragraph" w:customStyle="1" w:styleId="afff0">
    <w:name w:val="正文标准样式加粗"/>
    <w:basedOn w:val="affa"/>
    <w:link w:val="CharChar8"/>
    <w:rsid w:val="006D05E9"/>
    <w:pPr>
      <w:adjustRightInd w:val="0"/>
      <w:snapToGrid w:val="0"/>
      <w:spacing w:before="240" w:line="360" w:lineRule="auto"/>
      <w:ind w:firstLine="200"/>
      <w:jc w:val="left"/>
    </w:pPr>
    <w:rPr>
      <w:rFonts w:ascii="宋体" w:eastAsia="宋体" w:hAnsiTheme="minorHAnsi"/>
      <w:b/>
      <w:spacing w:val="6"/>
      <w:u w:color="3366FF"/>
    </w:rPr>
  </w:style>
  <w:style w:type="paragraph" w:customStyle="1" w:styleId="CenturyGothic626">
    <w:name w:val="样式 样式 Century Gothic 段后: 6 磅 行距: 固定值 26 磅 + 加粗"/>
    <w:basedOn w:val="a0"/>
    <w:rsid w:val="006D05E9"/>
    <w:pPr>
      <w:spacing w:after="120" w:line="520" w:lineRule="exact"/>
      <w:ind w:firstLine="567"/>
    </w:pPr>
    <w:rPr>
      <w:rFonts w:ascii="宋体" w:hAnsi="Century Gothic"/>
      <w:bCs/>
      <w:kern w:val="28"/>
      <w:sz w:val="28"/>
      <w:szCs w:val="28"/>
    </w:rPr>
  </w:style>
  <w:style w:type="paragraph" w:customStyle="1" w:styleId="aff8">
    <w:name w:val="突出强调"/>
    <w:basedOn w:val="affe"/>
    <w:next w:val="affe"/>
    <w:link w:val="CharChar0"/>
    <w:rsid w:val="006D05E9"/>
    <w:pPr>
      <w:ind w:firstLineChars="200" w:firstLine="480"/>
    </w:pPr>
    <w:rPr>
      <w:rFonts w:eastAsia="黑体"/>
    </w:rPr>
  </w:style>
  <w:style w:type="paragraph" w:customStyle="1" w:styleId="affff">
    <w:name w:val="文字主体"/>
    <w:rsid w:val="006D05E9"/>
    <w:pPr>
      <w:widowControl w:val="0"/>
      <w:spacing w:line="480" w:lineRule="exact"/>
      <w:ind w:firstLineChars="200" w:firstLine="492"/>
    </w:pPr>
    <w:rPr>
      <w:rFonts w:ascii="Times New Roman" w:eastAsia="宋体" w:hAnsi="Times New Roman" w:cs="Times New Roman"/>
      <w:spacing w:val="3"/>
      <w:kern w:val="0"/>
      <w:sz w:val="24"/>
      <w:szCs w:val="24"/>
    </w:rPr>
  </w:style>
  <w:style w:type="paragraph" w:customStyle="1" w:styleId="050510505">
    <w:name w:val="样式 样式 列表项目符号 + 段前: 0.5 行 段后: 0.5 行1 + 段前: 0.5 行 段后: 0.5 行"/>
    <w:basedOn w:val="a0"/>
    <w:rsid w:val="006D05E9"/>
    <w:pPr>
      <w:tabs>
        <w:tab w:val="left" w:pos="414"/>
      </w:tabs>
      <w:spacing w:beforeLines="50" w:before="156" w:afterLines="50" w:after="156" w:line="360" w:lineRule="auto"/>
      <w:ind w:left="360" w:hanging="360"/>
    </w:pPr>
    <w:rPr>
      <w:rFonts w:ascii="Times New Roman" w:hAnsi="Times New Roman" w:cs="宋体"/>
      <w:sz w:val="24"/>
      <w:szCs w:val="20"/>
    </w:rPr>
  </w:style>
  <w:style w:type="paragraph" w:styleId="26">
    <w:name w:val="index 2"/>
    <w:basedOn w:val="a0"/>
    <w:next w:val="a0"/>
    <w:rsid w:val="006D05E9"/>
    <w:pPr>
      <w:ind w:leftChars="200" w:left="200"/>
    </w:pPr>
    <w:rPr>
      <w:rFonts w:ascii="Times New Roman" w:hAnsi="Times New Roman"/>
      <w:szCs w:val="24"/>
    </w:rPr>
  </w:style>
  <w:style w:type="paragraph" w:customStyle="1" w:styleId="affe">
    <w:name w:val="文本正文"/>
    <w:basedOn w:val="a0"/>
    <w:link w:val="CharChar6"/>
    <w:rsid w:val="006D05E9"/>
    <w:pPr>
      <w:spacing w:line="360" w:lineRule="auto"/>
      <w:ind w:firstLine="482"/>
      <w:jc w:val="left"/>
    </w:pPr>
    <w:rPr>
      <w:rFonts w:ascii="Times New Roman" w:eastAsiaTheme="minorEastAsia" w:hAnsi="Times New Roman" w:cstheme="minorBidi"/>
      <w:sz w:val="24"/>
    </w:rPr>
  </w:style>
  <w:style w:type="paragraph" w:styleId="afffb">
    <w:name w:val="caption"/>
    <w:basedOn w:val="a0"/>
    <w:next w:val="a0"/>
    <w:qFormat/>
    <w:rsid w:val="006D05E9"/>
    <w:pPr>
      <w:spacing w:line="360" w:lineRule="auto"/>
      <w:ind w:firstLineChars="200" w:firstLine="200"/>
      <w:jc w:val="left"/>
    </w:pPr>
    <w:rPr>
      <w:rFonts w:ascii="Arial" w:eastAsia="黑体" w:hAnsi="Arial" w:cs="Arial"/>
      <w:sz w:val="20"/>
      <w:szCs w:val="20"/>
    </w:rPr>
  </w:style>
  <w:style w:type="paragraph" w:styleId="14">
    <w:name w:val="index 1"/>
    <w:basedOn w:val="a0"/>
    <w:next w:val="a0"/>
    <w:rsid w:val="006D05E9"/>
    <w:rPr>
      <w:rFonts w:ascii="Times New Roman" w:hAnsi="Times New Roman"/>
      <w:szCs w:val="24"/>
    </w:rPr>
  </w:style>
  <w:style w:type="paragraph" w:styleId="62">
    <w:name w:val="index 6"/>
    <w:basedOn w:val="a0"/>
    <w:next w:val="a0"/>
    <w:rsid w:val="006D05E9"/>
    <w:pPr>
      <w:ind w:leftChars="1000" w:left="1000"/>
    </w:pPr>
    <w:rPr>
      <w:rFonts w:ascii="Times New Roman" w:hAnsi="Times New Roman"/>
      <w:szCs w:val="24"/>
    </w:rPr>
  </w:style>
  <w:style w:type="paragraph" w:customStyle="1" w:styleId="15">
    <w:name w:val="样式 行距: 1.5 倍行距"/>
    <w:basedOn w:val="a0"/>
    <w:rsid w:val="006D05E9"/>
    <w:pPr>
      <w:spacing w:beforeLines="50" w:before="156"/>
      <w:ind w:rightChars="-73" w:right="-153" w:firstLineChars="200" w:firstLine="480"/>
    </w:pPr>
    <w:rPr>
      <w:rFonts w:ascii="宋体" w:hAnsi="宋体" w:cs="宋体"/>
      <w:sz w:val="24"/>
      <w:szCs w:val="20"/>
    </w:rPr>
  </w:style>
  <w:style w:type="paragraph" w:customStyle="1" w:styleId="affff0">
    <w:name w:val="公式"/>
    <w:basedOn w:val="a0"/>
    <w:rsid w:val="006D05E9"/>
    <w:pPr>
      <w:spacing w:line="360" w:lineRule="auto"/>
      <w:jc w:val="center"/>
    </w:pPr>
    <w:rPr>
      <w:rFonts w:ascii="Times New Roman" w:hAnsi="Times New Roman"/>
      <w:b/>
      <w:bCs/>
      <w:i/>
      <w:iCs/>
      <w:szCs w:val="24"/>
    </w:rPr>
  </w:style>
  <w:style w:type="paragraph" w:styleId="37">
    <w:name w:val="index 3"/>
    <w:basedOn w:val="a0"/>
    <w:next w:val="a0"/>
    <w:rsid w:val="006D05E9"/>
    <w:pPr>
      <w:ind w:leftChars="400" w:left="400"/>
    </w:pPr>
    <w:rPr>
      <w:rFonts w:ascii="Times New Roman" w:hAnsi="Times New Roman"/>
      <w:szCs w:val="24"/>
    </w:rPr>
  </w:style>
  <w:style w:type="paragraph" w:customStyle="1" w:styleId="27">
    <w:name w:val="2"/>
    <w:basedOn w:val="a0"/>
    <w:next w:val="aa"/>
    <w:rsid w:val="006D05E9"/>
    <w:pPr>
      <w:widowControl/>
      <w:spacing w:before="100" w:beforeAutospacing="1" w:after="100" w:afterAutospacing="1" w:line="360" w:lineRule="auto"/>
      <w:ind w:firstLineChars="200" w:firstLine="200"/>
      <w:jc w:val="left"/>
    </w:pPr>
    <w:rPr>
      <w:rFonts w:ascii="Arial Unicode MS" w:eastAsia="Arial Unicode MS" w:hAnsi="Arial Unicode MS" w:cs="Arial Unicode MS"/>
      <w:color w:val="000000"/>
      <w:kern w:val="0"/>
      <w:sz w:val="24"/>
      <w:szCs w:val="24"/>
    </w:rPr>
  </w:style>
  <w:style w:type="paragraph" w:customStyle="1" w:styleId="affff1">
    <w:name w:val="简单回函地址"/>
    <w:basedOn w:val="a0"/>
    <w:rsid w:val="006D05E9"/>
    <w:pPr>
      <w:spacing w:line="360" w:lineRule="auto"/>
      <w:ind w:firstLineChars="200" w:firstLine="200"/>
      <w:jc w:val="left"/>
    </w:pPr>
    <w:rPr>
      <w:rFonts w:ascii="Arial" w:hAnsi="Arial"/>
      <w:sz w:val="24"/>
      <w:szCs w:val="24"/>
    </w:rPr>
  </w:style>
  <w:style w:type="paragraph" w:styleId="51">
    <w:name w:val="toc 5"/>
    <w:basedOn w:val="a0"/>
    <w:next w:val="a0"/>
    <w:uiPriority w:val="39"/>
    <w:rsid w:val="006D05E9"/>
    <w:pPr>
      <w:ind w:left="840"/>
      <w:jc w:val="left"/>
    </w:pPr>
    <w:rPr>
      <w:rFonts w:ascii="Times New Roman" w:hAnsi="Times New Roman"/>
      <w:sz w:val="18"/>
      <w:szCs w:val="18"/>
    </w:rPr>
  </w:style>
  <w:style w:type="paragraph" w:customStyle="1" w:styleId="xl26">
    <w:name w:val="xl26"/>
    <w:basedOn w:val="a0"/>
    <w:rsid w:val="006D05E9"/>
    <w:pPr>
      <w:widowControl/>
      <w:pBdr>
        <w:top w:val="single" w:sz="4" w:space="0" w:color="auto"/>
        <w:bottom w:val="single" w:sz="4" w:space="0" w:color="auto"/>
      </w:pBdr>
      <w:spacing w:before="100" w:beforeAutospacing="1" w:after="100" w:afterAutospacing="1" w:line="360" w:lineRule="auto"/>
      <w:ind w:firstLineChars="200" w:firstLine="200"/>
      <w:jc w:val="center"/>
    </w:pPr>
    <w:rPr>
      <w:rFonts w:ascii="Arial Unicode MS" w:eastAsia="Arial Unicode MS" w:hAnsi="Arial Unicode MS" w:cs="Arial Unicode MS"/>
      <w:color w:val="000000"/>
      <w:kern w:val="0"/>
      <w:sz w:val="24"/>
      <w:szCs w:val="21"/>
    </w:rPr>
  </w:style>
  <w:style w:type="paragraph" w:customStyle="1" w:styleId="StyleHeaderBlack">
    <w:name w:val="Style Header + 宋体 Black"/>
    <w:basedOn w:val="a0"/>
    <w:rsid w:val="006D05E9"/>
    <w:pPr>
      <w:spacing w:line="360" w:lineRule="auto"/>
      <w:ind w:firstLineChars="200" w:firstLine="420"/>
      <w:jc w:val="left"/>
    </w:pPr>
    <w:rPr>
      <w:rFonts w:ascii="宋体" w:hAnsi="宋体"/>
      <w:color w:val="000000"/>
      <w:kern w:val="0"/>
      <w:sz w:val="24"/>
      <w:szCs w:val="24"/>
    </w:rPr>
  </w:style>
  <w:style w:type="paragraph" w:customStyle="1" w:styleId="affff2">
    <w:name w:val="封面小字"/>
    <w:basedOn w:val="a0"/>
    <w:rsid w:val="006D05E9"/>
    <w:pPr>
      <w:spacing w:line="360" w:lineRule="auto"/>
      <w:ind w:firstLineChars="200" w:firstLine="720"/>
      <w:jc w:val="center"/>
    </w:pPr>
    <w:rPr>
      <w:rFonts w:ascii="Times New Roman" w:hAnsi="Times New Roman" w:cs="宋体"/>
      <w:sz w:val="36"/>
      <w:szCs w:val="20"/>
    </w:rPr>
  </w:style>
  <w:style w:type="paragraph" w:customStyle="1" w:styleId="16">
    <w:name w:val="1"/>
    <w:basedOn w:val="a0"/>
    <w:next w:val="a0"/>
    <w:rsid w:val="006D05E9"/>
    <w:pPr>
      <w:widowControl/>
      <w:spacing w:line="360" w:lineRule="auto"/>
      <w:ind w:firstLineChars="200" w:firstLine="420"/>
      <w:jc w:val="left"/>
    </w:pPr>
    <w:rPr>
      <w:rFonts w:ascii="宋体" w:hAnsi="宋体"/>
      <w:kern w:val="0"/>
      <w:sz w:val="20"/>
      <w:szCs w:val="24"/>
    </w:rPr>
  </w:style>
  <w:style w:type="paragraph" w:styleId="41">
    <w:name w:val="index 4"/>
    <w:basedOn w:val="a0"/>
    <w:next w:val="a0"/>
    <w:rsid w:val="006D05E9"/>
    <w:pPr>
      <w:ind w:leftChars="600" w:left="600"/>
    </w:pPr>
    <w:rPr>
      <w:rFonts w:ascii="Times New Roman" w:hAnsi="Times New Roman"/>
      <w:szCs w:val="24"/>
    </w:rPr>
  </w:style>
  <w:style w:type="paragraph" w:styleId="affff3">
    <w:name w:val="List"/>
    <w:basedOn w:val="a0"/>
    <w:rsid w:val="006D05E9"/>
    <w:pPr>
      <w:ind w:left="200" w:hangingChars="200" w:hanging="200"/>
    </w:pPr>
    <w:rPr>
      <w:rFonts w:ascii="Times New Roman" w:hAnsi="Times New Roman"/>
      <w:szCs w:val="24"/>
    </w:rPr>
  </w:style>
  <w:style w:type="paragraph" w:customStyle="1" w:styleId="22Char120">
    <w:name w:val="样式 标题 2标题 2 Char + 段前: 12 磅 段后: 0 磅"/>
    <w:basedOn w:val="2"/>
    <w:rsid w:val="006D05E9"/>
    <w:pPr>
      <w:spacing w:beforeLines="50" w:before="156" w:beforeAutospacing="1" w:afterLines="50" w:after="156" w:afterAutospacing="1" w:line="360" w:lineRule="auto"/>
      <w:jc w:val="left"/>
    </w:pPr>
    <w:rPr>
      <w:rFonts w:ascii="Arial" w:eastAsia="黑体" w:hAnsi="Arial" w:cs="宋体"/>
      <w:bCs w:val="0"/>
      <w:kern w:val="0"/>
      <w:szCs w:val="20"/>
      <w:lang w:val="x-none" w:eastAsia="x-none"/>
    </w:rPr>
  </w:style>
  <w:style w:type="paragraph" w:styleId="affff4">
    <w:name w:val="index heading"/>
    <w:basedOn w:val="a0"/>
    <w:next w:val="14"/>
    <w:rsid w:val="006D05E9"/>
    <w:rPr>
      <w:rFonts w:ascii="Arial" w:hAnsi="Arial" w:cs="Arial"/>
      <w:b/>
      <w:bCs/>
      <w:szCs w:val="24"/>
    </w:rPr>
  </w:style>
  <w:style w:type="paragraph" w:customStyle="1" w:styleId="biaowen">
    <w:name w:val="biaowen"/>
    <w:basedOn w:val="a0"/>
    <w:rsid w:val="006D05E9"/>
    <w:pPr>
      <w:spacing w:line="360" w:lineRule="auto"/>
      <w:ind w:firstLineChars="200" w:firstLine="200"/>
      <w:jc w:val="center"/>
    </w:pPr>
    <w:rPr>
      <w:rFonts w:ascii="Times New Roman" w:hAnsi="Times New Roman"/>
      <w:sz w:val="24"/>
      <w:szCs w:val="24"/>
    </w:rPr>
  </w:style>
  <w:style w:type="character" w:customStyle="1" w:styleId="Char16">
    <w:name w:val="文档结构图 Char1"/>
    <w:basedOn w:val="a1"/>
    <w:rsid w:val="006D05E9"/>
    <w:rPr>
      <w:rFonts w:ascii="宋体" w:eastAsia="宋体" w:hAnsi="Calibri" w:cs="Times New Roman"/>
      <w:sz w:val="18"/>
      <w:szCs w:val="18"/>
    </w:rPr>
  </w:style>
  <w:style w:type="character" w:customStyle="1" w:styleId="Char112">
    <w:name w:val="文档结构图 Char11"/>
    <w:rsid w:val="006D05E9"/>
    <w:rPr>
      <w:rFonts w:ascii="Microsoft YaHei UI" w:eastAsia="Microsoft YaHei UI"/>
      <w:sz w:val="18"/>
    </w:rPr>
  </w:style>
  <w:style w:type="paragraph" w:customStyle="1" w:styleId="220505">
    <w:name w:val="样式 样式 首行缩进:  2 字符 + 首行缩进:  2 字符 段前: 0.5 行 段后: 0.5 行"/>
    <w:basedOn w:val="a0"/>
    <w:rsid w:val="006D05E9"/>
    <w:pPr>
      <w:spacing w:beforeLines="50" w:before="156" w:afterLines="50" w:after="156" w:line="360" w:lineRule="auto"/>
      <w:ind w:firstLineChars="200" w:firstLine="420"/>
    </w:pPr>
    <w:rPr>
      <w:rFonts w:ascii="Arial" w:hAnsi="Arial"/>
      <w:sz w:val="24"/>
      <w:szCs w:val="24"/>
    </w:rPr>
  </w:style>
  <w:style w:type="paragraph" w:styleId="82">
    <w:name w:val="toc 8"/>
    <w:basedOn w:val="a0"/>
    <w:next w:val="a0"/>
    <w:uiPriority w:val="39"/>
    <w:rsid w:val="006D05E9"/>
    <w:pPr>
      <w:ind w:left="1470"/>
      <w:jc w:val="left"/>
    </w:pPr>
    <w:rPr>
      <w:rFonts w:ascii="Times New Roman" w:hAnsi="Times New Roman"/>
      <w:sz w:val="18"/>
      <w:szCs w:val="18"/>
    </w:rPr>
  </w:style>
  <w:style w:type="paragraph" w:customStyle="1" w:styleId="xl30">
    <w:name w:val="xl30"/>
    <w:basedOn w:val="a0"/>
    <w:rsid w:val="006D05E9"/>
    <w:pPr>
      <w:widowControl/>
      <w:pBdr>
        <w:top w:val="single" w:sz="4" w:space="0" w:color="auto"/>
        <w:left w:val="single" w:sz="4" w:space="0" w:color="auto"/>
        <w:bottom w:val="single" w:sz="12" w:space="0" w:color="auto"/>
        <w:right w:val="single" w:sz="12" w:space="0" w:color="auto"/>
      </w:pBdr>
      <w:spacing w:before="100" w:beforeAutospacing="1" w:after="100" w:afterAutospacing="1" w:line="360" w:lineRule="auto"/>
      <w:ind w:firstLineChars="200" w:firstLine="200"/>
      <w:jc w:val="center"/>
      <w:textAlignment w:val="center"/>
    </w:pPr>
    <w:rPr>
      <w:rFonts w:ascii="Arial Unicode MS" w:eastAsia="Arial Unicode MS" w:hAnsi="Arial Unicode MS" w:cs="Arial Unicode MS"/>
      <w:kern w:val="0"/>
      <w:sz w:val="18"/>
      <w:szCs w:val="18"/>
    </w:rPr>
  </w:style>
  <w:style w:type="paragraph" w:customStyle="1" w:styleId="afff1">
    <w:name w:val="表格内容"/>
    <w:basedOn w:val="affe"/>
    <w:link w:val="CharChar9"/>
    <w:rsid w:val="006D05E9"/>
    <w:pPr>
      <w:adjustRightInd w:val="0"/>
      <w:snapToGrid w:val="0"/>
      <w:spacing w:line="240" w:lineRule="auto"/>
      <w:ind w:firstLine="0"/>
      <w:jc w:val="center"/>
    </w:pPr>
    <w:rPr>
      <w:sz w:val="21"/>
    </w:rPr>
  </w:style>
  <w:style w:type="paragraph" w:customStyle="1" w:styleId="xl33">
    <w:name w:val="xl33"/>
    <w:basedOn w:val="a0"/>
    <w:rsid w:val="006D05E9"/>
    <w:pPr>
      <w:widowControl/>
      <w:pBdr>
        <w:bottom w:val="single" w:sz="12" w:space="0" w:color="auto"/>
        <w:right w:val="single" w:sz="4" w:space="0" w:color="auto"/>
      </w:pBdr>
      <w:spacing w:before="100" w:after="100" w:line="360" w:lineRule="auto"/>
      <w:ind w:firstLineChars="200" w:firstLine="200"/>
      <w:jc w:val="center"/>
      <w:textAlignment w:val="top"/>
    </w:pPr>
    <w:rPr>
      <w:rFonts w:ascii="宋体" w:hAnsi="宋体"/>
      <w:kern w:val="0"/>
      <w:sz w:val="24"/>
      <w:szCs w:val="24"/>
    </w:rPr>
  </w:style>
  <w:style w:type="paragraph" w:styleId="affff5">
    <w:name w:val="Normal Indent"/>
    <w:basedOn w:val="a0"/>
    <w:rsid w:val="006D05E9"/>
    <w:pPr>
      <w:spacing w:line="360" w:lineRule="auto"/>
      <w:ind w:firstLineChars="200" w:firstLine="420"/>
      <w:jc w:val="left"/>
    </w:pPr>
    <w:rPr>
      <w:rFonts w:ascii="宋体" w:hAnsi="宋体"/>
      <w:sz w:val="24"/>
      <w:szCs w:val="24"/>
    </w:rPr>
  </w:style>
  <w:style w:type="paragraph" w:customStyle="1" w:styleId="affff6">
    <w:name w:val="表格文字"/>
    <w:basedOn w:val="affe"/>
    <w:next w:val="affe"/>
    <w:rsid w:val="006D05E9"/>
    <w:pPr>
      <w:spacing w:line="240" w:lineRule="auto"/>
      <w:ind w:firstLine="0"/>
      <w:jc w:val="center"/>
    </w:pPr>
    <w:rPr>
      <w:sz w:val="21"/>
    </w:rPr>
  </w:style>
  <w:style w:type="paragraph" w:styleId="52">
    <w:name w:val="index 5"/>
    <w:basedOn w:val="a0"/>
    <w:next w:val="a0"/>
    <w:rsid w:val="006D05E9"/>
    <w:pPr>
      <w:ind w:leftChars="800" w:left="800"/>
    </w:pPr>
    <w:rPr>
      <w:rFonts w:ascii="Times New Roman" w:hAnsi="Times New Roman"/>
      <w:szCs w:val="24"/>
    </w:rPr>
  </w:style>
  <w:style w:type="paragraph" w:styleId="affff7">
    <w:name w:val="table of figures"/>
    <w:basedOn w:val="a0"/>
    <w:next w:val="a0"/>
    <w:rsid w:val="006D05E9"/>
    <w:pPr>
      <w:ind w:leftChars="200" w:left="200" w:hangingChars="200" w:hanging="200"/>
    </w:pPr>
    <w:rPr>
      <w:rFonts w:ascii="Times New Roman" w:hAnsi="Times New Roman"/>
      <w:szCs w:val="24"/>
    </w:rPr>
  </w:style>
  <w:style w:type="paragraph" w:customStyle="1" w:styleId="CharCharCharChar">
    <w:name w:val="Char Char Char Char"/>
    <w:basedOn w:val="a0"/>
    <w:rsid w:val="006D05E9"/>
    <w:pPr>
      <w:spacing w:line="360" w:lineRule="auto"/>
    </w:pPr>
    <w:rPr>
      <w:rFonts w:ascii="Times New Roman" w:hAnsi="Times New Roman"/>
      <w:spacing w:val="6"/>
      <w:sz w:val="28"/>
      <w:szCs w:val="24"/>
    </w:rPr>
  </w:style>
  <w:style w:type="paragraph" w:customStyle="1" w:styleId="28">
    <w:name w:val="表格2"/>
    <w:basedOn w:val="a0"/>
    <w:rsid w:val="006D05E9"/>
    <w:pPr>
      <w:spacing w:beforeLines="30" w:before="93" w:afterLines="30" w:after="93"/>
      <w:jc w:val="center"/>
    </w:pPr>
    <w:rPr>
      <w:rFonts w:ascii="Garamond" w:hAnsi="Garamond"/>
      <w:szCs w:val="20"/>
    </w:rPr>
  </w:style>
  <w:style w:type="paragraph" w:customStyle="1" w:styleId="310">
    <w:name w:val="正文文本缩进 31"/>
    <w:basedOn w:val="a0"/>
    <w:rsid w:val="006D05E9"/>
    <w:pPr>
      <w:adjustRightInd w:val="0"/>
      <w:spacing w:line="360" w:lineRule="auto"/>
      <w:ind w:firstLine="525"/>
      <w:jc w:val="left"/>
      <w:textAlignment w:val="baseline"/>
    </w:pPr>
    <w:rPr>
      <w:rFonts w:ascii="Times New Roman" w:hAnsi="Times New Roman"/>
      <w:sz w:val="24"/>
      <w:szCs w:val="20"/>
    </w:rPr>
  </w:style>
  <w:style w:type="paragraph" w:styleId="42">
    <w:name w:val="toc 4"/>
    <w:basedOn w:val="a0"/>
    <w:next w:val="a0"/>
    <w:uiPriority w:val="39"/>
    <w:rsid w:val="006D05E9"/>
    <w:pPr>
      <w:ind w:left="630"/>
      <w:jc w:val="left"/>
    </w:pPr>
    <w:rPr>
      <w:rFonts w:ascii="Times New Roman" w:hAnsi="Times New Roman"/>
      <w:sz w:val="18"/>
      <w:szCs w:val="18"/>
    </w:rPr>
  </w:style>
  <w:style w:type="paragraph" w:customStyle="1" w:styleId="17">
    <w:name w:val="样式 题注 + 居中1"/>
    <w:basedOn w:val="afffb"/>
    <w:rsid w:val="006D05E9"/>
    <w:pPr>
      <w:ind w:firstLineChars="0" w:firstLine="0"/>
      <w:jc w:val="center"/>
    </w:pPr>
    <w:rPr>
      <w:rFonts w:ascii="Cambria" w:hAnsi="Cambria" w:cs="宋体"/>
      <w:sz w:val="21"/>
    </w:rPr>
  </w:style>
  <w:style w:type="paragraph" w:styleId="29">
    <w:name w:val="Body Text Indent 2"/>
    <w:basedOn w:val="a0"/>
    <w:link w:val="2a"/>
    <w:rsid w:val="006D05E9"/>
    <w:pPr>
      <w:spacing w:after="120" w:line="480" w:lineRule="auto"/>
      <w:ind w:leftChars="200" w:left="420"/>
    </w:pPr>
    <w:rPr>
      <w:rFonts w:ascii="Times New Roman" w:hAnsi="Times New Roman"/>
      <w:kern w:val="0"/>
      <w:sz w:val="24"/>
      <w:szCs w:val="20"/>
      <w:lang w:val="x-none" w:eastAsia="x-none"/>
    </w:rPr>
  </w:style>
  <w:style w:type="character" w:customStyle="1" w:styleId="2a">
    <w:name w:val="正文文本缩进 2 字符"/>
    <w:basedOn w:val="a1"/>
    <w:link w:val="29"/>
    <w:rsid w:val="006D05E9"/>
    <w:rPr>
      <w:rFonts w:ascii="Times New Roman" w:eastAsia="宋体" w:hAnsi="Times New Roman" w:cs="Times New Roman"/>
      <w:kern w:val="0"/>
      <w:sz w:val="24"/>
      <w:szCs w:val="20"/>
      <w:lang w:val="x-none" w:eastAsia="x-none"/>
    </w:rPr>
  </w:style>
  <w:style w:type="paragraph" w:customStyle="1" w:styleId="315">
    <w:name w:val="样式 标题 3 + 非加粗 行距: 1.5 倍行距"/>
    <w:basedOn w:val="3"/>
    <w:rsid w:val="006D05E9"/>
    <w:pPr>
      <w:spacing w:before="20" w:after="20" w:line="240" w:lineRule="auto"/>
    </w:pPr>
    <w:rPr>
      <w:rFonts w:ascii="Times New Roman" w:hAnsi="Times New Roman" w:cs="宋体"/>
      <w:b w:val="0"/>
      <w:kern w:val="0"/>
      <w:szCs w:val="20"/>
      <w:lang w:val="x-none" w:eastAsia="x-none"/>
    </w:rPr>
  </w:style>
  <w:style w:type="paragraph" w:styleId="38">
    <w:name w:val="List 3"/>
    <w:basedOn w:val="a0"/>
    <w:rsid w:val="006D05E9"/>
    <w:pPr>
      <w:ind w:leftChars="400" w:left="100" w:hangingChars="200" w:hanging="200"/>
    </w:pPr>
    <w:rPr>
      <w:rFonts w:ascii="Times New Roman" w:hAnsi="Times New Roman"/>
      <w:szCs w:val="24"/>
    </w:rPr>
  </w:style>
  <w:style w:type="paragraph" w:customStyle="1" w:styleId="aff9">
    <w:name w:val="要点强调"/>
    <w:basedOn w:val="affe"/>
    <w:next w:val="affe"/>
    <w:link w:val="CharChar1"/>
    <w:rsid w:val="006D05E9"/>
    <w:pPr>
      <w:adjustRightInd w:val="0"/>
      <w:snapToGrid w:val="0"/>
      <w:spacing w:beforeLines="50" w:before="156"/>
      <w:ind w:firstLine="0"/>
    </w:pPr>
    <w:rPr>
      <w:rFonts w:ascii="黑体" w:eastAsia="黑体"/>
      <w:b/>
      <w:sz w:val="32"/>
    </w:rPr>
  </w:style>
  <w:style w:type="paragraph" w:customStyle="1" w:styleId="xl23">
    <w:name w:val="xl23"/>
    <w:basedOn w:val="a0"/>
    <w:rsid w:val="006D05E9"/>
    <w:pPr>
      <w:widowControl/>
      <w:pBdr>
        <w:bottom w:val="single" w:sz="12" w:space="0" w:color="auto"/>
        <w:right w:val="single" w:sz="4" w:space="0" w:color="auto"/>
      </w:pBdr>
      <w:spacing w:before="100" w:after="100" w:line="360" w:lineRule="auto"/>
      <w:ind w:firstLineChars="200" w:firstLine="200"/>
      <w:jc w:val="center"/>
    </w:pPr>
    <w:rPr>
      <w:rFonts w:ascii="宋体" w:hAnsi="宋体"/>
      <w:kern w:val="0"/>
      <w:sz w:val="18"/>
      <w:szCs w:val="24"/>
    </w:rPr>
  </w:style>
  <w:style w:type="paragraph" w:customStyle="1" w:styleId="affff8">
    <w:name w:val="表格注释"/>
    <w:basedOn w:val="a0"/>
    <w:rsid w:val="006D05E9"/>
    <w:pPr>
      <w:jc w:val="left"/>
    </w:pPr>
    <w:rPr>
      <w:rFonts w:ascii="宋体" w:hAnsi="宋体"/>
      <w:b/>
      <w:szCs w:val="21"/>
    </w:rPr>
  </w:style>
  <w:style w:type="paragraph" w:styleId="afff3">
    <w:name w:val="Title"/>
    <w:basedOn w:val="a0"/>
    <w:next w:val="a0"/>
    <w:link w:val="afff2"/>
    <w:qFormat/>
    <w:rsid w:val="006D05E9"/>
    <w:pPr>
      <w:spacing w:before="240" w:after="60"/>
      <w:jc w:val="center"/>
      <w:outlineLvl w:val="0"/>
    </w:pPr>
    <w:rPr>
      <w:rFonts w:ascii="Cambria" w:eastAsiaTheme="minorEastAsia" w:hAnsi="Cambria" w:cstheme="minorBidi"/>
      <w:b/>
      <w:sz w:val="32"/>
    </w:rPr>
  </w:style>
  <w:style w:type="character" w:customStyle="1" w:styleId="Char17">
    <w:name w:val="标题 Char1"/>
    <w:basedOn w:val="a1"/>
    <w:uiPriority w:val="10"/>
    <w:rsid w:val="006D05E9"/>
    <w:rPr>
      <w:rFonts w:asciiTheme="majorHAnsi" w:eastAsia="宋体" w:hAnsiTheme="majorHAnsi" w:cstheme="majorBidi"/>
      <w:b/>
      <w:bCs/>
      <w:sz w:val="32"/>
      <w:szCs w:val="32"/>
    </w:rPr>
  </w:style>
  <w:style w:type="character" w:customStyle="1" w:styleId="Char113">
    <w:name w:val="标题 Char11"/>
    <w:uiPriority w:val="10"/>
    <w:rsid w:val="006D05E9"/>
    <w:rPr>
      <w:rFonts w:ascii="Calibri Light" w:eastAsia="宋体" w:hAnsi="Calibri Light"/>
      <w:b/>
      <w:sz w:val="32"/>
    </w:rPr>
  </w:style>
  <w:style w:type="paragraph" w:customStyle="1" w:styleId="150">
    <w:name w:val="样式 华文仿宋 四号 行距: 1.5 倍行距"/>
    <w:basedOn w:val="a0"/>
    <w:rsid w:val="006D05E9"/>
    <w:pPr>
      <w:spacing w:line="360" w:lineRule="auto"/>
      <w:ind w:firstLineChars="200" w:firstLine="560"/>
    </w:pPr>
    <w:rPr>
      <w:rFonts w:ascii="华文仿宋" w:eastAsia="华文仿宋" w:hAnsi="华文仿宋" w:cs="宋体"/>
      <w:sz w:val="24"/>
      <w:szCs w:val="20"/>
    </w:rPr>
  </w:style>
  <w:style w:type="paragraph" w:customStyle="1" w:styleId="xl36">
    <w:name w:val="xl36"/>
    <w:basedOn w:val="a0"/>
    <w:rsid w:val="006D05E9"/>
    <w:pPr>
      <w:widowControl/>
      <w:pBdr>
        <w:top w:val="single" w:sz="12" w:space="0" w:color="auto"/>
        <w:left w:val="single" w:sz="4" w:space="0" w:color="auto"/>
        <w:bottom w:val="single" w:sz="4" w:space="0" w:color="auto"/>
        <w:right w:val="single" w:sz="12" w:space="0" w:color="auto"/>
      </w:pBdr>
      <w:spacing w:before="100" w:beforeAutospacing="1" w:after="100" w:afterAutospacing="1" w:line="360" w:lineRule="auto"/>
      <w:ind w:firstLineChars="200" w:firstLine="200"/>
      <w:jc w:val="center"/>
      <w:textAlignment w:val="center"/>
    </w:pPr>
    <w:rPr>
      <w:rFonts w:ascii="Arial Unicode MS" w:eastAsia="Arial Unicode MS" w:hAnsi="Arial Unicode MS" w:cs="Arial Unicode MS"/>
      <w:kern w:val="0"/>
      <w:sz w:val="18"/>
      <w:szCs w:val="18"/>
    </w:rPr>
  </w:style>
  <w:style w:type="paragraph" w:customStyle="1" w:styleId="111">
    <w:name w:val="样式 标题 1 + 段前: 1 行 段后: 1 行"/>
    <w:basedOn w:val="1"/>
    <w:rsid w:val="006D05E9"/>
    <w:pPr>
      <w:spacing w:beforeLines="100" w:before="312" w:afterLines="100" w:after="312" w:line="360" w:lineRule="auto"/>
      <w:jc w:val="center"/>
    </w:pPr>
    <w:rPr>
      <w:rFonts w:ascii="Arial" w:eastAsia="黑体" w:hAnsi="Arial" w:cs="宋体"/>
      <w:bCs w:val="0"/>
      <w:sz w:val="36"/>
      <w:szCs w:val="36"/>
      <w:lang w:val="x-none" w:eastAsia="x-none"/>
    </w:rPr>
  </w:style>
  <w:style w:type="paragraph" w:customStyle="1" w:styleId="affff9">
    <w:name w:val="标题一"/>
    <w:basedOn w:val="a0"/>
    <w:rsid w:val="006D05E9"/>
    <w:pPr>
      <w:pageBreakBefore/>
      <w:widowControl/>
      <w:spacing w:beforeLines="100" w:before="312" w:line="360" w:lineRule="auto"/>
      <w:ind w:firstLineChars="200" w:firstLine="200"/>
      <w:jc w:val="center"/>
    </w:pPr>
    <w:rPr>
      <w:rFonts w:ascii="宋体" w:hAnsi="宋体"/>
      <w:b/>
      <w:kern w:val="0"/>
      <w:sz w:val="32"/>
      <w:szCs w:val="32"/>
    </w:rPr>
  </w:style>
  <w:style w:type="paragraph" w:customStyle="1" w:styleId="affffa">
    <w:name w:val="表标题"/>
    <w:basedOn w:val="a0"/>
    <w:rsid w:val="006D05E9"/>
    <w:pPr>
      <w:spacing w:beforeLines="10" w:before="31" w:line="240" w:lineRule="atLeast"/>
      <w:jc w:val="center"/>
    </w:pPr>
    <w:rPr>
      <w:rFonts w:ascii="Garamond" w:hAnsi="Garamond"/>
      <w:sz w:val="28"/>
      <w:szCs w:val="24"/>
    </w:rPr>
  </w:style>
  <w:style w:type="paragraph" w:customStyle="1" w:styleId="2b">
    <w:name w:val="样式 首行缩进:  2 字符"/>
    <w:basedOn w:val="a0"/>
    <w:rsid w:val="006D05E9"/>
    <w:pPr>
      <w:spacing w:line="360" w:lineRule="auto"/>
      <w:ind w:firstLineChars="181" w:firstLine="436"/>
    </w:pPr>
    <w:rPr>
      <w:rFonts w:ascii="Times New Roman" w:hAnsi="宋体" w:cs="宋体"/>
      <w:b/>
      <w:sz w:val="24"/>
      <w:szCs w:val="24"/>
    </w:rPr>
  </w:style>
  <w:style w:type="paragraph" w:customStyle="1" w:styleId="xl31">
    <w:name w:val="xl31"/>
    <w:basedOn w:val="a0"/>
    <w:rsid w:val="006D05E9"/>
    <w:pPr>
      <w:widowControl/>
      <w:pBdr>
        <w:left w:val="single" w:sz="12" w:space="0" w:color="auto"/>
        <w:right w:val="single" w:sz="4" w:space="0" w:color="auto"/>
      </w:pBdr>
      <w:spacing w:before="100" w:beforeAutospacing="1" w:after="100" w:afterAutospacing="1" w:line="360" w:lineRule="auto"/>
      <w:ind w:firstLineChars="200" w:firstLine="200"/>
      <w:jc w:val="center"/>
      <w:textAlignment w:val="center"/>
    </w:pPr>
    <w:rPr>
      <w:rFonts w:ascii="Arial Unicode MS" w:eastAsia="Arial Unicode MS" w:hAnsi="Arial Unicode MS" w:cs="Arial Unicode MS"/>
      <w:kern w:val="0"/>
      <w:sz w:val="18"/>
      <w:szCs w:val="18"/>
    </w:rPr>
  </w:style>
  <w:style w:type="paragraph" w:customStyle="1" w:styleId="CharCharCharCharCharCharCharCharCharCharCharCharCharCharCharCharCharChar">
    <w:name w:val="Char Char Char Char Char Char Char Char Char Char Char Char Char Char Char Char Char Char"/>
    <w:basedOn w:val="a0"/>
    <w:rsid w:val="006D05E9"/>
    <w:pPr>
      <w:widowControl/>
      <w:spacing w:after="160" w:line="240" w:lineRule="exact"/>
      <w:jc w:val="left"/>
    </w:pPr>
    <w:rPr>
      <w:rFonts w:ascii="Verdana" w:eastAsia="仿宋_GB2312" w:hAnsi="Verdana"/>
      <w:kern w:val="0"/>
      <w:sz w:val="30"/>
      <w:szCs w:val="30"/>
      <w:lang w:eastAsia="en-US"/>
    </w:rPr>
  </w:style>
  <w:style w:type="paragraph" w:styleId="affffb">
    <w:name w:val="table of authorities"/>
    <w:basedOn w:val="a0"/>
    <w:next w:val="a0"/>
    <w:rsid w:val="006D05E9"/>
    <w:pPr>
      <w:ind w:leftChars="200" w:left="420"/>
    </w:pPr>
    <w:rPr>
      <w:rFonts w:ascii="Times New Roman" w:hAnsi="Times New Roman"/>
      <w:szCs w:val="24"/>
    </w:rPr>
  </w:style>
  <w:style w:type="paragraph" w:customStyle="1" w:styleId="115">
    <w:name w:val="样式 居中 行距: 多倍行距 1.15 字行"/>
    <w:basedOn w:val="a0"/>
    <w:rsid w:val="006D05E9"/>
    <w:pPr>
      <w:spacing w:line="276" w:lineRule="auto"/>
      <w:jc w:val="center"/>
    </w:pPr>
    <w:rPr>
      <w:rFonts w:ascii="Times New Roman" w:hAnsi="Times New Roman" w:cs="宋体"/>
      <w:caps/>
      <w:szCs w:val="20"/>
    </w:rPr>
  </w:style>
  <w:style w:type="paragraph" w:styleId="91">
    <w:name w:val="toc 9"/>
    <w:basedOn w:val="a0"/>
    <w:next w:val="a0"/>
    <w:uiPriority w:val="39"/>
    <w:rsid w:val="006D05E9"/>
    <w:pPr>
      <w:ind w:left="1680"/>
      <w:jc w:val="left"/>
    </w:pPr>
    <w:rPr>
      <w:rFonts w:ascii="Times New Roman" w:hAnsi="Times New Roman"/>
      <w:sz w:val="18"/>
      <w:szCs w:val="18"/>
    </w:rPr>
  </w:style>
  <w:style w:type="paragraph" w:customStyle="1" w:styleId="18">
    <w:name w:val="纯文本1"/>
    <w:basedOn w:val="a0"/>
    <w:rsid w:val="006D05E9"/>
    <w:pPr>
      <w:adjustRightInd w:val="0"/>
      <w:spacing w:line="360" w:lineRule="auto"/>
      <w:jc w:val="left"/>
      <w:textAlignment w:val="baseline"/>
    </w:pPr>
    <w:rPr>
      <w:rFonts w:ascii="Times New Roman" w:hAnsi="Courier New"/>
      <w:sz w:val="24"/>
      <w:szCs w:val="20"/>
    </w:rPr>
  </w:style>
  <w:style w:type="paragraph" w:customStyle="1" w:styleId="CharCharCharCharCharChar1CharCharCharCharCharCharCharCharChar">
    <w:name w:val="Char Char Char Char Char Char1 Char Char Char Char Char Char Char Char Char"/>
    <w:basedOn w:val="a0"/>
    <w:rsid w:val="006D05E9"/>
    <w:pPr>
      <w:spacing w:beforeLines="50" w:before="156" w:afterLines="50" w:after="156" w:line="360" w:lineRule="auto"/>
      <w:ind w:firstLineChars="200" w:firstLine="200"/>
    </w:pPr>
    <w:rPr>
      <w:rFonts w:ascii="宋体" w:hAnsi="宋体" w:cs="宋体"/>
      <w:sz w:val="24"/>
      <w:szCs w:val="24"/>
    </w:rPr>
  </w:style>
  <w:style w:type="paragraph" w:styleId="92">
    <w:name w:val="index 9"/>
    <w:basedOn w:val="a0"/>
    <w:next w:val="a0"/>
    <w:rsid w:val="006D05E9"/>
    <w:pPr>
      <w:ind w:leftChars="1600" w:left="1600"/>
    </w:pPr>
    <w:rPr>
      <w:rFonts w:ascii="Times New Roman" w:hAnsi="Times New Roman"/>
      <w:szCs w:val="24"/>
    </w:rPr>
  </w:style>
  <w:style w:type="paragraph" w:styleId="affffc">
    <w:name w:val="toa heading"/>
    <w:basedOn w:val="a0"/>
    <w:next w:val="a0"/>
    <w:rsid w:val="006D05E9"/>
    <w:pPr>
      <w:spacing w:before="120"/>
    </w:pPr>
    <w:rPr>
      <w:rFonts w:ascii="Arial" w:hAnsi="Arial" w:cs="Arial"/>
      <w:sz w:val="24"/>
      <w:szCs w:val="24"/>
    </w:rPr>
  </w:style>
  <w:style w:type="paragraph" w:customStyle="1" w:styleId="2019">
    <w:name w:val="样式 标题 2 + 右侧:  0.19 厘米"/>
    <w:basedOn w:val="2"/>
    <w:rsid w:val="006D05E9"/>
    <w:pPr>
      <w:spacing w:before="120" w:after="120" w:line="360" w:lineRule="auto"/>
      <w:ind w:left="425" w:right="108" w:hanging="576"/>
      <w:jc w:val="left"/>
    </w:pPr>
    <w:rPr>
      <w:rFonts w:ascii="Arial" w:eastAsia="黑体" w:hAnsi="Arial" w:cs="宋体"/>
      <w:b w:val="0"/>
      <w:kern w:val="0"/>
      <w:sz w:val="28"/>
      <w:szCs w:val="20"/>
      <w:lang w:val="x-none" w:eastAsia="x-none"/>
    </w:rPr>
  </w:style>
  <w:style w:type="paragraph" w:customStyle="1" w:styleId="affffd">
    <w:name w:val="样式 行距: 单倍行距"/>
    <w:basedOn w:val="a0"/>
    <w:rsid w:val="006D05E9"/>
    <w:pPr>
      <w:spacing w:line="360" w:lineRule="auto"/>
    </w:pPr>
    <w:rPr>
      <w:rFonts w:ascii="Times New Roman" w:hAnsi="Times New Roman" w:cs="宋体"/>
      <w:sz w:val="24"/>
      <w:szCs w:val="20"/>
    </w:rPr>
  </w:style>
  <w:style w:type="paragraph" w:styleId="affffe">
    <w:name w:val="Plain Text"/>
    <w:basedOn w:val="a0"/>
    <w:link w:val="afffff"/>
    <w:rsid w:val="006D05E9"/>
    <w:rPr>
      <w:rFonts w:ascii="宋体" w:hAnsi="Courier New"/>
      <w:kern w:val="0"/>
      <w:szCs w:val="20"/>
      <w:lang w:val="x-none" w:eastAsia="x-none"/>
    </w:rPr>
  </w:style>
  <w:style w:type="character" w:customStyle="1" w:styleId="afffff">
    <w:name w:val="纯文本 字符"/>
    <w:basedOn w:val="a1"/>
    <w:link w:val="affffe"/>
    <w:rsid w:val="006D05E9"/>
    <w:rPr>
      <w:rFonts w:ascii="宋体" w:eastAsia="宋体" w:hAnsi="Courier New" w:cs="Times New Roman"/>
      <w:kern w:val="0"/>
      <w:szCs w:val="20"/>
      <w:lang w:val="x-none" w:eastAsia="x-none"/>
    </w:rPr>
  </w:style>
  <w:style w:type="paragraph" w:customStyle="1" w:styleId="19">
    <w:name w:val="样式 标题 1 + 三号"/>
    <w:basedOn w:val="1"/>
    <w:rsid w:val="006D05E9"/>
    <w:pPr>
      <w:spacing w:beforeLines="100" w:before="312" w:afterLines="100" w:after="312" w:line="360" w:lineRule="auto"/>
      <w:jc w:val="center"/>
    </w:pPr>
    <w:rPr>
      <w:rFonts w:ascii="Arial" w:eastAsia="黑体" w:hAnsi="Arial"/>
      <w:sz w:val="32"/>
      <w:szCs w:val="20"/>
      <w:lang w:val="x-none" w:eastAsia="x-none"/>
    </w:rPr>
  </w:style>
  <w:style w:type="paragraph" w:styleId="afffff0">
    <w:name w:val="macro"/>
    <w:link w:val="afffff1"/>
    <w:rsid w:val="006D05E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Times New Roman"/>
      <w:kern w:val="0"/>
      <w:sz w:val="24"/>
      <w:szCs w:val="20"/>
    </w:rPr>
  </w:style>
  <w:style w:type="character" w:customStyle="1" w:styleId="afffff1">
    <w:name w:val="宏文本 字符"/>
    <w:basedOn w:val="a1"/>
    <w:link w:val="afffff0"/>
    <w:rsid w:val="006D05E9"/>
    <w:rPr>
      <w:rFonts w:ascii="Courier New" w:eastAsia="宋体" w:hAnsi="Courier New" w:cs="Times New Roman"/>
      <w:kern w:val="0"/>
      <w:sz w:val="24"/>
      <w:szCs w:val="20"/>
    </w:rPr>
  </w:style>
  <w:style w:type="paragraph" w:customStyle="1" w:styleId="afffff2">
    <w:name w:val="居中标题"/>
    <w:basedOn w:val="a0"/>
    <w:rsid w:val="006D05E9"/>
    <w:pPr>
      <w:tabs>
        <w:tab w:val="left" w:pos="6870"/>
      </w:tabs>
      <w:adjustRightInd w:val="0"/>
      <w:snapToGrid w:val="0"/>
      <w:spacing w:line="360" w:lineRule="auto"/>
      <w:ind w:left="480"/>
      <w:jc w:val="center"/>
    </w:pPr>
    <w:rPr>
      <w:rFonts w:ascii="黑体" w:eastAsia="黑体" w:hAnsi="宋体"/>
      <w:b/>
      <w:bCs/>
      <w:sz w:val="90"/>
      <w:szCs w:val="44"/>
    </w:rPr>
  </w:style>
  <w:style w:type="paragraph" w:customStyle="1" w:styleId="afffff3">
    <w:name w:val="样式  居中"/>
    <w:basedOn w:val="a0"/>
    <w:rsid w:val="006D05E9"/>
    <w:pPr>
      <w:jc w:val="center"/>
    </w:pPr>
    <w:rPr>
      <w:rFonts w:ascii="Times New Roman" w:hAnsi="Times New Roman" w:cs="宋体"/>
      <w:caps/>
      <w:szCs w:val="20"/>
    </w:rPr>
  </w:style>
  <w:style w:type="paragraph" w:customStyle="1" w:styleId="425">
    <w:name w:val="样式 目录 4 + 首行缩进:  2.5 字符"/>
    <w:basedOn w:val="42"/>
    <w:rsid w:val="006D05E9"/>
    <w:rPr>
      <w:rFonts w:cs="宋体"/>
      <w:sz w:val="24"/>
    </w:rPr>
  </w:style>
  <w:style w:type="paragraph" w:customStyle="1" w:styleId="xl34">
    <w:name w:val="xl34"/>
    <w:basedOn w:val="a0"/>
    <w:rsid w:val="006D05E9"/>
    <w:pPr>
      <w:widowControl/>
      <w:pBdr>
        <w:top w:val="single" w:sz="12" w:space="0" w:color="auto"/>
        <w:left w:val="single" w:sz="12" w:space="0" w:color="auto"/>
        <w:bottom w:val="single" w:sz="4" w:space="0" w:color="auto"/>
        <w:right w:val="single" w:sz="4" w:space="0" w:color="auto"/>
      </w:pBdr>
      <w:spacing w:before="100" w:beforeAutospacing="1" w:after="100" w:afterAutospacing="1" w:line="360" w:lineRule="auto"/>
      <w:ind w:firstLineChars="200" w:firstLine="200"/>
      <w:jc w:val="center"/>
      <w:textAlignment w:val="center"/>
    </w:pPr>
    <w:rPr>
      <w:rFonts w:ascii="Arial Unicode MS" w:eastAsia="Arial Unicode MS" w:hAnsi="Arial Unicode MS" w:cs="Arial Unicode MS"/>
      <w:kern w:val="0"/>
      <w:sz w:val="18"/>
      <w:szCs w:val="18"/>
    </w:rPr>
  </w:style>
  <w:style w:type="paragraph" w:customStyle="1" w:styleId="02">
    <w:name w:val="样式 题注 + 加宽量  0.2 磅"/>
    <w:basedOn w:val="afffb"/>
    <w:rsid w:val="006D05E9"/>
    <w:pPr>
      <w:ind w:firstLineChars="0" w:firstLine="0"/>
      <w:jc w:val="both"/>
    </w:pPr>
    <w:rPr>
      <w:rFonts w:ascii="Cambria" w:hAnsi="Cambria" w:cs="Times New Roman"/>
      <w:spacing w:val="4"/>
      <w:sz w:val="21"/>
    </w:rPr>
  </w:style>
  <w:style w:type="paragraph" w:customStyle="1" w:styleId="2c">
    <w:name w:val="样式2"/>
    <w:basedOn w:val="a0"/>
    <w:rsid w:val="006D05E9"/>
    <w:pPr>
      <w:spacing w:line="360" w:lineRule="auto"/>
      <w:ind w:firstLine="454"/>
    </w:pPr>
    <w:rPr>
      <w:rFonts w:ascii="Times New Roman" w:hAnsi="Times New Roman"/>
      <w:b/>
      <w:sz w:val="28"/>
      <w:szCs w:val="24"/>
    </w:rPr>
  </w:style>
  <w:style w:type="paragraph" w:customStyle="1" w:styleId="1a">
    <w:name w:val="样式 样式 题注 + 居中1 + 黑体"/>
    <w:basedOn w:val="17"/>
    <w:rsid w:val="006D05E9"/>
    <w:rPr>
      <w:rFonts w:ascii="黑体" w:hAnsi="黑体"/>
      <w:kern w:val="0"/>
    </w:rPr>
  </w:style>
  <w:style w:type="paragraph" w:customStyle="1" w:styleId="123">
    <w:name w:val="正文123"/>
    <w:basedOn w:val="a0"/>
    <w:link w:val="123CharChar"/>
    <w:rsid w:val="006D05E9"/>
    <w:pPr>
      <w:tabs>
        <w:tab w:val="left" w:pos="0"/>
        <w:tab w:val="left" w:pos="1440"/>
        <w:tab w:val="left" w:pos="9540"/>
      </w:tabs>
      <w:spacing w:line="520" w:lineRule="exact"/>
      <w:ind w:firstLineChars="200" w:firstLine="560"/>
    </w:pPr>
    <w:rPr>
      <w:rFonts w:ascii="楷体_GB2312" w:eastAsia="楷体_GB2312" w:hAnsiTheme="minorHAnsi" w:cstheme="minorBidi"/>
      <w:color w:val="000000"/>
      <w:sz w:val="28"/>
    </w:rPr>
  </w:style>
  <w:style w:type="paragraph" w:customStyle="1" w:styleId="42525">
    <w:name w:val="样式 样式 目录 4 + 首行缩进:  2.5 字符 + 首行缩进:  2.5 字符"/>
    <w:basedOn w:val="425"/>
    <w:rsid w:val="006D05E9"/>
    <w:pPr>
      <w:ind w:firstLine="600"/>
    </w:pPr>
    <w:rPr>
      <w:szCs w:val="20"/>
    </w:rPr>
  </w:style>
  <w:style w:type="paragraph" w:customStyle="1" w:styleId="afffff4">
    <w:name w:val="表注"/>
    <w:basedOn w:val="a0"/>
    <w:rsid w:val="006D05E9"/>
    <w:rPr>
      <w:rFonts w:ascii="宋体" w:hAnsi="宋体"/>
      <w:kern w:val="0"/>
      <w:szCs w:val="21"/>
    </w:rPr>
  </w:style>
  <w:style w:type="paragraph" w:customStyle="1" w:styleId="afffff5">
    <w:name w:val="正文一"/>
    <w:basedOn w:val="affffe"/>
    <w:rsid w:val="006D05E9"/>
    <w:pPr>
      <w:spacing w:line="360" w:lineRule="auto"/>
      <w:ind w:firstLineChars="200" w:firstLine="425"/>
      <w:jc w:val="left"/>
    </w:pPr>
    <w:rPr>
      <w:sz w:val="24"/>
      <w:szCs w:val="24"/>
    </w:rPr>
  </w:style>
  <w:style w:type="paragraph" w:customStyle="1" w:styleId="22Char">
    <w:name w:val="样式 标题 2标题 2 Char + 黑体"/>
    <w:basedOn w:val="2"/>
    <w:rsid w:val="006D05E9"/>
    <w:pPr>
      <w:spacing w:beforeLines="50" w:before="156" w:beforeAutospacing="1" w:afterLines="50" w:after="156" w:afterAutospacing="1" w:line="360" w:lineRule="auto"/>
      <w:jc w:val="left"/>
    </w:pPr>
    <w:rPr>
      <w:rFonts w:ascii="Arial" w:eastAsia="黑体" w:hAnsi="Arial"/>
      <w:bCs w:val="0"/>
      <w:kern w:val="0"/>
      <w:szCs w:val="20"/>
      <w:lang w:val="x-none" w:eastAsia="x-none"/>
    </w:rPr>
  </w:style>
  <w:style w:type="paragraph" w:customStyle="1" w:styleId="330">
    <w:name w:val="标题33"/>
    <w:basedOn w:val="a0"/>
    <w:rsid w:val="006D05E9"/>
    <w:pPr>
      <w:tabs>
        <w:tab w:val="left" w:pos="900"/>
        <w:tab w:val="left" w:pos="8540"/>
      </w:tabs>
      <w:spacing w:beforeLines="50" w:before="156" w:afterLines="50" w:after="156" w:line="400" w:lineRule="exact"/>
      <w:ind w:leftChars="200" w:left="200"/>
      <w:jc w:val="left"/>
    </w:pPr>
    <w:rPr>
      <w:rFonts w:ascii="黑体" w:eastAsia="黑体" w:hAnsi="Times New Roman"/>
      <w:sz w:val="30"/>
      <w:szCs w:val="20"/>
    </w:rPr>
  </w:style>
  <w:style w:type="paragraph" w:customStyle="1" w:styleId="affd">
    <w:name w:val="图形"/>
    <w:basedOn w:val="affe"/>
    <w:next w:val="afff4"/>
    <w:link w:val="CharChar3"/>
    <w:rsid w:val="006D05E9"/>
    <w:pPr>
      <w:spacing w:line="240" w:lineRule="auto"/>
      <w:ind w:firstLine="0"/>
      <w:jc w:val="center"/>
    </w:pPr>
    <w:rPr>
      <w:rFonts w:asciiTheme="minorHAnsi" w:hAnsiTheme="minorHAnsi"/>
      <w:sz w:val="21"/>
    </w:rPr>
  </w:style>
  <w:style w:type="paragraph" w:customStyle="1" w:styleId="afff5">
    <w:name w:val="表头"/>
    <w:basedOn w:val="affe"/>
    <w:next w:val="affe"/>
    <w:link w:val="CharCharb"/>
    <w:rsid w:val="006D05E9"/>
    <w:pPr>
      <w:spacing w:afterLines="50" w:after="156"/>
      <w:ind w:firstLine="0"/>
      <w:jc w:val="center"/>
    </w:pPr>
    <w:rPr>
      <w:rFonts w:ascii="宋体" w:eastAsia="宋体" w:hAnsiTheme="minorHAnsi"/>
    </w:rPr>
  </w:style>
  <w:style w:type="paragraph" w:customStyle="1" w:styleId="43">
    <w:name w:val="标题4"/>
    <w:basedOn w:val="affff9"/>
    <w:rsid w:val="006D05E9"/>
    <w:pPr>
      <w:pageBreakBefore w:val="0"/>
      <w:spacing w:beforeLines="50" w:before="156"/>
      <w:ind w:firstLineChars="0" w:firstLine="0"/>
      <w:outlineLvl w:val="3"/>
    </w:pPr>
    <w:rPr>
      <w:rFonts w:ascii="黑体" w:eastAsia="黑体"/>
      <w:b w:val="0"/>
      <w:sz w:val="20"/>
      <w:szCs w:val="20"/>
    </w:rPr>
  </w:style>
  <w:style w:type="paragraph" w:customStyle="1" w:styleId="xl24">
    <w:name w:val="xl24"/>
    <w:basedOn w:val="a0"/>
    <w:rsid w:val="006D05E9"/>
    <w:pPr>
      <w:widowControl/>
      <w:pBdr>
        <w:bottom w:val="single" w:sz="4" w:space="0" w:color="auto"/>
        <w:right w:val="single" w:sz="4" w:space="0" w:color="auto"/>
      </w:pBdr>
      <w:spacing w:before="100" w:beforeAutospacing="1" w:after="100" w:afterAutospacing="1" w:line="360" w:lineRule="auto"/>
      <w:ind w:firstLineChars="200" w:firstLine="200"/>
      <w:jc w:val="center"/>
    </w:pPr>
    <w:rPr>
      <w:rFonts w:ascii="Arial Unicode MS" w:eastAsia="Arial Unicode MS" w:hAnsi="Arial Unicode MS" w:cs="Arial Unicode MS"/>
      <w:color w:val="000000"/>
      <w:kern w:val="0"/>
      <w:sz w:val="24"/>
      <w:szCs w:val="21"/>
    </w:rPr>
  </w:style>
  <w:style w:type="paragraph" w:customStyle="1" w:styleId="afffff6">
    <w:name w:val="表文"/>
    <w:basedOn w:val="a0"/>
    <w:next w:val="a0"/>
    <w:rsid w:val="006D05E9"/>
    <w:pPr>
      <w:adjustRightInd w:val="0"/>
      <w:snapToGrid w:val="0"/>
      <w:spacing w:beforeLines="10" w:before="31" w:afterLines="10" w:after="31"/>
      <w:jc w:val="center"/>
    </w:pPr>
    <w:rPr>
      <w:rFonts w:ascii="Times New Roman" w:hAnsi="Times New Roman"/>
      <w:szCs w:val="21"/>
    </w:rPr>
  </w:style>
  <w:style w:type="paragraph" w:customStyle="1" w:styleId="afffff7">
    <w:name w:val="文章"/>
    <w:basedOn w:val="a0"/>
    <w:rsid w:val="006D05E9"/>
    <w:pPr>
      <w:adjustRightInd w:val="0"/>
      <w:spacing w:before="60" w:after="60" w:line="360" w:lineRule="auto"/>
      <w:ind w:firstLineChars="200" w:firstLine="200"/>
    </w:pPr>
    <w:rPr>
      <w:rFonts w:ascii="Century Gothic" w:hAnsi="Century Gothic"/>
      <w:spacing w:val="2"/>
      <w:sz w:val="28"/>
      <w:szCs w:val="20"/>
    </w:rPr>
  </w:style>
  <w:style w:type="paragraph" w:customStyle="1" w:styleId="afffff8">
    <w:name w:val="样式 题注 + 居中"/>
    <w:basedOn w:val="afffb"/>
    <w:rsid w:val="006D05E9"/>
    <w:pPr>
      <w:ind w:firstLineChars="0" w:firstLine="0"/>
      <w:jc w:val="center"/>
    </w:pPr>
    <w:rPr>
      <w:rFonts w:ascii="Cambria" w:hAnsi="Cambria" w:cs="宋体"/>
      <w:sz w:val="21"/>
    </w:rPr>
  </w:style>
  <w:style w:type="paragraph" w:customStyle="1" w:styleId="xl28">
    <w:name w:val="xl28"/>
    <w:basedOn w:val="a0"/>
    <w:rsid w:val="006D05E9"/>
    <w:pPr>
      <w:widowControl/>
      <w:pBdr>
        <w:top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Arial Unicode MS" w:eastAsia="Arial Unicode MS" w:hAnsi="Arial Unicode MS" w:cs="Arial Unicode MS"/>
      <w:color w:val="000000"/>
      <w:kern w:val="0"/>
      <w:sz w:val="24"/>
      <w:szCs w:val="21"/>
    </w:rPr>
  </w:style>
  <w:style w:type="paragraph" w:customStyle="1" w:styleId="CharCharChar1CharCharCharCharCharCharCharCharCharChar">
    <w:name w:val="Char Char Char1 Char Char Char Char Char Char Char Char Char Char"/>
    <w:basedOn w:val="a0"/>
    <w:rsid w:val="006D05E9"/>
    <w:rPr>
      <w:rFonts w:ascii="Times New Roman" w:hAnsi="Times New Roman"/>
      <w:szCs w:val="21"/>
    </w:rPr>
  </w:style>
  <w:style w:type="paragraph" w:customStyle="1" w:styleId="44">
    <w:name w:val="样式 标题 4 + 黑体"/>
    <w:basedOn w:val="4"/>
    <w:rsid w:val="006D05E9"/>
    <w:pPr>
      <w:widowControl w:val="0"/>
      <w:adjustRightInd/>
      <w:snapToGrid/>
    </w:pPr>
    <w:rPr>
      <w:rFonts w:ascii="黑体" w:eastAsia="黑体" w:hAnsi="黑体"/>
      <w:kern w:val="2"/>
    </w:rPr>
  </w:style>
  <w:style w:type="paragraph" w:customStyle="1" w:styleId="xl35">
    <w:name w:val="xl35"/>
    <w:basedOn w:val="a0"/>
    <w:rsid w:val="006D05E9"/>
    <w:pPr>
      <w:widowControl/>
      <w:pBdr>
        <w:top w:val="single" w:sz="12"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textAlignment w:val="center"/>
    </w:pPr>
    <w:rPr>
      <w:rFonts w:ascii="宋体" w:eastAsia="Arial Unicode MS" w:hAnsi="宋体"/>
      <w:kern w:val="0"/>
      <w:sz w:val="18"/>
      <w:szCs w:val="18"/>
    </w:rPr>
  </w:style>
  <w:style w:type="paragraph" w:customStyle="1" w:styleId="xl22">
    <w:name w:val="xl22"/>
    <w:basedOn w:val="a0"/>
    <w:rsid w:val="006D05E9"/>
    <w:pPr>
      <w:widowControl/>
      <w:pBdr>
        <w:bottom w:val="single" w:sz="4" w:space="0" w:color="auto"/>
        <w:right w:val="single" w:sz="4" w:space="0" w:color="auto"/>
      </w:pBdr>
      <w:spacing w:before="100" w:after="100" w:line="360" w:lineRule="auto"/>
      <w:ind w:firstLineChars="200" w:firstLine="200"/>
      <w:jc w:val="center"/>
    </w:pPr>
    <w:rPr>
      <w:rFonts w:ascii="宋体" w:hAnsi="宋体"/>
      <w:color w:val="000000"/>
      <w:kern w:val="0"/>
      <w:sz w:val="24"/>
      <w:szCs w:val="24"/>
    </w:rPr>
  </w:style>
  <w:style w:type="paragraph" w:customStyle="1" w:styleId="1b">
    <w:name w:val="正文1"/>
    <w:basedOn w:val="a0"/>
    <w:rsid w:val="006D05E9"/>
    <w:pPr>
      <w:autoSpaceDE w:val="0"/>
      <w:autoSpaceDN w:val="0"/>
      <w:adjustRightInd w:val="0"/>
      <w:spacing w:line="360" w:lineRule="auto"/>
      <w:ind w:firstLineChars="200" w:firstLine="425"/>
      <w:jc w:val="left"/>
    </w:pPr>
    <w:rPr>
      <w:rFonts w:ascii="宋体" w:hAnsi="宋体"/>
      <w:color w:val="000000"/>
      <w:sz w:val="24"/>
      <w:szCs w:val="24"/>
    </w:rPr>
  </w:style>
  <w:style w:type="character" w:customStyle="1" w:styleId="1Char1">
    <w:name w:val="标题 1 Char1"/>
    <w:rsid w:val="006D05E9"/>
    <w:rPr>
      <w:rFonts w:ascii="Cambria" w:eastAsia="宋体" w:hAnsi="Cambria"/>
      <w:b/>
      <w:color w:val="365F91"/>
      <w:sz w:val="28"/>
      <w:lang w:val="en-US" w:eastAsia="en-US"/>
    </w:rPr>
  </w:style>
  <w:style w:type="character" w:customStyle="1" w:styleId="2Char1">
    <w:name w:val="标题 2 Char1"/>
    <w:rsid w:val="006D05E9"/>
    <w:rPr>
      <w:rFonts w:ascii="Arial" w:eastAsia="黑体" w:hAnsi="Arial"/>
      <w:b/>
      <w:kern w:val="2"/>
      <w:sz w:val="32"/>
      <w:lang w:val="en-US" w:eastAsia="zh-CN"/>
    </w:rPr>
  </w:style>
  <w:style w:type="character" w:customStyle="1" w:styleId="4Char1">
    <w:name w:val="标题 4 Char1"/>
    <w:rsid w:val="006D05E9"/>
    <w:rPr>
      <w:rFonts w:ascii="Cambria" w:eastAsia="宋体" w:hAnsi="Cambria"/>
      <w:b/>
      <w:i/>
      <w:color w:val="4F81BD"/>
      <w:sz w:val="22"/>
      <w:lang w:val="en-US" w:eastAsia="en-US"/>
    </w:rPr>
  </w:style>
  <w:style w:type="paragraph" w:customStyle="1" w:styleId="CharCharChar1CharCharCharChar">
    <w:name w:val="Char Char Char1 Char Char Char Char"/>
    <w:basedOn w:val="a0"/>
    <w:rsid w:val="006D05E9"/>
  </w:style>
  <w:style w:type="character" w:customStyle="1" w:styleId="Char18">
    <w:name w:val="页眉 Char1"/>
    <w:rsid w:val="006D05E9"/>
    <w:rPr>
      <w:rFonts w:eastAsia="宋体"/>
      <w:kern w:val="2"/>
      <w:sz w:val="18"/>
      <w:lang w:val="en-US" w:eastAsia="zh-CN"/>
    </w:rPr>
  </w:style>
  <w:style w:type="table" w:customStyle="1" w:styleId="1c">
    <w:name w:val="网格型1"/>
    <w:basedOn w:val="a2"/>
    <w:next w:val="a9"/>
    <w:uiPriority w:val="59"/>
    <w:rsid w:val="006D05E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9">
    <w:name w:val="Subtitle"/>
    <w:basedOn w:val="a0"/>
    <w:next w:val="a0"/>
    <w:link w:val="afffffa"/>
    <w:qFormat/>
    <w:rsid w:val="006D05E9"/>
    <w:pPr>
      <w:widowControl/>
      <w:numPr>
        <w:ilvl w:val="1"/>
      </w:numPr>
      <w:spacing w:after="200" w:line="276" w:lineRule="auto"/>
      <w:ind w:firstLineChars="200" w:firstLine="200"/>
      <w:jc w:val="left"/>
    </w:pPr>
    <w:rPr>
      <w:rFonts w:ascii="Cambria" w:hAnsi="Cambria"/>
      <w:i/>
      <w:color w:val="4F81BD"/>
      <w:spacing w:val="15"/>
      <w:kern w:val="0"/>
      <w:sz w:val="24"/>
      <w:szCs w:val="20"/>
      <w:lang w:val="x-none" w:eastAsia="en-US"/>
    </w:rPr>
  </w:style>
  <w:style w:type="character" w:customStyle="1" w:styleId="afffffa">
    <w:name w:val="副标题 字符"/>
    <w:basedOn w:val="a1"/>
    <w:link w:val="afffff9"/>
    <w:rsid w:val="006D05E9"/>
    <w:rPr>
      <w:rFonts w:ascii="Cambria" w:eastAsia="宋体" w:hAnsi="Cambria" w:cs="Times New Roman"/>
      <w:i/>
      <w:color w:val="4F81BD"/>
      <w:spacing w:val="15"/>
      <w:kern w:val="0"/>
      <w:sz w:val="24"/>
      <w:szCs w:val="20"/>
      <w:lang w:val="x-none" w:eastAsia="en-US"/>
    </w:rPr>
  </w:style>
  <w:style w:type="character" w:styleId="afffffb">
    <w:name w:val="Emphasis"/>
    <w:qFormat/>
    <w:rsid w:val="006D05E9"/>
    <w:rPr>
      <w:i/>
    </w:rPr>
  </w:style>
  <w:style w:type="character" w:styleId="afffffc">
    <w:name w:val="Subtle Emphasis"/>
    <w:qFormat/>
    <w:rsid w:val="006D05E9"/>
    <w:rPr>
      <w:i/>
      <w:color w:val="808080"/>
    </w:rPr>
  </w:style>
  <w:style w:type="character" w:styleId="afffffd">
    <w:name w:val="Intense Emphasis"/>
    <w:qFormat/>
    <w:rsid w:val="006D05E9"/>
    <w:rPr>
      <w:b/>
      <w:i/>
      <w:color w:val="4F81BD"/>
    </w:rPr>
  </w:style>
  <w:style w:type="character" w:styleId="afffffe">
    <w:name w:val="Subtle Reference"/>
    <w:qFormat/>
    <w:rsid w:val="006D05E9"/>
    <w:rPr>
      <w:smallCaps/>
      <w:color w:val="C0504D"/>
      <w:u w:val="single"/>
    </w:rPr>
  </w:style>
  <w:style w:type="character" w:styleId="affffff">
    <w:name w:val="Intense Reference"/>
    <w:qFormat/>
    <w:rsid w:val="006D05E9"/>
    <w:rPr>
      <w:b/>
      <w:smallCaps/>
      <w:color w:val="C0504D"/>
      <w:spacing w:val="5"/>
      <w:u w:val="single"/>
    </w:rPr>
  </w:style>
  <w:style w:type="character" w:styleId="affffff0">
    <w:name w:val="Book Title"/>
    <w:qFormat/>
    <w:rsid w:val="006D05E9"/>
    <w:rPr>
      <w:b/>
      <w:smallCaps/>
      <w:spacing w:val="5"/>
    </w:rPr>
  </w:style>
  <w:style w:type="table" w:styleId="affffff1">
    <w:name w:val="Table Elegant"/>
    <w:basedOn w:val="a2"/>
    <w:uiPriority w:val="99"/>
    <w:rsid w:val="006D05E9"/>
    <w:pPr>
      <w:widowControl w:val="0"/>
      <w:jc w:val="center"/>
    </w:pPr>
    <w:rPr>
      <w:rFonts w:ascii="Times New Roman" w:eastAsia="宋体" w:hAnsi="Times New Roman" w:cs="Times New Roman"/>
      <w:kern w:val="0"/>
      <w:sz w:val="20"/>
      <w:szCs w:val="20"/>
    </w:rPr>
    <w:tblPr>
      <w:tblBorders>
        <w:top w:val="thickThinSmallGap" w:sz="12" w:space="0" w:color="auto"/>
        <w:bottom w:val="thinThickSmallGap" w:sz="12" w:space="0" w:color="auto"/>
        <w:insideH w:val="single" w:sz="6" w:space="0" w:color="auto"/>
        <w:insideV w:val="single" w:sz="6" w:space="0" w:color="auto"/>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affffff2">
    <w:name w:val="图标名"/>
    <w:basedOn w:val="a0"/>
    <w:rsid w:val="006D05E9"/>
    <w:pPr>
      <w:spacing w:line="360" w:lineRule="auto"/>
      <w:ind w:leftChars="-26" w:left="-55" w:firstLineChars="25" w:firstLine="53"/>
      <w:jc w:val="center"/>
    </w:pPr>
    <w:rPr>
      <w:rFonts w:ascii="Times New Roman" w:hAnsi="Times New Roman" w:cs="宋体"/>
      <w:b/>
      <w:bCs/>
      <w:szCs w:val="20"/>
    </w:rPr>
  </w:style>
  <w:style w:type="paragraph" w:customStyle="1" w:styleId="affffff3">
    <w:name w:val="图表名"/>
    <w:basedOn w:val="affffff2"/>
    <w:rsid w:val="006D05E9"/>
  </w:style>
  <w:style w:type="paragraph" w:customStyle="1" w:styleId="affffff4">
    <w:name w:val="一级标题"/>
    <w:basedOn w:val="p0"/>
    <w:rsid w:val="006D05E9"/>
    <w:pPr>
      <w:spacing w:line="360" w:lineRule="auto"/>
      <w:ind w:firstLineChars="0" w:firstLine="0"/>
      <w:jc w:val="center"/>
      <w:outlineLvl w:val="0"/>
    </w:pPr>
    <w:rPr>
      <w:rFonts w:ascii="黑体" w:eastAsia="黑体"/>
      <w:sz w:val="32"/>
      <w:szCs w:val="32"/>
    </w:rPr>
  </w:style>
  <w:style w:type="paragraph" w:customStyle="1" w:styleId="affffff5">
    <w:name w:val="二级标题"/>
    <w:basedOn w:val="2"/>
    <w:rsid w:val="006D05E9"/>
    <w:pPr>
      <w:tabs>
        <w:tab w:val="left" w:pos="7920"/>
      </w:tabs>
      <w:spacing w:before="0" w:after="0" w:line="360" w:lineRule="auto"/>
    </w:pPr>
    <w:rPr>
      <w:rFonts w:ascii="黑体" w:eastAsia="黑体" w:hAnsi="Times New Roman"/>
      <w:b w:val="0"/>
      <w:kern w:val="0"/>
      <w:sz w:val="30"/>
      <w:szCs w:val="30"/>
      <w:lang w:val="x-none" w:eastAsia="x-none"/>
    </w:rPr>
  </w:style>
  <w:style w:type="paragraph" w:customStyle="1" w:styleId="affffff6">
    <w:name w:val="项目一级标题"/>
    <w:basedOn w:val="p0"/>
    <w:rsid w:val="006D05E9"/>
    <w:pPr>
      <w:spacing w:line="360" w:lineRule="auto"/>
      <w:ind w:firstLineChars="0" w:firstLine="0"/>
      <w:jc w:val="center"/>
      <w:outlineLvl w:val="0"/>
    </w:pPr>
    <w:rPr>
      <w:rFonts w:ascii="黑体" w:eastAsia="黑体"/>
      <w:sz w:val="32"/>
      <w:szCs w:val="32"/>
    </w:rPr>
  </w:style>
  <w:style w:type="paragraph" w:customStyle="1" w:styleId="affffff7">
    <w:name w:val="项目二级标题"/>
    <w:basedOn w:val="2"/>
    <w:rsid w:val="006D05E9"/>
    <w:pPr>
      <w:tabs>
        <w:tab w:val="left" w:pos="7920"/>
      </w:tabs>
      <w:spacing w:before="0" w:after="0" w:line="360" w:lineRule="auto"/>
    </w:pPr>
    <w:rPr>
      <w:rFonts w:ascii="黑体" w:eastAsia="黑体" w:hAnsi="Times New Roman"/>
      <w:b w:val="0"/>
      <w:kern w:val="0"/>
      <w:sz w:val="30"/>
      <w:szCs w:val="30"/>
      <w:lang w:val="x-none" w:eastAsia="x-none"/>
    </w:rPr>
  </w:style>
  <w:style w:type="paragraph" w:customStyle="1" w:styleId="affffff8">
    <w:name w:val="项目三级标题"/>
    <w:basedOn w:val="3"/>
    <w:rsid w:val="006D05E9"/>
    <w:pPr>
      <w:spacing w:before="0" w:after="0"/>
    </w:pPr>
    <w:rPr>
      <w:rFonts w:ascii="黑体" w:eastAsia="黑体" w:hAnsi="Times New Roman"/>
      <w:b w:val="0"/>
      <w:bCs w:val="0"/>
      <w:kern w:val="0"/>
      <w:sz w:val="28"/>
      <w:szCs w:val="28"/>
      <w:lang w:val="x-none" w:eastAsia="x-none"/>
    </w:rPr>
  </w:style>
  <w:style w:type="paragraph" w:customStyle="1" w:styleId="affffff9">
    <w:name w:val="项目四级标题"/>
    <w:basedOn w:val="a0"/>
    <w:rsid w:val="006D05E9"/>
    <w:pPr>
      <w:spacing w:line="360" w:lineRule="auto"/>
      <w:ind w:firstLineChars="196" w:firstLine="472"/>
      <w:outlineLvl w:val="3"/>
    </w:pPr>
    <w:rPr>
      <w:rFonts w:ascii="Times New Roman" w:hAnsi="Times New Roman"/>
      <w:b/>
      <w:sz w:val="24"/>
      <w:szCs w:val="20"/>
    </w:rPr>
  </w:style>
  <w:style w:type="paragraph" w:customStyle="1" w:styleId="affffffa">
    <w:name w:val="项目五级标题"/>
    <w:basedOn w:val="aa"/>
    <w:rsid w:val="006D05E9"/>
    <w:pPr>
      <w:spacing w:before="0" w:beforeAutospacing="0" w:after="240" w:afterAutospacing="0" w:line="360" w:lineRule="auto"/>
      <w:jc w:val="both"/>
      <w:outlineLvl w:val="3"/>
    </w:pPr>
    <w:rPr>
      <w:rFonts w:ascii="Times New Roman" w:hAnsi="Times New Roman" w:cs="Times New Roman"/>
      <w:b/>
    </w:rPr>
  </w:style>
  <w:style w:type="paragraph" w:customStyle="1" w:styleId="p15">
    <w:name w:val="p15"/>
    <w:basedOn w:val="a0"/>
    <w:rsid w:val="006D05E9"/>
    <w:pPr>
      <w:widowControl/>
      <w:spacing w:before="100" w:after="100"/>
      <w:jc w:val="left"/>
    </w:pPr>
    <w:rPr>
      <w:rFonts w:ascii="宋体" w:hAnsi="宋体" w:cs="宋体"/>
      <w:kern w:val="0"/>
      <w:sz w:val="24"/>
      <w:szCs w:val="24"/>
    </w:rPr>
  </w:style>
  <w:style w:type="character" w:customStyle="1" w:styleId="ttag">
    <w:name w:val="t_tag"/>
    <w:rsid w:val="006D05E9"/>
  </w:style>
  <w:style w:type="character" w:customStyle="1" w:styleId="aboutmeChar">
    <w:name w:val="aboutme Char"/>
    <w:link w:val="aboutme"/>
    <w:locked/>
    <w:rsid w:val="006D05E9"/>
    <w:rPr>
      <w:rFonts w:ascii="宋体" w:eastAsia="宋体"/>
      <w:sz w:val="24"/>
    </w:rPr>
  </w:style>
  <w:style w:type="paragraph" w:customStyle="1" w:styleId="aboutme">
    <w:name w:val="aboutme"/>
    <w:basedOn w:val="a0"/>
    <w:link w:val="aboutmeChar"/>
    <w:rsid w:val="006D05E9"/>
    <w:pPr>
      <w:widowControl/>
      <w:spacing w:before="100" w:beforeAutospacing="1" w:after="100" w:afterAutospacing="1" w:line="300" w:lineRule="atLeast"/>
    </w:pPr>
    <w:rPr>
      <w:rFonts w:ascii="宋体" w:hAnsiTheme="minorHAnsi" w:cstheme="minorBidi"/>
      <w:sz w:val="24"/>
    </w:rPr>
  </w:style>
  <w:style w:type="paragraph" w:customStyle="1" w:styleId="-">
    <w:name w:val="报告格式-页脚"/>
    <w:basedOn w:val="a0"/>
    <w:rsid w:val="006D05E9"/>
    <w:pPr>
      <w:spacing w:beforeLines="100" w:before="312"/>
      <w:jc w:val="center"/>
    </w:pPr>
    <w:rPr>
      <w:rFonts w:ascii="Times New Roman" w:eastAsia="楷体" w:hAnsi="Times New Roman"/>
      <w:szCs w:val="36"/>
    </w:rPr>
  </w:style>
  <w:style w:type="paragraph" w:customStyle="1" w:styleId="affffffb">
    <w:name w:val="样式__表头"/>
    <w:basedOn w:val="a0"/>
    <w:rsid w:val="006D05E9"/>
    <w:pPr>
      <w:autoSpaceDE w:val="0"/>
      <w:autoSpaceDN w:val="0"/>
      <w:adjustRightInd w:val="0"/>
      <w:snapToGrid w:val="0"/>
      <w:spacing w:line="360" w:lineRule="auto"/>
      <w:jc w:val="center"/>
    </w:pPr>
    <w:rPr>
      <w:rFonts w:ascii="Times New Roman" w:eastAsia="黑体" w:hAnsi="Times New Roman"/>
      <w:spacing w:val="10"/>
      <w:kern w:val="0"/>
      <w:sz w:val="24"/>
      <w:szCs w:val="20"/>
    </w:rPr>
  </w:style>
  <w:style w:type="paragraph" w:customStyle="1" w:styleId="858D7CFB-ED40-4347-BF05-701D383B685F858D7CFB-ED40-4347-BF05-701D383B685F">
    <w:name w:val="列出段落[858D7CFB-ED40-4347-BF05-701D383B685F][858D7CFB-ED40-4347-BF05-701D383B685F]"/>
    <w:basedOn w:val="a0"/>
    <w:rsid w:val="006D05E9"/>
    <w:pPr>
      <w:ind w:firstLineChars="200" w:firstLine="420"/>
    </w:pPr>
  </w:style>
  <w:style w:type="paragraph" w:customStyle="1" w:styleId="120">
    <w:name w:val="1、2、"/>
    <w:basedOn w:val="a0"/>
    <w:rsid w:val="006D05E9"/>
    <w:pPr>
      <w:spacing w:line="360" w:lineRule="auto"/>
      <w:ind w:firstLineChars="200" w:firstLine="480"/>
    </w:pPr>
    <w:rPr>
      <w:rFonts w:ascii="黑体" w:eastAsia="黑体" w:hAnsi="Times New Roman"/>
      <w:sz w:val="24"/>
    </w:rPr>
  </w:style>
  <w:style w:type="paragraph" w:customStyle="1" w:styleId="2d">
    <w:name w:val="列出段落2"/>
    <w:basedOn w:val="a0"/>
    <w:rsid w:val="006D05E9"/>
    <w:pPr>
      <w:ind w:firstLineChars="200" w:firstLine="420"/>
    </w:pPr>
  </w:style>
  <w:style w:type="paragraph" w:styleId="affffffc">
    <w:name w:val="Revision"/>
    <w:rsid w:val="006D05E9"/>
    <w:rPr>
      <w:rFonts w:ascii="Calibri" w:eastAsia="宋体" w:hAnsi="Calibri" w:cs="Times New Roman"/>
    </w:rPr>
  </w:style>
  <w:style w:type="paragraph" w:customStyle="1" w:styleId="1d">
    <w:name w:val="普通(网站)1"/>
    <w:basedOn w:val="a0"/>
    <w:rsid w:val="006D05E9"/>
    <w:pPr>
      <w:widowControl/>
      <w:spacing w:before="100" w:beforeAutospacing="1" w:after="100" w:afterAutospacing="1"/>
      <w:jc w:val="left"/>
    </w:pPr>
    <w:rPr>
      <w:rFonts w:ascii="宋体" w:hAnsi="宋体" w:cs="宋体"/>
      <w:kern w:val="0"/>
      <w:sz w:val="24"/>
      <w:szCs w:val="24"/>
    </w:rPr>
  </w:style>
  <w:style w:type="paragraph" w:customStyle="1" w:styleId="MMTopic1">
    <w:name w:val="MM Topic 1"/>
    <w:basedOn w:val="1"/>
    <w:rsid w:val="006D05E9"/>
    <w:rPr>
      <w:rFonts w:ascii="Times New Roman" w:hAnsi="Times New Roman"/>
      <w:bCs w:val="0"/>
      <w:szCs w:val="20"/>
      <w:lang w:val="x-none" w:eastAsia="x-none"/>
    </w:rPr>
  </w:style>
  <w:style w:type="paragraph" w:customStyle="1" w:styleId="Style72">
    <w:name w:val="_Style 72"/>
    <w:basedOn w:val="a0"/>
    <w:rsid w:val="006D05E9"/>
    <w:pPr>
      <w:widowControl/>
      <w:spacing w:after="160" w:line="240" w:lineRule="exact"/>
      <w:jc w:val="left"/>
    </w:pPr>
    <w:rPr>
      <w:rFonts w:ascii="Arial" w:hAnsi="Arial" w:cs="Verdana"/>
      <w:b/>
      <w:kern w:val="0"/>
      <w:sz w:val="24"/>
      <w:szCs w:val="24"/>
      <w:lang w:eastAsia="en-US"/>
    </w:rPr>
  </w:style>
  <w:style w:type="table" w:customStyle="1" w:styleId="2e">
    <w:name w:val="网格型2"/>
    <w:basedOn w:val="a2"/>
    <w:next w:val="a9"/>
    <w:uiPriority w:val="59"/>
    <w:rsid w:val="006D05E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58D7CFB-ED40-4347-BF05-701D383B685F858D7CFB-ED40-4347-BF05-701D383B685F1">
    <w:name w:val="列出段落[858D7CFB-ED40-4347-BF05-701D383B685F][858D7CFB-ED40-4347-BF05-701D383B685F]1"/>
    <w:basedOn w:val="a0"/>
    <w:rsid w:val="006D05E9"/>
    <w:pPr>
      <w:ind w:firstLineChars="200" w:firstLine="420"/>
    </w:pPr>
    <w:rPr>
      <w:rFonts w:ascii="Times New Roman" w:hAnsi="Times New Roman"/>
      <w:sz w:val="28"/>
    </w:rPr>
  </w:style>
  <w:style w:type="table" w:customStyle="1" w:styleId="39">
    <w:name w:val="网格型3"/>
    <w:basedOn w:val="a2"/>
    <w:next w:val="a9"/>
    <w:rsid w:val="006D05E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
    <w:name w:val="项目母版"/>
    <w:rsid w:val="006D05E9"/>
    <w:pPr>
      <w:numPr>
        <w:numId w:val="16"/>
      </w:numPr>
    </w:pPr>
  </w:style>
  <w:style w:type="numbering" w:customStyle="1" w:styleId="1e">
    <w:name w:val="无列表1"/>
    <w:next w:val="a3"/>
    <w:uiPriority w:val="99"/>
    <w:semiHidden/>
    <w:unhideWhenUsed/>
    <w:rsid w:val="006D05E9"/>
  </w:style>
  <w:style w:type="numbering" w:customStyle="1" w:styleId="110">
    <w:name w:val="无列表11"/>
    <w:next w:val="a3"/>
    <w:uiPriority w:val="99"/>
    <w:semiHidden/>
    <w:unhideWhenUsed/>
    <w:rsid w:val="006D05E9"/>
  </w:style>
  <w:style w:type="table" w:customStyle="1" w:styleId="45">
    <w:name w:val="网格型4"/>
    <w:basedOn w:val="a2"/>
    <w:next w:val="a9"/>
    <w:uiPriority w:val="39"/>
    <w:rsid w:val="006D05E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无列表111"/>
    <w:next w:val="a3"/>
    <w:uiPriority w:val="99"/>
    <w:semiHidden/>
    <w:unhideWhenUsed/>
    <w:rsid w:val="006D05E9"/>
  </w:style>
  <w:style w:type="table" w:customStyle="1" w:styleId="112">
    <w:name w:val="样式11"/>
    <w:basedOn w:val="a2"/>
    <w:uiPriority w:val="99"/>
    <w:rsid w:val="006D05E9"/>
    <w:pPr>
      <w:jc w:val="center"/>
    </w:pPr>
    <w:rPr>
      <w:rFonts w:ascii="Calibri" w:eastAsia="宋体" w:hAnsi="Calibri" w:cs="Times New Roman"/>
      <w:kern w:val="0"/>
      <w:sz w:val="20"/>
      <w:szCs w:val="20"/>
    </w:rPr>
    <w:tblPr>
      <w:tblBorders>
        <w:top w:val="single" w:sz="12" w:space="0" w:color="auto"/>
        <w:bottom w:val="single" w:sz="12" w:space="0" w:color="auto"/>
        <w:insideH w:val="single" w:sz="6" w:space="0" w:color="auto"/>
        <w:insideV w:val="single" w:sz="6" w:space="0" w:color="auto"/>
      </w:tblBorders>
    </w:tblPr>
    <w:tcPr>
      <w:vAlign w:val="center"/>
    </w:tcPr>
  </w:style>
  <w:style w:type="numbering" w:customStyle="1" w:styleId="1f">
    <w:name w:val="项目母版1"/>
    <w:basedOn w:val="a3"/>
    <w:uiPriority w:val="99"/>
    <w:rsid w:val="006D05E9"/>
  </w:style>
  <w:style w:type="numbering" w:customStyle="1" w:styleId="1111">
    <w:name w:val="无列表1111"/>
    <w:next w:val="a3"/>
    <w:semiHidden/>
    <w:rsid w:val="006D05E9"/>
  </w:style>
  <w:style w:type="numbering" w:customStyle="1" w:styleId="2f">
    <w:name w:val="无列表2"/>
    <w:next w:val="a3"/>
    <w:uiPriority w:val="99"/>
    <w:semiHidden/>
    <w:rsid w:val="006D05E9"/>
  </w:style>
  <w:style w:type="character" w:customStyle="1" w:styleId="Char19">
    <w:name w:val="副标题 Char1"/>
    <w:rsid w:val="006D05E9"/>
    <w:rPr>
      <w:rFonts w:ascii="Cambria" w:eastAsia="宋体" w:hAnsi="Cambria" w:cs="Times New Roman"/>
      <w:i/>
      <w:iCs/>
      <w:color w:val="4F81BD"/>
      <w:spacing w:val="15"/>
      <w:kern w:val="0"/>
      <w:sz w:val="24"/>
      <w:szCs w:val="24"/>
      <w:lang w:eastAsia="en-US" w:bidi="en-US"/>
    </w:rPr>
  </w:style>
  <w:style w:type="table" w:customStyle="1" w:styleId="1f0">
    <w:name w:val="典雅型1"/>
    <w:basedOn w:val="a2"/>
    <w:next w:val="affffff1"/>
    <w:rsid w:val="006D05E9"/>
    <w:pPr>
      <w:widowControl w:val="0"/>
      <w:jc w:val="center"/>
    </w:pPr>
    <w:rPr>
      <w:rFonts w:ascii="Times New Roman" w:eastAsia="宋体" w:hAnsi="Times New Roman" w:cs="Times New Roman"/>
      <w:kern w:val="0"/>
      <w:sz w:val="20"/>
      <w:szCs w:val="20"/>
    </w:rPr>
    <w:tblPr>
      <w:tblBorders>
        <w:top w:val="thickThinSmallGap" w:sz="12" w:space="0" w:color="auto"/>
        <w:bottom w:val="thinThickSmallGap" w:sz="12" w:space="0" w:color="auto"/>
        <w:insideH w:val="single" w:sz="6" w:space="0" w:color="auto"/>
        <w:insideV w:val="single" w:sz="6" w:space="0" w:color="auto"/>
      </w:tblBorders>
    </w:tblPr>
    <w:tcPr>
      <w:shd w:val="clear" w:color="auto" w:fill="auto"/>
      <w:vAlign w:val="center"/>
    </w:tcPr>
    <w:tblStylePr w:type="firstRow">
      <w:rPr>
        <w:caps/>
        <w:color w:val="auto"/>
      </w:rPr>
      <w:tblPr/>
      <w:tcPr>
        <w:tcBorders>
          <w:tl2br w:val="none" w:sz="0" w:space="0" w:color="auto"/>
          <w:tr2bl w:val="none" w:sz="0" w:space="0" w:color="auto"/>
        </w:tcBorders>
      </w:tcPr>
    </w:tblStylePr>
  </w:style>
  <w:style w:type="paragraph" w:customStyle="1" w:styleId="858D7CFB-ED40-4347-BF05-701D383B685F858D7CFB-ED40-4347-BF05-701D383B685F0">
    <w:name w:val="列出段落{858D7CFB-ED40-4347-BF05-701D383B685F}{858D7CFB-ED40-4347-BF05-701D383B685F}"/>
    <w:basedOn w:val="a0"/>
    <w:rsid w:val="006D05E9"/>
    <w:pPr>
      <w:ind w:firstLineChars="200" w:firstLine="420"/>
    </w:pPr>
  </w:style>
  <w:style w:type="numbering" w:customStyle="1" w:styleId="3a">
    <w:name w:val="无列表3"/>
    <w:next w:val="a3"/>
    <w:uiPriority w:val="99"/>
    <w:semiHidden/>
    <w:rsid w:val="006D05E9"/>
  </w:style>
  <w:style w:type="numbering" w:customStyle="1" w:styleId="46">
    <w:name w:val="无列表4"/>
    <w:next w:val="a3"/>
    <w:uiPriority w:val="99"/>
    <w:semiHidden/>
    <w:unhideWhenUsed/>
    <w:rsid w:val="006D05E9"/>
  </w:style>
  <w:style w:type="numbering" w:customStyle="1" w:styleId="113">
    <w:name w:val="项目母版11"/>
    <w:basedOn w:val="a3"/>
    <w:uiPriority w:val="99"/>
    <w:rsid w:val="006D05E9"/>
  </w:style>
  <w:style w:type="numbering" w:customStyle="1" w:styleId="121">
    <w:name w:val="无列表12"/>
    <w:next w:val="a3"/>
    <w:semiHidden/>
    <w:rsid w:val="006D05E9"/>
  </w:style>
  <w:style w:type="numbering" w:customStyle="1" w:styleId="210">
    <w:name w:val="无列表21"/>
    <w:next w:val="a3"/>
    <w:uiPriority w:val="99"/>
    <w:semiHidden/>
    <w:rsid w:val="006D05E9"/>
  </w:style>
  <w:style w:type="numbering" w:customStyle="1" w:styleId="311">
    <w:name w:val="无列表31"/>
    <w:next w:val="a3"/>
    <w:uiPriority w:val="99"/>
    <w:semiHidden/>
    <w:rsid w:val="006D05E9"/>
  </w:style>
  <w:style w:type="numbering" w:customStyle="1" w:styleId="53">
    <w:name w:val="无列表5"/>
    <w:next w:val="a3"/>
    <w:uiPriority w:val="99"/>
    <w:semiHidden/>
    <w:unhideWhenUsed/>
    <w:rsid w:val="006D05E9"/>
  </w:style>
  <w:style w:type="numbering" w:customStyle="1" w:styleId="130">
    <w:name w:val="无列表13"/>
    <w:next w:val="a3"/>
    <w:uiPriority w:val="99"/>
    <w:semiHidden/>
    <w:unhideWhenUsed/>
    <w:rsid w:val="006D05E9"/>
  </w:style>
  <w:style w:type="table" w:customStyle="1" w:styleId="54">
    <w:name w:val="网格型5"/>
    <w:basedOn w:val="a2"/>
    <w:next w:val="a9"/>
    <w:uiPriority w:val="39"/>
    <w:rsid w:val="006D05E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无列表112"/>
    <w:next w:val="a3"/>
    <w:uiPriority w:val="99"/>
    <w:semiHidden/>
    <w:unhideWhenUsed/>
    <w:rsid w:val="006D05E9"/>
  </w:style>
  <w:style w:type="table" w:customStyle="1" w:styleId="122">
    <w:name w:val="样式12"/>
    <w:basedOn w:val="a2"/>
    <w:uiPriority w:val="99"/>
    <w:rsid w:val="006D05E9"/>
    <w:pPr>
      <w:jc w:val="center"/>
    </w:pPr>
    <w:rPr>
      <w:rFonts w:ascii="Calibri" w:eastAsia="宋体" w:hAnsi="Calibri" w:cs="Times New Roman"/>
      <w:kern w:val="0"/>
      <w:sz w:val="20"/>
      <w:szCs w:val="20"/>
    </w:rPr>
    <w:tblPr>
      <w:tblBorders>
        <w:top w:val="single" w:sz="12" w:space="0" w:color="auto"/>
        <w:bottom w:val="single" w:sz="12" w:space="0" w:color="auto"/>
        <w:insideH w:val="single" w:sz="6" w:space="0" w:color="auto"/>
        <w:insideV w:val="single" w:sz="6" w:space="0" w:color="auto"/>
      </w:tblBorders>
    </w:tblPr>
    <w:tcPr>
      <w:vAlign w:val="center"/>
    </w:tcPr>
  </w:style>
  <w:style w:type="numbering" w:customStyle="1" w:styleId="2f0">
    <w:name w:val="项目母版2"/>
    <w:basedOn w:val="a3"/>
    <w:uiPriority w:val="99"/>
    <w:rsid w:val="006D05E9"/>
  </w:style>
  <w:style w:type="numbering" w:customStyle="1" w:styleId="1112">
    <w:name w:val="无列表1112"/>
    <w:next w:val="a3"/>
    <w:semiHidden/>
    <w:rsid w:val="006D05E9"/>
  </w:style>
  <w:style w:type="numbering" w:customStyle="1" w:styleId="220">
    <w:name w:val="无列表22"/>
    <w:next w:val="a3"/>
    <w:uiPriority w:val="99"/>
    <w:semiHidden/>
    <w:rsid w:val="006D05E9"/>
  </w:style>
  <w:style w:type="table" w:customStyle="1" w:styleId="114">
    <w:name w:val="网格型11"/>
    <w:basedOn w:val="a2"/>
    <w:next w:val="a9"/>
    <w:uiPriority w:val="59"/>
    <w:rsid w:val="006D05E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典雅型2"/>
    <w:basedOn w:val="a2"/>
    <w:next w:val="affffff1"/>
    <w:rsid w:val="006D05E9"/>
    <w:pPr>
      <w:widowControl w:val="0"/>
      <w:jc w:val="center"/>
    </w:pPr>
    <w:rPr>
      <w:rFonts w:ascii="Times New Roman" w:eastAsia="宋体" w:hAnsi="Times New Roman" w:cs="Times New Roman"/>
      <w:kern w:val="0"/>
      <w:sz w:val="20"/>
      <w:szCs w:val="20"/>
    </w:rPr>
    <w:tblPr>
      <w:tblBorders>
        <w:top w:val="thickThinSmallGap" w:sz="12" w:space="0" w:color="auto"/>
        <w:bottom w:val="thinThickSmallGap" w:sz="12" w:space="0" w:color="auto"/>
        <w:insideH w:val="single" w:sz="6" w:space="0" w:color="auto"/>
        <w:insideV w:val="single" w:sz="6" w:space="0" w:color="auto"/>
      </w:tblBorders>
    </w:tblPr>
    <w:tcPr>
      <w:shd w:val="clear" w:color="auto" w:fill="auto"/>
      <w:vAlign w:val="center"/>
    </w:tcPr>
    <w:tblStylePr w:type="firstRow">
      <w:rPr>
        <w:caps/>
        <w:color w:val="auto"/>
      </w:rPr>
      <w:tblPr/>
      <w:tcPr>
        <w:tcBorders>
          <w:tl2br w:val="none" w:sz="0" w:space="0" w:color="auto"/>
          <w:tr2bl w:val="none" w:sz="0" w:space="0" w:color="auto"/>
        </w:tcBorders>
      </w:tcPr>
    </w:tblStylePr>
  </w:style>
  <w:style w:type="numbering" w:customStyle="1" w:styleId="320">
    <w:name w:val="无列表32"/>
    <w:next w:val="a3"/>
    <w:uiPriority w:val="99"/>
    <w:semiHidden/>
    <w:rsid w:val="006D05E9"/>
  </w:style>
  <w:style w:type="numbering" w:customStyle="1" w:styleId="410">
    <w:name w:val="无列表41"/>
    <w:next w:val="a3"/>
    <w:uiPriority w:val="99"/>
    <w:semiHidden/>
    <w:unhideWhenUsed/>
    <w:rsid w:val="006D05E9"/>
  </w:style>
  <w:style w:type="numbering" w:customStyle="1" w:styleId="124">
    <w:name w:val="项目母版12"/>
    <w:basedOn w:val="a3"/>
    <w:uiPriority w:val="99"/>
    <w:rsid w:val="006D05E9"/>
  </w:style>
  <w:style w:type="numbering" w:customStyle="1" w:styleId="1210">
    <w:name w:val="无列表121"/>
    <w:next w:val="a3"/>
    <w:semiHidden/>
    <w:rsid w:val="006D05E9"/>
  </w:style>
  <w:style w:type="numbering" w:customStyle="1" w:styleId="211">
    <w:name w:val="无列表211"/>
    <w:next w:val="a3"/>
    <w:uiPriority w:val="99"/>
    <w:semiHidden/>
    <w:rsid w:val="006D05E9"/>
  </w:style>
  <w:style w:type="table" w:customStyle="1" w:styleId="212">
    <w:name w:val="网格型21"/>
    <w:basedOn w:val="a2"/>
    <w:next w:val="a9"/>
    <w:uiPriority w:val="59"/>
    <w:rsid w:val="006D05E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无列表311"/>
    <w:next w:val="a3"/>
    <w:uiPriority w:val="99"/>
    <w:semiHidden/>
    <w:rsid w:val="006D05E9"/>
  </w:style>
  <w:style w:type="table" w:customStyle="1" w:styleId="312">
    <w:name w:val="网格型31"/>
    <w:basedOn w:val="a2"/>
    <w:next w:val="a9"/>
    <w:rsid w:val="006D05E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6D05E9"/>
  </w:style>
  <w:style w:type="character" w:styleId="affffffd">
    <w:name w:val="Placeholder Text"/>
    <w:uiPriority w:val="99"/>
    <w:semiHidden/>
    <w:rsid w:val="006D05E9"/>
    <w:rPr>
      <w:color w:val="808080"/>
    </w:rPr>
  </w:style>
  <w:style w:type="paragraph" w:customStyle="1" w:styleId="-0">
    <w:name w:val="正文-甘孜正文"/>
    <w:basedOn w:val="a0"/>
    <w:link w:val="-Char"/>
    <w:qFormat/>
    <w:rsid w:val="006D05E9"/>
    <w:pPr>
      <w:spacing w:line="360" w:lineRule="auto"/>
      <w:ind w:firstLineChars="200" w:firstLine="480"/>
    </w:pPr>
    <w:rPr>
      <w:rFonts w:ascii="仿宋_GB2312" w:eastAsia="仿宋_GB2312" w:hAnsi="宋体"/>
      <w:sz w:val="24"/>
      <w:szCs w:val="24"/>
      <w:lang w:val="x-none" w:eastAsia="x-none"/>
    </w:rPr>
  </w:style>
  <w:style w:type="character" w:customStyle="1" w:styleId="-Char">
    <w:name w:val="正文-甘孜正文 Char"/>
    <w:link w:val="-0"/>
    <w:rsid w:val="006D05E9"/>
    <w:rPr>
      <w:rFonts w:ascii="仿宋_GB2312" w:eastAsia="仿宋_GB2312" w:hAnsi="宋体" w:cs="Times New Roman"/>
      <w:sz w:val="24"/>
      <w:szCs w:val="24"/>
      <w:lang w:val="x-none" w:eastAsia="x-none"/>
    </w:rPr>
  </w:style>
  <w:style w:type="paragraph" w:customStyle="1" w:styleId="xl67">
    <w:name w:val="xl67"/>
    <w:basedOn w:val="a0"/>
    <w:rsid w:val="006D05E9"/>
    <w:pPr>
      <w:widowControl/>
      <w:spacing w:before="100" w:beforeAutospacing="1" w:after="100" w:afterAutospacing="1"/>
      <w:jc w:val="left"/>
      <w:textAlignment w:val="bottom"/>
    </w:pPr>
    <w:rPr>
      <w:rFonts w:ascii="宋体" w:hAnsi="宋体" w:cs="宋体"/>
      <w:kern w:val="0"/>
      <w:sz w:val="24"/>
      <w:szCs w:val="24"/>
    </w:rPr>
  </w:style>
  <w:style w:type="paragraph" w:customStyle="1" w:styleId="xl68">
    <w:name w:val="xl68"/>
    <w:basedOn w:val="a0"/>
    <w:rsid w:val="006D05E9"/>
    <w:pPr>
      <w:widowControl/>
      <w:spacing w:before="100" w:beforeAutospacing="1" w:after="100" w:afterAutospacing="1"/>
      <w:jc w:val="left"/>
    </w:pPr>
    <w:rPr>
      <w:rFonts w:ascii="宋体" w:hAnsi="宋体" w:cs="宋体"/>
      <w:kern w:val="0"/>
      <w:sz w:val="24"/>
      <w:szCs w:val="24"/>
    </w:rPr>
  </w:style>
  <w:style w:type="paragraph" w:customStyle="1" w:styleId="xl69">
    <w:name w:val="xl69"/>
    <w:basedOn w:val="a0"/>
    <w:rsid w:val="006D05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0">
    <w:name w:val="xl70"/>
    <w:basedOn w:val="a0"/>
    <w:rsid w:val="006D05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1">
    <w:name w:val="xl71"/>
    <w:basedOn w:val="a0"/>
    <w:rsid w:val="006D05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2">
    <w:name w:val="xl72"/>
    <w:basedOn w:val="a0"/>
    <w:rsid w:val="006D05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3">
    <w:name w:val="xl73"/>
    <w:basedOn w:val="a0"/>
    <w:rsid w:val="006D05E9"/>
    <w:pPr>
      <w:widowControl/>
      <w:spacing w:before="100" w:beforeAutospacing="1" w:after="100" w:afterAutospacing="1"/>
      <w:jc w:val="left"/>
      <w:textAlignment w:val="bottom"/>
    </w:pPr>
    <w:rPr>
      <w:rFonts w:ascii="宋体" w:hAnsi="宋体" w:cs="宋体"/>
      <w:kern w:val="0"/>
      <w:sz w:val="24"/>
      <w:szCs w:val="24"/>
    </w:rPr>
  </w:style>
  <w:style w:type="paragraph" w:customStyle="1" w:styleId="xl66">
    <w:name w:val="xl66"/>
    <w:basedOn w:val="a0"/>
    <w:rsid w:val="006D05E9"/>
    <w:pPr>
      <w:widowControl/>
      <w:spacing w:before="100" w:beforeAutospacing="1" w:after="100" w:afterAutospacing="1"/>
      <w:jc w:val="center"/>
    </w:pPr>
    <w:rPr>
      <w:rFonts w:ascii="宋体" w:hAnsi="宋体" w:cs="宋体"/>
      <w:kern w:val="0"/>
      <w:sz w:val="22"/>
    </w:rPr>
  </w:style>
  <w:style w:type="paragraph" w:customStyle="1" w:styleId="xl74">
    <w:name w:val="xl74"/>
    <w:basedOn w:val="a0"/>
    <w:rsid w:val="006D05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2"/>
    </w:rPr>
  </w:style>
  <w:style w:type="paragraph" w:customStyle="1" w:styleId="xl75">
    <w:name w:val="xl75"/>
    <w:basedOn w:val="a0"/>
    <w:rsid w:val="006D05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2"/>
    </w:rPr>
  </w:style>
  <w:style w:type="paragraph" w:customStyle="1" w:styleId="xl76">
    <w:name w:val="xl76"/>
    <w:basedOn w:val="a0"/>
    <w:rsid w:val="006D05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rPr>
  </w:style>
  <w:style w:type="paragraph" w:customStyle="1" w:styleId="xl77">
    <w:name w:val="xl77"/>
    <w:basedOn w:val="a0"/>
    <w:rsid w:val="006D05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rPr>
  </w:style>
  <w:style w:type="paragraph" w:customStyle="1" w:styleId="xl78">
    <w:name w:val="xl78"/>
    <w:basedOn w:val="a0"/>
    <w:rsid w:val="006D05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FF0000"/>
      <w:kern w:val="0"/>
      <w:sz w:val="22"/>
    </w:rPr>
  </w:style>
  <w:style w:type="paragraph" w:customStyle="1" w:styleId="xl79">
    <w:name w:val="xl79"/>
    <w:basedOn w:val="a0"/>
    <w:rsid w:val="006D05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FF0000"/>
      <w:kern w:val="0"/>
      <w:sz w:val="22"/>
    </w:rPr>
  </w:style>
  <w:style w:type="paragraph" w:customStyle="1" w:styleId="xl80">
    <w:name w:val="xl80"/>
    <w:basedOn w:val="a0"/>
    <w:rsid w:val="006D05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FF0000"/>
      <w:kern w:val="0"/>
      <w:sz w:val="22"/>
    </w:rPr>
  </w:style>
  <w:style w:type="paragraph" w:customStyle="1" w:styleId="xl81">
    <w:name w:val="xl81"/>
    <w:basedOn w:val="a0"/>
    <w:rsid w:val="006D05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2"/>
    </w:rPr>
  </w:style>
  <w:style w:type="paragraph" w:customStyle="1" w:styleId="xl82">
    <w:name w:val="xl82"/>
    <w:basedOn w:val="a0"/>
    <w:rsid w:val="006D05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2"/>
    </w:rPr>
  </w:style>
  <w:style w:type="paragraph" w:customStyle="1" w:styleId="xl83">
    <w:name w:val="xl83"/>
    <w:basedOn w:val="a0"/>
    <w:rsid w:val="006D05E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2"/>
    </w:rPr>
  </w:style>
  <w:style w:type="paragraph" w:customStyle="1" w:styleId="xl84">
    <w:name w:val="xl84"/>
    <w:basedOn w:val="a0"/>
    <w:rsid w:val="006D05E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000000"/>
      <w:kern w:val="0"/>
      <w:sz w:val="22"/>
    </w:rPr>
  </w:style>
  <w:style w:type="paragraph" w:customStyle="1" w:styleId="xl85">
    <w:name w:val="xl85"/>
    <w:basedOn w:val="a0"/>
    <w:rsid w:val="006D05E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color w:val="FF0000"/>
      <w:kern w:val="0"/>
      <w:sz w:val="22"/>
    </w:rPr>
  </w:style>
  <w:style w:type="paragraph" w:customStyle="1" w:styleId="xl86">
    <w:name w:val="xl86"/>
    <w:basedOn w:val="a0"/>
    <w:rsid w:val="006D05E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color w:val="FF0000"/>
      <w:kern w:val="0"/>
      <w:sz w:val="22"/>
    </w:rPr>
  </w:style>
  <w:style w:type="paragraph" w:customStyle="1" w:styleId="xl87">
    <w:name w:val="xl87"/>
    <w:basedOn w:val="a0"/>
    <w:rsid w:val="006D05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FF0000"/>
      <w:kern w:val="0"/>
      <w:sz w:val="22"/>
    </w:rPr>
  </w:style>
  <w:style w:type="paragraph" w:customStyle="1" w:styleId="xl88">
    <w:name w:val="xl88"/>
    <w:basedOn w:val="a0"/>
    <w:rsid w:val="006D05E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2"/>
    </w:rPr>
  </w:style>
  <w:style w:type="paragraph" w:customStyle="1" w:styleId="xl89">
    <w:name w:val="xl89"/>
    <w:basedOn w:val="a0"/>
    <w:rsid w:val="006D05E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color w:val="FF0000"/>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468002">
      <w:bodyDiv w:val="1"/>
      <w:marLeft w:val="0"/>
      <w:marRight w:val="0"/>
      <w:marTop w:val="0"/>
      <w:marBottom w:val="0"/>
      <w:divBdr>
        <w:top w:val="none" w:sz="0" w:space="0" w:color="auto"/>
        <w:left w:val="none" w:sz="0" w:space="0" w:color="auto"/>
        <w:bottom w:val="none" w:sz="0" w:space="0" w:color="auto"/>
        <w:right w:val="none" w:sz="0" w:space="0" w:color="auto"/>
      </w:divBdr>
    </w:div>
    <w:div w:id="259266770">
      <w:bodyDiv w:val="1"/>
      <w:marLeft w:val="0"/>
      <w:marRight w:val="0"/>
      <w:marTop w:val="0"/>
      <w:marBottom w:val="0"/>
      <w:divBdr>
        <w:top w:val="none" w:sz="0" w:space="0" w:color="auto"/>
        <w:left w:val="none" w:sz="0" w:space="0" w:color="auto"/>
        <w:bottom w:val="none" w:sz="0" w:space="0" w:color="auto"/>
        <w:right w:val="none" w:sz="0" w:space="0" w:color="auto"/>
      </w:divBdr>
    </w:div>
    <w:div w:id="299460885">
      <w:bodyDiv w:val="1"/>
      <w:marLeft w:val="0"/>
      <w:marRight w:val="0"/>
      <w:marTop w:val="0"/>
      <w:marBottom w:val="0"/>
      <w:divBdr>
        <w:top w:val="none" w:sz="0" w:space="0" w:color="auto"/>
        <w:left w:val="none" w:sz="0" w:space="0" w:color="auto"/>
        <w:bottom w:val="none" w:sz="0" w:space="0" w:color="auto"/>
        <w:right w:val="none" w:sz="0" w:space="0" w:color="auto"/>
      </w:divBdr>
    </w:div>
    <w:div w:id="311368619">
      <w:bodyDiv w:val="1"/>
      <w:marLeft w:val="0"/>
      <w:marRight w:val="0"/>
      <w:marTop w:val="0"/>
      <w:marBottom w:val="0"/>
      <w:divBdr>
        <w:top w:val="none" w:sz="0" w:space="0" w:color="auto"/>
        <w:left w:val="none" w:sz="0" w:space="0" w:color="auto"/>
        <w:bottom w:val="none" w:sz="0" w:space="0" w:color="auto"/>
        <w:right w:val="none" w:sz="0" w:space="0" w:color="auto"/>
      </w:divBdr>
    </w:div>
    <w:div w:id="494616874">
      <w:bodyDiv w:val="1"/>
      <w:marLeft w:val="0"/>
      <w:marRight w:val="0"/>
      <w:marTop w:val="0"/>
      <w:marBottom w:val="0"/>
      <w:divBdr>
        <w:top w:val="none" w:sz="0" w:space="0" w:color="auto"/>
        <w:left w:val="none" w:sz="0" w:space="0" w:color="auto"/>
        <w:bottom w:val="none" w:sz="0" w:space="0" w:color="auto"/>
        <w:right w:val="none" w:sz="0" w:space="0" w:color="auto"/>
      </w:divBdr>
    </w:div>
    <w:div w:id="672606834">
      <w:bodyDiv w:val="1"/>
      <w:marLeft w:val="0"/>
      <w:marRight w:val="0"/>
      <w:marTop w:val="0"/>
      <w:marBottom w:val="0"/>
      <w:divBdr>
        <w:top w:val="none" w:sz="0" w:space="0" w:color="auto"/>
        <w:left w:val="none" w:sz="0" w:space="0" w:color="auto"/>
        <w:bottom w:val="none" w:sz="0" w:space="0" w:color="auto"/>
        <w:right w:val="none" w:sz="0" w:space="0" w:color="auto"/>
      </w:divBdr>
    </w:div>
    <w:div w:id="691495852">
      <w:bodyDiv w:val="1"/>
      <w:marLeft w:val="0"/>
      <w:marRight w:val="0"/>
      <w:marTop w:val="0"/>
      <w:marBottom w:val="0"/>
      <w:divBdr>
        <w:top w:val="none" w:sz="0" w:space="0" w:color="auto"/>
        <w:left w:val="none" w:sz="0" w:space="0" w:color="auto"/>
        <w:bottom w:val="none" w:sz="0" w:space="0" w:color="auto"/>
        <w:right w:val="none" w:sz="0" w:space="0" w:color="auto"/>
      </w:divBdr>
    </w:div>
    <w:div w:id="795441656">
      <w:bodyDiv w:val="1"/>
      <w:marLeft w:val="0"/>
      <w:marRight w:val="0"/>
      <w:marTop w:val="0"/>
      <w:marBottom w:val="0"/>
      <w:divBdr>
        <w:top w:val="none" w:sz="0" w:space="0" w:color="auto"/>
        <w:left w:val="none" w:sz="0" w:space="0" w:color="auto"/>
        <w:bottom w:val="none" w:sz="0" w:space="0" w:color="auto"/>
        <w:right w:val="none" w:sz="0" w:space="0" w:color="auto"/>
      </w:divBdr>
    </w:div>
    <w:div w:id="843590503">
      <w:bodyDiv w:val="1"/>
      <w:marLeft w:val="0"/>
      <w:marRight w:val="0"/>
      <w:marTop w:val="0"/>
      <w:marBottom w:val="0"/>
      <w:divBdr>
        <w:top w:val="none" w:sz="0" w:space="0" w:color="auto"/>
        <w:left w:val="none" w:sz="0" w:space="0" w:color="auto"/>
        <w:bottom w:val="none" w:sz="0" w:space="0" w:color="auto"/>
        <w:right w:val="none" w:sz="0" w:space="0" w:color="auto"/>
      </w:divBdr>
    </w:div>
    <w:div w:id="911240262">
      <w:bodyDiv w:val="1"/>
      <w:marLeft w:val="0"/>
      <w:marRight w:val="0"/>
      <w:marTop w:val="0"/>
      <w:marBottom w:val="0"/>
      <w:divBdr>
        <w:top w:val="none" w:sz="0" w:space="0" w:color="auto"/>
        <w:left w:val="none" w:sz="0" w:space="0" w:color="auto"/>
        <w:bottom w:val="none" w:sz="0" w:space="0" w:color="auto"/>
        <w:right w:val="none" w:sz="0" w:space="0" w:color="auto"/>
      </w:divBdr>
    </w:div>
    <w:div w:id="945112785">
      <w:bodyDiv w:val="1"/>
      <w:marLeft w:val="0"/>
      <w:marRight w:val="0"/>
      <w:marTop w:val="0"/>
      <w:marBottom w:val="0"/>
      <w:divBdr>
        <w:top w:val="none" w:sz="0" w:space="0" w:color="auto"/>
        <w:left w:val="none" w:sz="0" w:space="0" w:color="auto"/>
        <w:bottom w:val="none" w:sz="0" w:space="0" w:color="auto"/>
        <w:right w:val="none" w:sz="0" w:space="0" w:color="auto"/>
      </w:divBdr>
    </w:div>
    <w:div w:id="1124152483">
      <w:bodyDiv w:val="1"/>
      <w:marLeft w:val="0"/>
      <w:marRight w:val="0"/>
      <w:marTop w:val="0"/>
      <w:marBottom w:val="0"/>
      <w:divBdr>
        <w:top w:val="none" w:sz="0" w:space="0" w:color="auto"/>
        <w:left w:val="none" w:sz="0" w:space="0" w:color="auto"/>
        <w:bottom w:val="none" w:sz="0" w:space="0" w:color="auto"/>
        <w:right w:val="none" w:sz="0" w:space="0" w:color="auto"/>
      </w:divBdr>
    </w:div>
    <w:div w:id="1194534430">
      <w:bodyDiv w:val="1"/>
      <w:marLeft w:val="0"/>
      <w:marRight w:val="0"/>
      <w:marTop w:val="0"/>
      <w:marBottom w:val="0"/>
      <w:divBdr>
        <w:top w:val="none" w:sz="0" w:space="0" w:color="auto"/>
        <w:left w:val="none" w:sz="0" w:space="0" w:color="auto"/>
        <w:bottom w:val="none" w:sz="0" w:space="0" w:color="auto"/>
        <w:right w:val="none" w:sz="0" w:space="0" w:color="auto"/>
      </w:divBdr>
    </w:div>
    <w:div w:id="1382091924">
      <w:bodyDiv w:val="1"/>
      <w:marLeft w:val="0"/>
      <w:marRight w:val="0"/>
      <w:marTop w:val="0"/>
      <w:marBottom w:val="0"/>
      <w:divBdr>
        <w:top w:val="none" w:sz="0" w:space="0" w:color="auto"/>
        <w:left w:val="none" w:sz="0" w:space="0" w:color="auto"/>
        <w:bottom w:val="none" w:sz="0" w:space="0" w:color="auto"/>
        <w:right w:val="none" w:sz="0" w:space="0" w:color="auto"/>
      </w:divBdr>
    </w:div>
    <w:div w:id="1382287026">
      <w:bodyDiv w:val="1"/>
      <w:marLeft w:val="0"/>
      <w:marRight w:val="0"/>
      <w:marTop w:val="0"/>
      <w:marBottom w:val="0"/>
      <w:divBdr>
        <w:top w:val="none" w:sz="0" w:space="0" w:color="auto"/>
        <w:left w:val="none" w:sz="0" w:space="0" w:color="auto"/>
        <w:bottom w:val="none" w:sz="0" w:space="0" w:color="auto"/>
        <w:right w:val="none" w:sz="0" w:space="0" w:color="auto"/>
      </w:divBdr>
    </w:div>
    <w:div w:id="1426609653">
      <w:bodyDiv w:val="1"/>
      <w:marLeft w:val="0"/>
      <w:marRight w:val="0"/>
      <w:marTop w:val="0"/>
      <w:marBottom w:val="0"/>
      <w:divBdr>
        <w:top w:val="none" w:sz="0" w:space="0" w:color="auto"/>
        <w:left w:val="none" w:sz="0" w:space="0" w:color="auto"/>
        <w:bottom w:val="none" w:sz="0" w:space="0" w:color="auto"/>
        <w:right w:val="none" w:sz="0" w:space="0" w:color="auto"/>
      </w:divBdr>
    </w:div>
    <w:div w:id="1455708175">
      <w:bodyDiv w:val="1"/>
      <w:marLeft w:val="0"/>
      <w:marRight w:val="0"/>
      <w:marTop w:val="0"/>
      <w:marBottom w:val="0"/>
      <w:divBdr>
        <w:top w:val="none" w:sz="0" w:space="0" w:color="auto"/>
        <w:left w:val="none" w:sz="0" w:space="0" w:color="auto"/>
        <w:bottom w:val="none" w:sz="0" w:space="0" w:color="auto"/>
        <w:right w:val="none" w:sz="0" w:space="0" w:color="auto"/>
      </w:divBdr>
    </w:div>
    <w:div w:id="1477525424">
      <w:bodyDiv w:val="1"/>
      <w:marLeft w:val="0"/>
      <w:marRight w:val="0"/>
      <w:marTop w:val="0"/>
      <w:marBottom w:val="0"/>
      <w:divBdr>
        <w:top w:val="none" w:sz="0" w:space="0" w:color="auto"/>
        <w:left w:val="none" w:sz="0" w:space="0" w:color="auto"/>
        <w:bottom w:val="none" w:sz="0" w:space="0" w:color="auto"/>
        <w:right w:val="none" w:sz="0" w:space="0" w:color="auto"/>
      </w:divBdr>
    </w:div>
    <w:div w:id="1565330766">
      <w:bodyDiv w:val="1"/>
      <w:marLeft w:val="0"/>
      <w:marRight w:val="0"/>
      <w:marTop w:val="0"/>
      <w:marBottom w:val="0"/>
      <w:divBdr>
        <w:top w:val="none" w:sz="0" w:space="0" w:color="auto"/>
        <w:left w:val="none" w:sz="0" w:space="0" w:color="auto"/>
        <w:bottom w:val="none" w:sz="0" w:space="0" w:color="auto"/>
        <w:right w:val="none" w:sz="0" w:space="0" w:color="auto"/>
      </w:divBdr>
    </w:div>
    <w:div w:id="1587611347">
      <w:bodyDiv w:val="1"/>
      <w:marLeft w:val="0"/>
      <w:marRight w:val="0"/>
      <w:marTop w:val="0"/>
      <w:marBottom w:val="0"/>
      <w:divBdr>
        <w:top w:val="none" w:sz="0" w:space="0" w:color="auto"/>
        <w:left w:val="none" w:sz="0" w:space="0" w:color="auto"/>
        <w:bottom w:val="none" w:sz="0" w:space="0" w:color="auto"/>
        <w:right w:val="none" w:sz="0" w:space="0" w:color="auto"/>
      </w:divBdr>
    </w:div>
    <w:div w:id="1629773559">
      <w:bodyDiv w:val="1"/>
      <w:marLeft w:val="0"/>
      <w:marRight w:val="0"/>
      <w:marTop w:val="0"/>
      <w:marBottom w:val="0"/>
      <w:divBdr>
        <w:top w:val="none" w:sz="0" w:space="0" w:color="auto"/>
        <w:left w:val="none" w:sz="0" w:space="0" w:color="auto"/>
        <w:bottom w:val="none" w:sz="0" w:space="0" w:color="auto"/>
        <w:right w:val="none" w:sz="0" w:space="0" w:color="auto"/>
      </w:divBdr>
    </w:div>
    <w:div w:id="1744523347">
      <w:bodyDiv w:val="1"/>
      <w:marLeft w:val="0"/>
      <w:marRight w:val="0"/>
      <w:marTop w:val="0"/>
      <w:marBottom w:val="0"/>
      <w:divBdr>
        <w:top w:val="none" w:sz="0" w:space="0" w:color="auto"/>
        <w:left w:val="none" w:sz="0" w:space="0" w:color="auto"/>
        <w:bottom w:val="none" w:sz="0" w:space="0" w:color="auto"/>
        <w:right w:val="none" w:sz="0" w:space="0" w:color="auto"/>
      </w:divBdr>
    </w:div>
    <w:div w:id="1757821109">
      <w:bodyDiv w:val="1"/>
      <w:marLeft w:val="0"/>
      <w:marRight w:val="0"/>
      <w:marTop w:val="0"/>
      <w:marBottom w:val="0"/>
      <w:divBdr>
        <w:top w:val="none" w:sz="0" w:space="0" w:color="auto"/>
        <w:left w:val="none" w:sz="0" w:space="0" w:color="auto"/>
        <w:bottom w:val="none" w:sz="0" w:space="0" w:color="auto"/>
        <w:right w:val="none" w:sz="0" w:space="0" w:color="auto"/>
      </w:divBdr>
    </w:div>
    <w:div w:id="1872303035">
      <w:bodyDiv w:val="1"/>
      <w:marLeft w:val="0"/>
      <w:marRight w:val="0"/>
      <w:marTop w:val="0"/>
      <w:marBottom w:val="0"/>
      <w:divBdr>
        <w:top w:val="none" w:sz="0" w:space="0" w:color="auto"/>
        <w:left w:val="none" w:sz="0" w:space="0" w:color="auto"/>
        <w:bottom w:val="none" w:sz="0" w:space="0" w:color="auto"/>
        <w:right w:val="none" w:sz="0" w:space="0" w:color="auto"/>
      </w:divBdr>
    </w:div>
    <w:div w:id="1898664457">
      <w:bodyDiv w:val="1"/>
      <w:marLeft w:val="0"/>
      <w:marRight w:val="0"/>
      <w:marTop w:val="0"/>
      <w:marBottom w:val="0"/>
      <w:divBdr>
        <w:top w:val="none" w:sz="0" w:space="0" w:color="auto"/>
        <w:left w:val="none" w:sz="0" w:space="0" w:color="auto"/>
        <w:bottom w:val="none" w:sz="0" w:space="0" w:color="auto"/>
        <w:right w:val="none" w:sz="0" w:space="0" w:color="auto"/>
      </w:divBdr>
    </w:div>
    <w:div w:id="214442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Visio___2111111111.vsdx"/></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1A317-C73E-4DC6-A715-A3279537E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78</Pages>
  <Words>8190</Words>
  <Characters>46686</Characters>
  <Application>Microsoft Office Word</Application>
  <DocSecurity>0</DocSecurity>
  <Lines>389</Lines>
  <Paragraphs>109</Paragraphs>
  <ScaleCrop>false</ScaleCrop>
  <Company>微软中国</Company>
  <LinksUpToDate>false</LinksUpToDate>
  <CharactersWithSpaces>54767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Win7w</cp:lastModifiedBy>
  <cp:revision>4</cp:revision>
  <cp:lastPrinted>2016-08-25T03:29:00Z</cp:lastPrinted>
  <dcterms:created xsi:type="dcterms:W3CDTF">2016-08-25T07:19:00Z</dcterms:created>
  <dcterms:modified xsi:type="dcterms:W3CDTF">2017-04-26T07:02:00Z</dcterms:modified>
</cp:coreProperties>
</file>