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CF22E" w14:textId="77777777" w:rsidR="00D10F16" w:rsidRPr="004027DC" w:rsidRDefault="00D10F16" w:rsidP="00D10F16">
      <w:pPr>
        <w:adjustRightInd w:val="0"/>
        <w:snapToGrid w:val="0"/>
        <w:ind w:firstLineChars="0" w:firstLine="0"/>
        <w:jc w:val="center"/>
        <w:rPr>
          <w:rFonts w:eastAsia="微软雅黑" w:cs="Times New Roman"/>
          <w:b/>
          <w:sz w:val="52"/>
          <w:szCs w:val="52"/>
        </w:rPr>
      </w:pPr>
    </w:p>
    <w:p w14:paraId="65EE50F0" w14:textId="77777777" w:rsidR="000F2BF9" w:rsidRDefault="000F2BF9" w:rsidP="000F2BF9">
      <w:pPr>
        <w:adjustRightInd w:val="0"/>
        <w:snapToGrid w:val="0"/>
        <w:ind w:firstLineChars="0" w:firstLine="0"/>
        <w:jc w:val="center"/>
        <w:rPr>
          <w:rFonts w:eastAsia="微软雅黑" w:cs="Times New Roman"/>
          <w:b/>
          <w:sz w:val="52"/>
          <w:szCs w:val="52"/>
        </w:rPr>
      </w:pPr>
      <w:r>
        <w:rPr>
          <w:rFonts w:eastAsia="微软雅黑" w:cs="Times New Roman" w:hint="eastAsia"/>
          <w:b/>
          <w:sz w:val="52"/>
          <w:szCs w:val="52"/>
        </w:rPr>
        <w:t>炉霍县国土空间生态修复规划</w:t>
      </w:r>
    </w:p>
    <w:p w14:paraId="70014036" w14:textId="02A3EEF8" w:rsidR="00D10F16" w:rsidRPr="00163A54" w:rsidRDefault="00D10F16" w:rsidP="000F2BF9">
      <w:pPr>
        <w:adjustRightInd w:val="0"/>
        <w:snapToGrid w:val="0"/>
        <w:ind w:firstLineChars="0" w:firstLine="0"/>
        <w:jc w:val="center"/>
        <w:rPr>
          <w:rFonts w:eastAsia="微软雅黑" w:cs="Times New Roman"/>
          <w:b/>
          <w:sz w:val="52"/>
          <w:szCs w:val="52"/>
        </w:rPr>
      </w:pPr>
      <w:r>
        <w:rPr>
          <w:rFonts w:eastAsia="微软雅黑" w:cs="Times New Roman" w:hint="eastAsia"/>
          <w:b/>
          <w:sz w:val="52"/>
          <w:szCs w:val="52"/>
        </w:rPr>
        <w:t>（</w:t>
      </w:r>
      <w:r>
        <w:rPr>
          <w:rFonts w:eastAsia="微软雅黑" w:cs="Times New Roman" w:hint="eastAsia"/>
          <w:b/>
          <w:sz w:val="52"/>
          <w:szCs w:val="52"/>
        </w:rPr>
        <w:t>2</w:t>
      </w:r>
      <w:r>
        <w:rPr>
          <w:rFonts w:eastAsia="微软雅黑" w:cs="Times New Roman"/>
          <w:b/>
          <w:sz w:val="52"/>
          <w:szCs w:val="52"/>
        </w:rPr>
        <w:t>021-2035</w:t>
      </w:r>
      <w:r>
        <w:rPr>
          <w:rFonts w:eastAsia="微软雅黑" w:cs="Times New Roman" w:hint="eastAsia"/>
          <w:b/>
          <w:sz w:val="52"/>
          <w:szCs w:val="52"/>
        </w:rPr>
        <w:t>）</w:t>
      </w:r>
    </w:p>
    <w:p w14:paraId="3DF5B66D" w14:textId="77777777" w:rsidR="000F2BF9" w:rsidRPr="00442734" w:rsidRDefault="000F2BF9" w:rsidP="000F2BF9">
      <w:pPr>
        <w:ind w:firstLineChars="0" w:firstLine="0"/>
        <w:jc w:val="center"/>
        <w:rPr>
          <w:rFonts w:cs="Times New Roman"/>
          <w:b/>
          <w:bCs/>
        </w:rPr>
      </w:pPr>
      <w:r w:rsidRPr="00442734">
        <w:rPr>
          <w:rFonts w:cs="Times New Roman" w:hint="eastAsia"/>
          <w:b/>
          <w:bCs/>
        </w:rPr>
        <w:t>(</w:t>
      </w:r>
      <w:r>
        <w:rPr>
          <w:rFonts w:cs="Times New Roman" w:hint="eastAsia"/>
          <w:b/>
          <w:bCs/>
        </w:rPr>
        <w:t>征求意见</w:t>
      </w:r>
      <w:r w:rsidRPr="00442734">
        <w:rPr>
          <w:rFonts w:cs="Times New Roman" w:hint="eastAsia"/>
          <w:b/>
          <w:bCs/>
        </w:rPr>
        <w:t>稿</w:t>
      </w:r>
      <w:r w:rsidRPr="00442734">
        <w:rPr>
          <w:rFonts w:cs="Times New Roman" w:hint="eastAsia"/>
          <w:b/>
          <w:bCs/>
        </w:rPr>
        <w:t>)</w:t>
      </w:r>
    </w:p>
    <w:p w14:paraId="7B09472F" w14:textId="77777777" w:rsidR="00D10F16" w:rsidRPr="004027DC" w:rsidRDefault="00D10F16" w:rsidP="00D10F16">
      <w:pPr>
        <w:ind w:firstLine="480"/>
        <w:jc w:val="center"/>
        <w:rPr>
          <w:rFonts w:cs="Times New Roman"/>
        </w:rPr>
      </w:pPr>
    </w:p>
    <w:p w14:paraId="2DFCC1BF" w14:textId="77777777" w:rsidR="00D10F16" w:rsidRPr="004027DC" w:rsidRDefault="00D10F16" w:rsidP="00D10F16">
      <w:pPr>
        <w:ind w:firstLine="480"/>
        <w:jc w:val="center"/>
        <w:rPr>
          <w:rFonts w:cs="Times New Roman"/>
        </w:rPr>
      </w:pPr>
    </w:p>
    <w:p w14:paraId="54A196F9" w14:textId="77777777" w:rsidR="00D10F16" w:rsidRPr="004027DC" w:rsidRDefault="00D10F16" w:rsidP="00D10F16">
      <w:pPr>
        <w:ind w:firstLine="480"/>
        <w:jc w:val="center"/>
        <w:rPr>
          <w:rFonts w:cs="Times New Roman"/>
        </w:rPr>
      </w:pPr>
      <w:bookmarkStart w:id="0" w:name="_GoBack"/>
      <w:bookmarkEnd w:id="0"/>
    </w:p>
    <w:p w14:paraId="5629BF73" w14:textId="77777777" w:rsidR="00D10F16" w:rsidRPr="004027DC" w:rsidRDefault="00D10F16" w:rsidP="00D10F16">
      <w:pPr>
        <w:ind w:firstLine="480"/>
        <w:jc w:val="center"/>
        <w:rPr>
          <w:rFonts w:cs="Times New Roman"/>
        </w:rPr>
      </w:pPr>
    </w:p>
    <w:p w14:paraId="1AA27552" w14:textId="77777777" w:rsidR="00D10F16" w:rsidRPr="004027DC" w:rsidRDefault="00D10F16" w:rsidP="00D10F16">
      <w:pPr>
        <w:ind w:firstLine="480"/>
        <w:jc w:val="center"/>
        <w:rPr>
          <w:rFonts w:cs="Times New Roman"/>
        </w:rPr>
      </w:pPr>
    </w:p>
    <w:p w14:paraId="657B9CC2" w14:textId="77777777" w:rsidR="00D10F16" w:rsidRPr="004027DC" w:rsidRDefault="00D10F16" w:rsidP="00D10F16">
      <w:pPr>
        <w:ind w:firstLine="480"/>
        <w:jc w:val="center"/>
        <w:rPr>
          <w:rFonts w:cs="Times New Roman"/>
        </w:rPr>
      </w:pPr>
    </w:p>
    <w:p w14:paraId="5239B3BD" w14:textId="77777777" w:rsidR="00D10F16" w:rsidRPr="004027DC" w:rsidRDefault="00D10F16" w:rsidP="00D10F16">
      <w:pPr>
        <w:ind w:firstLine="480"/>
        <w:jc w:val="center"/>
        <w:rPr>
          <w:rFonts w:cs="Times New Roman"/>
        </w:rPr>
      </w:pPr>
    </w:p>
    <w:p w14:paraId="0AB13DC5" w14:textId="77777777" w:rsidR="00D10F16" w:rsidRPr="004027DC" w:rsidRDefault="00D10F16" w:rsidP="00D10F16">
      <w:pPr>
        <w:ind w:firstLine="480"/>
        <w:jc w:val="center"/>
        <w:rPr>
          <w:rFonts w:cs="Times New Roman"/>
        </w:rPr>
      </w:pPr>
    </w:p>
    <w:p w14:paraId="4C9B5574" w14:textId="77777777" w:rsidR="00D10F16" w:rsidRPr="004027DC" w:rsidRDefault="00D10F16" w:rsidP="00D10F16">
      <w:pPr>
        <w:ind w:firstLine="480"/>
        <w:jc w:val="center"/>
        <w:rPr>
          <w:rFonts w:cs="Times New Roman"/>
        </w:rPr>
      </w:pPr>
    </w:p>
    <w:p w14:paraId="7E2A2764" w14:textId="77777777" w:rsidR="00D10F16" w:rsidRPr="004027DC" w:rsidRDefault="00D10F16" w:rsidP="00D10F16">
      <w:pPr>
        <w:ind w:firstLine="480"/>
        <w:jc w:val="center"/>
        <w:rPr>
          <w:rFonts w:cs="Times New Roman"/>
        </w:rPr>
      </w:pPr>
    </w:p>
    <w:p w14:paraId="323628E1" w14:textId="77777777" w:rsidR="00D10F16" w:rsidRPr="004027DC" w:rsidRDefault="00D10F16" w:rsidP="00D10F16">
      <w:pPr>
        <w:ind w:firstLine="480"/>
        <w:jc w:val="center"/>
        <w:rPr>
          <w:rFonts w:cs="Times New Roman"/>
        </w:rPr>
      </w:pPr>
    </w:p>
    <w:p w14:paraId="62CB1BD3" w14:textId="77777777" w:rsidR="00D10F16" w:rsidRPr="004027DC" w:rsidRDefault="00D10F16" w:rsidP="00D10F16">
      <w:pPr>
        <w:ind w:firstLine="480"/>
        <w:jc w:val="center"/>
        <w:rPr>
          <w:rFonts w:cs="Times New Roman"/>
        </w:rPr>
      </w:pPr>
    </w:p>
    <w:p w14:paraId="24F7508F" w14:textId="77777777" w:rsidR="00D10F16" w:rsidRPr="004027DC" w:rsidRDefault="00D10F16" w:rsidP="00D10F16">
      <w:pPr>
        <w:ind w:firstLine="480"/>
        <w:jc w:val="center"/>
        <w:rPr>
          <w:rFonts w:cs="Times New Roman"/>
        </w:rPr>
      </w:pPr>
    </w:p>
    <w:p w14:paraId="3EDA4ECC" w14:textId="77777777" w:rsidR="00D10F16" w:rsidRPr="004027DC" w:rsidRDefault="00D10F16" w:rsidP="00D10F16">
      <w:pPr>
        <w:ind w:firstLine="480"/>
        <w:jc w:val="center"/>
        <w:rPr>
          <w:rFonts w:cs="Times New Roman"/>
        </w:rPr>
      </w:pPr>
    </w:p>
    <w:p w14:paraId="580DC193" w14:textId="77777777" w:rsidR="00D10F16" w:rsidRPr="004027DC" w:rsidRDefault="00D10F16" w:rsidP="00D10F16">
      <w:pPr>
        <w:ind w:firstLine="480"/>
        <w:jc w:val="center"/>
        <w:rPr>
          <w:rFonts w:cs="Times New Roman"/>
        </w:rPr>
      </w:pPr>
    </w:p>
    <w:p w14:paraId="22C7F999" w14:textId="77777777" w:rsidR="00D10F16" w:rsidRPr="004027DC" w:rsidRDefault="00D10F16" w:rsidP="00D10F16">
      <w:pPr>
        <w:ind w:firstLine="480"/>
        <w:jc w:val="center"/>
        <w:rPr>
          <w:rFonts w:cs="Times New Roman"/>
        </w:rPr>
      </w:pPr>
    </w:p>
    <w:p w14:paraId="6CBF2A36" w14:textId="77777777" w:rsidR="00D10F16" w:rsidRPr="004027DC" w:rsidRDefault="00D10F16" w:rsidP="00D10F16">
      <w:pPr>
        <w:ind w:firstLine="480"/>
        <w:jc w:val="center"/>
        <w:rPr>
          <w:rFonts w:cs="Times New Roman"/>
        </w:rPr>
      </w:pPr>
    </w:p>
    <w:p w14:paraId="7CC34C54" w14:textId="77777777" w:rsidR="00D10F16" w:rsidRPr="004027DC" w:rsidRDefault="00D10F16" w:rsidP="00D10F16">
      <w:pPr>
        <w:ind w:firstLine="480"/>
        <w:jc w:val="center"/>
        <w:rPr>
          <w:rFonts w:cs="Times New Roman"/>
        </w:rPr>
      </w:pPr>
    </w:p>
    <w:p w14:paraId="18B48863" w14:textId="77777777" w:rsidR="00D10F16" w:rsidRPr="00D1687A" w:rsidRDefault="00D10F16" w:rsidP="00D10F16">
      <w:pPr>
        <w:ind w:firstLine="482"/>
        <w:jc w:val="center"/>
        <w:rPr>
          <w:rFonts w:cs="Times New Roman"/>
          <w:b/>
          <w:bCs/>
        </w:rPr>
      </w:pPr>
      <w:r w:rsidRPr="00D1687A">
        <w:rPr>
          <w:rFonts w:cs="Times New Roman" w:hint="eastAsia"/>
          <w:b/>
          <w:bCs/>
        </w:rPr>
        <w:t>炉霍县自然资源局</w:t>
      </w:r>
    </w:p>
    <w:p w14:paraId="60E0F20A" w14:textId="21A10D4D" w:rsidR="00D10F16" w:rsidRPr="00D1687A" w:rsidRDefault="00D10F16" w:rsidP="00D10F16">
      <w:pPr>
        <w:ind w:firstLine="482"/>
        <w:jc w:val="center"/>
        <w:rPr>
          <w:rFonts w:cs="Times New Roman"/>
          <w:b/>
          <w:bCs/>
        </w:rPr>
      </w:pPr>
      <w:r w:rsidRPr="00D1687A">
        <w:rPr>
          <w:rFonts w:cs="Times New Roman" w:hint="eastAsia"/>
          <w:b/>
          <w:bCs/>
        </w:rPr>
        <w:t>二〇二二年</w:t>
      </w:r>
      <w:r w:rsidR="000F2967">
        <w:rPr>
          <w:rFonts w:cs="Times New Roman" w:hint="eastAsia"/>
          <w:b/>
          <w:bCs/>
        </w:rPr>
        <w:t>十一</w:t>
      </w:r>
      <w:r w:rsidRPr="00D1687A">
        <w:rPr>
          <w:rFonts w:cs="Times New Roman" w:hint="eastAsia"/>
          <w:b/>
          <w:bCs/>
        </w:rPr>
        <w:t>月</w:t>
      </w:r>
    </w:p>
    <w:p w14:paraId="30B24CB0" w14:textId="77777777" w:rsidR="00D10F16" w:rsidRPr="004027DC" w:rsidRDefault="00D10F16" w:rsidP="00D10F16">
      <w:pPr>
        <w:ind w:firstLineChars="0" w:firstLine="0"/>
        <w:jc w:val="center"/>
        <w:rPr>
          <w:rFonts w:cs="Times New Roman"/>
        </w:rPr>
        <w:sectPr w:rsidR="00D10F16" w:rsidRPr="004027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4334DAB9" w14:textId="77777777" w:rsidR="00D10F16" w:rsidRPr="000D39D1" w:rsidRDefault="00D10F16" w:rsidP="00D10F16">
      <w:pPr>
        <w:pStyle w:val="TOC1"/>
        <w:ind w:firstLineChars="1050" w:firstLine="3373"/>
        <w:jc w:val="both"/>
        <w:rPr>
          <w:rFonts w:ascii="Times New Roman" w:eastAsia="黑体" w:hAnsi="Times New Roman" w:cs="Times New Roman"/>
          <w:color w:val="000000" w:themeColor="text1"/>
        </w:rPr>
      </w:pPr>
      <w:r w:rsidRPr="000D39D1">
        <w:rPr>
          <w:rFonts w:ascii="Times New Roman" w:eastAsia="黑体" w:hAnsi="Times New Roman" w:cs="Times New Roman"/>
          <w:color w:val="000000" w:themeColor="text1"/>
          <w:lang w:val="zh-CN"/>
        </w:rPr>
        <w:lastRenderedPageBreak/>
        <w:t>目</w:t>
      </w:r>
      <w:r>
        <w:rPr>
          <w:rFonts w:ascii="Times New Roman" w:eastAsia="黑体" w:hAnsi="Times New Roman" w:cs="Times New Roman" w:hint="eastAsia"/>
          <w:color w:val="000000" w:themeColor="text1"/>
          <w:lang w:val="zh-CN"/>
        </w:rPr>
        <w:t xml:space="preserve"> </w:t>
      </w:r>
      <w:r>
        <w:rPr>
          <w:rFonts w:ascii="Times New Roman" w:eastAsia="黑体" w:hAnsi="Times New Roman" w:cs="Times New Roman"/>
          <w:color w:val="000000" w:themeColor="text1"/>
          <w:lang w:val="zh-CN"/>
        </w:rPr>
        <w:t xml:space="preserve"> </w:t>
      </w:r>
      <w:r w:rsidRPr="000D39D1">
        <w:rPr>
          <w:rFonts w:ascii="Times New Roman" w:eastAsia="黑体" w:hAnsi="Times New Roman" w:cs="Times New Roman"/>
          <w:color w:val="000000" w:themeColor="text1"/>
          <w:lang w:val="zh-CN"/>
        </w:rPr>
        <w:t>录</w:t>
      </w:r>
    </w:p>
    <w:p w14:paraId="7C1036D6" w14:textId="1D59CF81" w:rsidR="008A54B7" w:rsidRDefault="00D10F16" w:rsidP="008A54B7">
      <w:pPr>
        <w:pStyle w:val="10"/>
        <w:tabs>
          <w:tab w:val="right" w:leader="dot" w:pos="8296"/>
        </w:tabs>
        <w:ind w:firstLineChars="0" w:firstLine="0"/>
        <w:rPr>
          <w:rFonts w:asciiTheme="minorHAnsi" w:eastAsiaTheme="minorEastAsia" w:hAnsiTheme="minorHAnsi" w:cstheme="minorBidi"/>
          <w:noProof/>
          <w:sz w:val="21"/>
        </w:rPr>
      </w:pPr>
      <w:r w:rsidRPr="00BE109D">
        <w:rPr>
          <w:rFonts w:cs="Times New Roman"/>
        </w:rPr>
        <w:fldChar w:fldCharType="begin"/>
      </w:r>
      <w:r w:rsidRPr="00BE109D">
        <w:rPr>
          <w:rFonts w:cs="Times New Roman"/>
        </w:rPr>
        <w:instrText xml:space="preserve"> TOC \o "1-2" \h \z \u </w:instrText>
      </w:r>
      <w:r w:rsidRPr="00BE109D">
        <w:rPr>
          <w:rFonts w:cs="Times New Roman"/>
        </w:rPr>
        <w:fldChar w:fldCharType="separate"/>
      </w:r>
      <w:hyperlink w:anchor="_Toc119399555" w:history="1">
        <w:r w:rsidR="008A54B7" w:rsidRPr="00F870DF">
          <w:rPr>
            <w:rStyle w:val="aa"/>
            <w:noProof/>
          </w:rPr>
          <w:t>前</w:t>
        </w:r>
        <w:r w:rsidR="008A54B7" w:rsidRPr="00F870DF">
          <w:rPr>
            <w:rStyle w:val="aa"/>
            <w:noProof/>
          </w:rPr>
          <w:t xml:space="preserve"> </w:t>
        </w:r>
        <w:r w:rsidR="008A54B7" w:rsidRPr="00F870DF">
          <w:rPr>
            <w:rStyle w:val="aa"/>
            <w:noProof/>
          </w:rPr>
          <w:t>言</w:t>
        </w:r>
        <w:r w:rsidR="008A54B7">
          <w:rPr>
            <w:noProof/>
            <w:webHidden/>
          </w:rPr>
          <w:tab/>
        </w:r>
        <w:r w:rsidR="008A54B7">
          <w:rPr>
            <w:noProof/>
            <w:webHidden/>
          </w:rPr>
          <w:fldChar w:fldCharType="begin"/>
        </w:r>
        <w:r w:rsidR="008A54B7">
          <w:rPr>
            <w:noProof/>
            <w:webHidden/>
          </w:rPr>
          <w:instrText xml:space="preserve"> PAGEREF _Toc119399555 \h </w:instrText>
        </w:r>
        <w:r w:rsidR="008A54B7">
          <w:rPr>
            <w:noProof/>
            <w:webHidden/>
          </w:rPr>
        </w:r>
        <w:r w:rsidR="008A54B7">
          <w:rPr>
            <w:noProof/>
            <w:webHidden/>
          </w:rPr>
          <w:fldChar w:fldCharType="separate"/>
        </w:r>
        <w:r w:rsidR="000F2BF9">
          <w:rPr>
            <w:noProof/>
            <w:webHidden/>
          </w:rPr>
          <w:t>1</w:t>
        </w:r>
        <w:r w:rsidR="008A54B7">
          <w:rPr>
            <w:noProof/>
            <w:webHidden/>
          </w:rPr>
          <w:fldChar w:fldCharType="end"/>
        </w:r>
      </w:hyperlink>
    </w:p>
    <w:p w14:paraId="1514B471" w14:textId="418028A9"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56" w:history="1">
        <w:r w:rsidR="008A54B7" w:rsidRPr="00F870DF">
          <w:rPr>
            <w:rStyle w:val="aa"/>
            <w:noProof/>
          </w:rPr>
          <w:t>第一章</w:t>
        </w:r>
        <w:r w:rsidR="008A54B7" w:rsidRPr="00F870DF">
          <w:rPr>
            <w:rStyle w:val="aa"/>
            <w:noProof/>
          </w:rPr>
          <w:t xml:space="preserve"> </w:t>
        </w:r>
        <w:r w:rsidR="008A54B7" w:rsidRPr="00F870DF">
          <w:rPr>
            <w:rStyle w:val="aa"/>
            <w:noProof/>
          </w:rPr>
          <w:t>区域概况与特征</w:t>
        </w:r>
        <w:r w:rsidR="008A54B7">
          <w:rPr>
            <w:noProof/>
            <w:webHidden/>
          </w:rPr>
          <w:tab/>
        </w:r>
        <w:r w:rsidR="008A54B7">
          <w:rPr>
            <w:noProof/>
            <w:webHidden/>
          </w:rPr>
          <w:fldChar w:fldCharType="begin"/>
        </w:r>
        <w:r w:rsidR="008A54B7">
          <w:rPr>
            <w:noProof/>
            <w:webHidden/>
          </w:rPr>
          <w:instrText xml:space="preserve"> PAGEREF _Toc119399556 \h </w:instrText>
        </w:r>
        <w:r w:rsidR="008A54B7">
          <w:rPr>
            <w:noProof/>
            <w:webHidden/>
          </w:rPr>
        </w:r>
        <w:r w:rsidR="008A54B7">
          <w:rPr>
            <w:noProof/>
            <w:webHidden/>
          </w:rPr>
          <w:fldChar w:fldCharType="separate"/>
        </w:r>
        <w:r w:rsidR="000F2BF9">
          <w:rPr>
            <w:noProof/>
            <w:webHidden/>
          </w:rPr>
          <w:t>3</w:t>
        </w:r>
        <w:r w:rsidR="008A54B7">
          <w:rPr>
            <w:noProof/>
            <w:webHidden/>
          </w:rPr>
          <w:fldChar w:fldCharType="end"/>
        </w:r>
      </w:hyperlink>
    </w:p>
    <w:p w14:paraId="565B20E6" w14:textId="3CA72397"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57" w:history="1">
        <w:r w:rsidR="008A54B7" w:rsidRPr="00F870DF">
          <w:rPr>
            <w:rStyle w:val="aa"/>
            <w:noProof/>
          </w:rPr>
          <w:t>第一节</w:t>
        </w:r>
        <w:r w:rsidR="008A54B7" w:rsidRPr="00F870DF">
          <w:rPr>
            <w:rStyle w:val="aa"/>
            <w:noProof/>
          </w:rPr>
          <w:t xml:space="preserve"> </w:t>
        </w:r>
        <w:r w:rsidR="008A54B7" w:rsidRPr="00F870DF">
          <w:rPr>
            <w:rStyle w:val="aa"/>
            <w:noProof/>
          </w:rPr>
          <w:t>自然条件与环境状况</w:t>
        </w:r>
        <w:r w:rsidR="008A54B7">
          <w:rPr>
            <w:noProof/>
            <w:webHidden/>
          </w:rPr>
          <w:tab/>
        </w:r>
        <w:r w:rsidR="008A54B7">
          <w:rPr>
            <w:noProof/>
            <w:webHidden/>
          </w:rPr>
          <w:fldChar w:fldCharType="begin"/>
        </w:r>
        <w:r w:rsidR="008A54B7">
          <w:rPr>
            <w:noProof/>
            <w:webHidden/>
          </w:rPr>
          <w:instrText xml:space="preserve"> PAGEREF _Toc119399557 \h </w:instrText>
        </w:r>
        <w:r w:rsidR="008A54B7">
          <w:rPr>
            <w:noProof/>
            <w:webHidden/>
          </w:rPr>
        </w:r>
        <w:r w:rsidR="008A54B7">
          <w:rPr>
            <w:noProof/>
            <w:webHidden/>
          </w:rPr>
          <w:fldChar w:fldCharType="separate"/>
        </w:r>
        <w:r w:rsidR="000F2BF9">
          <w:rPr>
            <w:noProof/>
            <w:webHidden/>
          </w:rPr>
          <w:t>3</w:t>
        </w:r>
        <w:r w:rsidR="008A54B7">
          <w:rPr>
            <w:noProof/>
            <w:webHidden/>
          </w:rPr>
          <w:fldChar w:fldCharType="end"/>
        </w:r>
      </w:hyperlink>
    </w:p>
    <w:p w14:paraId="010A0D32" w14:textId="2C28E04C"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58" w:history="1">
        <w:r w:rsidR="008A54B7" w:rsidRPr="00F870DF">
          <w:rPr>
            <w:rStyle w:val="aa"/>
            <w:noProof/>
          </w:rPr>
          <w:t>第二节</w:t>
        </w:r>
        <w:r w:rsidR="008A54B7" w:rsidRPr="00F870DF">
          <w:rPr>
            <w:rStyle w:val="aa"/>
            <w:noProof/>
          </w:rPr>
          <w:t xml:space="preserve"> </w:t>
        </w:r>
        <w:r w:rsidR="008A54B7" w:rsidRPr="00F870DF">
          <w:rPr>
            <w:rStyle w:val="aa"/>
            <w:noProof/>
          </w:rPr>
          <w:t>自然本底状况</w:t>
        </w:r>
        <w:r w:rsidR="008A54B7">
          <w:rPr>
            <w:noProof/>
            <w:webHidden/>
          </w:rPr>
          <w:tab/>
        </w:r>
        <w:r w:rsidR="008A54B7">
          <w:rPr>
            <w:noProof/>
            <w:webHidden/>
          </w:rPr>
          <w:fldChar w:fldCharType="begin"/>
        </w:r>
        <w:r w:rsidR="008A54B7">
          <w:rPr>
            <w:noProof/>
            <w:webHidden/>
          </w:rPr>
          <w:instrText xml:space="preserve"> PAGEREF _Toc119399558 \h </w:instrText>
        </w:r>
        <w:r w:rsidR="008A54B7">
          <w:rPr>
            <w:noProof/>
            <w:webHidden/>
          </w:rPr>
        </w:r>
        <w:r w:rsidR="008A54B7">
          <w:rPr>
            <w:noProof/>
            <w:webHidden/>
          </w:rPr>
          <w:fldChar w:fldCharType="separate"/>
        </w:r>
        <w:r w:rsidR="000F2BF9">
          <w:rPr>
            <w:noProof/>
            <w:webHidden/>
          </w:rPr>
          <w:t>4</w:t>
        </w:r>
        <w:r w:rsidR="008A54B7">
          <w:rPr>
            <w:noProof/>
            <w:webHidden/>
          </w:rPr>
          <w:fldChar w:fldCharType="end"/>
        </w:r>
      </w:hyperlink>
    </w:p>
    <w:p w14:paraId="79A8F161" w14:textId="01D04943"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59" w:history="1">
        <w:r w:rsidR="008A54B7" w:rsidRPr="00F870DF">
          <w:rPr>
            <w:rStyle w:val="aa"/>
            <w:noProof/>
          </w:rPr>
          <w:t>第二章</w:t>
        </w:r>
        <w:r w:rsidR="008A54B7" w:rsidRPr="00F870DF">
          <w:rPr>
            <w:rStyle w:val="aa"/>
            <w:noProof/>
          </w:rPr>
          <w:t xml:space="preserve"> </w:t>
        </w:r>
        <w:r w:rsidR="008A54B7" w:rsidRPr="00F870DF">
          <w:rPr>
            <w:rStyle w:val="aa"/>
            <w:noProof/>
          </w:rPr>
          <w:t>问题与评价</w:t>
        </w:r>
        <w:r w:rsidR="008A54B7">
          <w:rPr>
            <w:noProof/>
            <w:webHidden/>
          </w:rPr>
          <w:tab/>
        </w:r>
        <w:r w:rsidR="008A54B7">
          <w:rPr>
            <w:noProof/>
            <w:webHidden/>
          </w:rPr>
          <w:fldChar w:fldCharType="begin"/>
        </w:r>
        <w:r w:rsidR="008A54B7">
          <w:rPr>
            <w:noProof/>
            <w:webHidden/>
          </w:rPr>
          <w:instrText xml:space="preserve"> PAGEREF _Toc119399559 \h </w:instrText>
        </w:r>
        <w:r w:rsidR="008A54B7">
          <w:rPr>
            <w:noProof/>
            <w:webHidden/>
          </w:rPr>
        </w:r>
        <w:r w:rsidR="008A54B7">
          <w:rPr>
            <w:noProof/>
            <w:webHidden/>
          </w:rPr>
          <w:fldChar w:fldCharType="separate"/>
        </w:r>
        <w:r w:rsidR="000F2BF9">
          <w:rPr>
            <w:noProof/>
            <w:webHidden/>
          </w:rPr>
          <w:t>6</w:t>
        </w:r>
        <w:r w:rsidR="008A54B7">
          <w:rPr>
            <w:noProof/>
            <w:webHidden/>
          </w:rPr>
          <w:fldChar w:fldCharType="end"/>
        </w:r>
      </w:hyperlink>
    </w:p>
    <w:p w14:paraId="61411B9C" w14:textId="735665B5"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0" w:history="1">
        <w:r w:rsidR="008A54B7" w:rsidRPr="00F870DF">
          <w:rPr>
            <w:rStyle w:val="aa"/>
            <w:noProof/>
          </w:rPr>
          <w:t>第一节</w:t>
        </w:r>
        <w:r w:rsidR="008A54B7" w:rsidRPr="00F870DF">
          <w:rPr>
            <w:rStyle w:val="aa"/>
            <w:noProof/>
          </w:rPr>
          <w:t xml:space="preserve"> </w:t>
        </w:r>
        <w:r w:rsidR="008A54B7" w:rsidRPr="00F870DF">
          <w:rPr>
            <w:rStyle w:val="aa"/>
            <w:noProof/>
          </w:rPr>
          <w:t>综合评价</w:t>
        </w:r>
        <w:r w:rsidR="008A54B7">
          <w:rPr>
            <w:noProof/>
            <w:webHidden/>
          </w:rPr>
          <w:tab/>
        </w:r>
        <w:r w:rsidR="008A54B7">
          <w:rPr>
            <w:noProof/>
            <w:webHidden/>
          </w:rPr>
          <w:fldChar w:fldCharType="begin"/>
        </w:r>
        <w:r w:rsidR="008A54B7">
          <w:rPr>
            <w:noProof/>
            <w:webHidden/>
          </w:rPr>
          <w:instrText xml:space="preserve"> PAGEREF _Toc119399560 \h </w:instrText>
        </w:r>
        <w:r w:rsidR="008A54B7">
          <w:rPr>
            <w:noProof/>
            <w:webHidden/>
          </w:rPr>
        </w:r>
        <w:r w:rsidR="008A54B7">
          <w:rPr>
            <w:noProof/>
            <w:webHidden/>
          </w:rPr>
          <w:fldChar w:fldCharType="separate"/>
        </w:r>
        <w:r w:rsidR="000F2BF9">
          <w:rPr>
            <w:noProof/>
            <w:webHidden/>
          </w:rPr>
          <w:t>6</w:t>
        </w:r>
        <w:r w:rsidR="008A54B7">
          <w:rPr>
            <w:noProof/>
            <w:webHidden/>
          </w:rPr>
          <w:fldChar w:fldCharType="end"/>
        </w:r>
      </w:hyperlink>
    </w:p>
    <w:p w14:paraId="19CD2157" w14:textId="682ACE27"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1" w:history="1">
        <w:r w:rsidR="008A54B7" w:rsidRPr="00F870DF">
          <w:rPr>
            <w:rStyle w:val="aa"/>
            <w:noProof/>
          </w:rPr>
          <w:t>第二节</w:t>
        </w:r>
        <w:r w:rsidR="008A54B7" w:rsidRPr="00F870DF">
          <w:rPr>
            <w:rStyle w:val="aa"/>
            <w:noProof/>
          </w:rPr>
          <w:t xml:space="preserve"> </w:t>
        </w:r>
        <w:r w:rsidR="008A54B7" w:rsidRPr="00F870DF">
          <w:rPr>
            <w:rStyle w:val="aa"/>
            <w:noProof/>
          </w:rPr>
          <w:t>问题识别</w:t>
        </w:r>
        <w:r w:rsidR="008A54B7">
          <w:rPr>
            <w:noProof/>
            <w:webHidden/>
          </w:rPr>
          <w:tab/>
        </w:r>
        <w:r w:rsidR="008A54B7">
          <w:rPr>
            <w:noProof/>
            <w:webHidden/>
          </w:rPr>
          <w:fldChar w:fldCharType="begin"/>
        </w:r>
        <w:r w:rsidR="008A54B7">
          <w:rPr>
            <w:noProof/>
            <w:webHidden/>
          </w:rPr>
          <w:instrText xml:space="preserve"> PAGEREF _Toc119399561 \h </w:instrText>
        </w:r>
        <w:r w:rsidR="008A54B7">
          <w:rPr>
            <w:noProof/>
            <w:webHidden/>
          </w:rPr>
        </w:r>
        <w:r w:rsidR="008A54B7">
          <w:rPr>
            <w:noProof/>
            <w:webHidden/>
          </w:rPr>
          <w:fldChar w:fldCharType="separate"/>
        </w:r>
        <w:r w:rsidR="000F2BF9">
          <w:rPr>
            <w:noProof/>
            <w:webHidden/>
          </w:rPr>
          <w:t>8</w:t>
        </w:r>
        <w:r w:rsidR="008A54B7">
          <w:rPr>
            <w:noProof/>
            <w:webHidden/>
          </w:rPr>
          <w:fldChar w:fldCharType="end"/>
        </w:r>
      </w:hyperlink>
    </w:p>
    <w:p w14:paraId="6D84CF22" w14:textId="3268DF06"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62" w:history="1">
        <w:r w:rsidR="008A54B7" w:rsidRPr="00F870DF">
          <w:rPr>
            <w:rStyle w:val="aa"/>
            <w:noProof/>
          </w:rPr>
          <w:t>第三章</w:t>
        </w:r>
        <w:r w:rsidR="008A54B7" w:rsidRPr="00F870DF">
          <w:rPr>
            <w:rStyle w:val="aa"/>
            <w:noProof/>
          </w:rPr>
          <w:t xml:space="preserve"> </w:t>
        </w:r>
        <w:r w:rsidR="008A54B7" w:rsidRPr="00F870DF">
          <w:rPr>
            <w:rStyle w:val="aa"/>
            <w:noProof/>
          </w:rPr>
          <w:t>总体要求</w:t>
        </w:r>
        <w:r w:rsidR="008A54B7">
          <w:rPr>
            <w:noProof/>
            <w:webHidden/>
          </w:rPr>
          <w:tab/>
        </w:r>
        <w:r w:rsidR="008A54B7">
          <w:rPr>
            <w:noProof/>
            <w:webHidden/>
          </w:rPr>
          <w:fldChar w:fldCharType="begin"/>
        </w:r>
        <w:r w:rsidR="008A54B7">
          <w:rPr>
            <w:noProof/>
            <w:webHidden/>
          </w:rPr>
          <w:instrText xml:space="preserve"> PAGEREF _Toc119399562 \h </w:instrText>
        </w:r>
        <w:r w:rsidR="008A54B7">
          <w:rPr>
            <w:noProof/>
            <w:webHidden/>
          </w:rPr>
        </w:r>
        <w:r w:rsidR="008A54B7">
          <w:rPr>
            <w:noProof/>
            <w:webHidden/>
          </w:rPr>
          <w:fldChar w:fldCharType="separate"/>
        </w:r>
        <w:r w:rsidR="000F2BF9">
          <w:rPr>
            <w:noProof/>
            <w:webHidden/>
          </w:rPr>
          <w:t>13</w:t>
        </w:r>
        <w:r w:rsidR="008A54B7">
          <w:rPr>
            <w:noProof/>
            <w:webHidden/>
          </w:rPr>
          <w:fldChar w:fldCharType="end"/>
        </w:r>
      </w:hyperlink>
    </w:p>
    <w:p w14:paraId="1B0B44F6" w14:textId="40B72609"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3" w:history="1">
        <w:r w:rsidR="008A54B7" w:rsidRPr="00F870DF">
          <w:rPr>
            <w:rStyle w:val="aa"/>
            <w:noProof/>
          </w:rPr>
          <w:t>第一节</w:t>
        </w:r>
        <w:r w:rsidR="008A54B7" w:rsidRPr="00F870DF">
          <w:rPr>
            <w:rStyle w:val="aa"/>
            <w:noProof/>
          </w:rPr>
          <w:t xml:space="preserve"> </w:t>
        </w:r>
        <w:r w:rsidR="008A54B7" w:rsidRPr="00F870DF">
          <w:rPr>
            <w:rStyle w:val="aa"/>
            <w:noProof/>
          </w:rPr>
          <w:t>指导思想</w:t>
        </w:r>
        <w:r w:rsidR="008A54B7">
          <w:rPr>
            <w:noProof/>
            <w:webHidden/>
          </w:rPr>
          <w:tab/>
        </w:r>
        <w:r w:rsidR="008A54B7">
          <w:rPr>
            <w:noProof/>
            <w:webHidden/>
          </w:rPr>
          <w:fldChar w:fldCharType="begin"/>
        </w:r>
        <w:r w:rsidR="008A54B7">
          <w:rPr>
            <w:noProof/>
            <w:webHidden/>
          </w:rPr>
          <w:instrText xml:space="preserve"> PAGEREF _Toc119399563 \h </w:instrText>
        </w:r>
        <w:r w:rsidR="008A54B7">
          <w:rPr>
            <w:noProof/>
            <w:webHidden/>
          </w:rPr>
        </w:r>
        <w:r w:rsidR="008A54B7">
          <w:rPr>
            <w:noProof/>
            <w:webHidden/>
          </w:rPr>
          <w:fldChar w:fldCharType="separate"/>
        </w:r>
        <w:r w:rsidR="000F2BF9">
          <w:rPr>
            <w:noProof/>
            <w:webHidden/>
          </w:rPr>
          <w:t>13</w:t>
        </w:r>
        <w:r w:rsidR="008A54B7">
          <w:rPr>
            <w:noProof/>
            <w:webHidden/>
          </w:rPr>
          <w:fldChar w:fldCharType="end"/>
        </w:r>
      </w:hyperlink>
    </w:p>
    <w:p w14:paraId="1A6163B7" w14:textId="1B4E45B7"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4" w:history="1">
        <w:r w:rsidR="008A54B7" w:rsidRPr="00F870DF">
          <w:rPr>
            <w:rStyle w:val="aa"/>
            <w:noProof/>
          </w:rPr>
          <w:t>第二节</w:t>
        </w:r>
        <w:r w:rsidR="008A54B7" w:rsidRPr="00F870DF">
          <w:rPr>
            <w:rStyle w:val="aa"/>
            <w:noProof/>
          </w:rPr>
          <w:t xml:space="preserve"> </w:t>
        </w:r>
        <w:r w:rsidR="008A54B7" w:rsidRPr="00F870DF">
          <w:rPr>
            <w:rStyle w:val="aa"/>
            <w:noProof/>
          </w:rPr>
          <w:t>基本原则</w:t>
        </w:r>
        <w:r w:rsidR="008A54B7">
          <w:rPr>
            <w:noProof/>
            <w:webHidden/>
          </w:rPr>
          <w:tab/>
        </w:r>
        <w:r w:rsidR="008A54B7">
          <w:rPr>
            <w:noProof/>
            <w:webHidden/>
          </w:rPr>
          <w:fldChar w:fldCharType="begin"/>
        </w:r>
        <w:r w:rsidR="008A54B7">
          <w:rPr>
            <w:noProof/>
            <w:webHidden/>
          </w:rPr>
          <w:instrText xml:space="preserve"> PAGEREF _Toc119399564 \h </w:instrText>
        </w:r>
        <w:r w:rsidR="008A54B7">
          <w:rPr>
            <w:noProof/>
            <w:webHidden/>
          </w:rPr>
        </w:r>
        <w:r w:rsidR="008A54B7">
          <w:rPr>
            <w:noProof/>
            <w:webHidden/>
          </w:rPr>
          <w:fldChar w:fldCharType="separate"/>
        </w:r>
        <w:r w:rsidR="000F2BF9">
          <w:rPr>
            <w:noProof/>
            <w:webHidden/>
          </w:rPr>
          <w:t>13</w:t>
        </w:r>
        <w:r w:rsidR="008A54B7">
          <w:rPr>
            <w:noProof/>
            <w:webHidden/>
          </w:rPr>
          <w:fldChar w:fldCharType="end"/>
        </w:r>
      </w:hyperlink>
    </w:p>
    <w:p w14:paraId="253B2EDC" w14:textId="567F811F"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5" w:history="1">
        <w:r w:rsidR="008A54B7" w:rsidRPr="00F870DF">
          <w:rPr>
            <w:rStyle w:val="aa"/>
            <w:noProof/>
          </w:rPr>
          <w:t>第三节</w:t>
        </w:r>
        <w:r w:rsidR="008A54B7" w:rsidRPr="00F870DF">
          <w:rPr>
            <w:rStyle w:val="aa"/>
            <w:noProof/>
          </w:rPr>
          <w:t xml:space="preserve"> </w:t>
        </w:r>
        <w:r w:rsidR="008A54B7" w:rsidRPr="00F870DF">
          <w:rPr>
            <w:rStyle w:val="aa"/>
            <w:noProof/>
          </w:rPr>
          <w:t>规划目标</w:t>
        </w:r>
        <w:r w:rsidR="008A54B7">
          <w:rPr>
            <w:noProof/>
            <w:webHidden/>
          </w:rPr>
          <w:tab/>
        </w:r>
        <w:r w:rsidR="008A54B7">
          <w:rPr>
            <w:noProof/>
            <w:webHidden/>
          </w:rPr>
          <w:fldChar w:fldCharType="begin"/>
        </w:r>
        <w:r w:rsidR="008A54B7">
          <w:rPr>
            <w:noProof/>
            <w:webHidden/>
          </w:rPr>
          <w:instrText xml:space="preserve"> PAGEREF _Toc119399565 \h </w:instrText>
        </w:r>
        <w:r w:rsidR="008A54B7">
          <w:rPr>
            <w:noProof/>
            <w:webHidden/>
          </w:rPr>
        </w:r>
        <w:r w:rsidR="008A54B7">
          <w:rPr>
            <w:noProof/>
            <w:webHidden/>
          </w:rPr>
          <w:fldChar w:fldCharType="separate"/>
        </w:r>
        <w:r w:rsidR="000F2BF9">
          <w:rPr>
            <w:noProof/>
            <w:webHidden/>
          </w:rPr>
          <w:t>14</w:t>
        </w:r>
        <w:r w:rsidR="008A54B7">
          <w:rPr>
            <w:noProof/>
            <w:webHidden/>
          </w:rPr>
          <w:fldChar w:fldCharType="end"/>
        </w:r>
      </w:hyperlink>
    </w:p>
    <w:p w14:paraId="6A817D6B" w14:textId="5E293AED"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6" w:history="1">
        <w:r w:rsidR="008A54B7" w:rsidRPr="00F870DF">
          <w:rPr>
            <w:rStyle w:val="aa"/>
            <w:noProof/>
          </w:rPr>
          <w:t>第四节</w:t>
        </w:r>
        <w:r w:rsidR="008A54B7" w:rsidRPr="00F870DF">
          <w:rPr>
            <w:rStyle w:val="aa"/>
            <w:noProof/>
          </w:rPr>
          <w:t xml:space="preserve"> </w:t>
        </w:r>
        <w:r w:rsidR="008A54B7" w:rsidRPr="00F870DF">
          <w:rPr>
            <w:rStyle w:val="aa"/>
            <w:noProof/>
          </w:rPr>
          <w:t>指标体系</w:t>
        </w:r>
        <w:r w:rsidR="008A54B7">
          <w:rPr>
            <w:noProof/>
            <w:webHidden/>
          </w:rPr>
          <w:tab/>
        </w:r>
        <w:r w:rsidR="008A54B7">
          <w:rPr>
            <w:noProof/>
            <w:webHidden/>
          </w:rPr>
          <w:fldChar w:fldCharType="begin"/>
        </w:r>
        <w:r w:rsidR="008A54B7">
          <w:rPr>
            <w:noProof/>
            <w:webHidden/>
          </w:rPr>
          <w:instrText xml:space="preserve"> PAGEREF _Toc119399566 \h </w:instrText>
        </w:r>
        <w:r w:rsidR="008A54B7">
          <w:rPr>
            <w:noProof/>
            <w:webHidden/>
          </w:rPr>
        </w:r>
        <w:r w:rsidR="008A54B7">
          <w:rPr>
            <w:noProof/>
            <w:webHidden/>
          </w:rPr>
          <w:fldChar w:fldCharType="separate"/>
        </w:r>
        <w:r w:rsidR="000F2BF9">
          <w:rPr>
            <w:noProof/>
            <w:webHidden/>
          </w:rPr>
          <w:t>14</w:t>
        </w:r>
        <w:r w:rsidR="008A54B7">
          <w:rPr>
            <w:noProof/>
            <w:webHidden/>
          </w:rPr>
          <w:fldChar w:fldCharType="end"/>
        </w:r>
      </w:hyperlink>
    </w:p>
    <w:p w14:paraId="04B5675D" w14:textId="5D85E609"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67" w:history="1">
        <w:r w:rsidR="008A54B7" w:rsidRPr="00F870DF">
          <w:rPr>
            <w:rStyle w:val="aa"/>
            <w:noProof/>
          </w:rPr>
          <w:t>第四章</w:t>
        </w:r>
        <w:r w:rsidR="008A54B7" w:rsidRPr="00F870DF">
          <w:rPr>
            <w:rStyle w:val="aa"/>
            <w:noProof/>
          </w:rPr>
          <w:t xml:space="preserve"> </w:t>
        </w:r>
        <w:r w:rsidR="008A54B7" w:rsidRPr="00F870DF">
          <w:rPr>
            <w:rStyle w:val="aa"/>
            <w:noProof/>
          </w:rPr>
          <w:t>生态保护修复主要任务</w:t>
        </w:r>
        <w:r w:rsidR="008A54B7">
          <w:rPr>
            <w:noProof/>
            <w:webHidden/>
          </w:rPr>
          <w:tab/>
        </w:r>
        <w:r w:rsidR="008A54B7">
          <w:rPr>
            <w:noProof/>
            <w:webHidden/>
          </w:rPr>
          <w:fldChar w:fldCharType="begin"/>
        </w:r>
        <w:r w:rsidR="008A54B7">
          <w:rPr>
            <w:noProof/>
            <w:webHidden/>
          </w:rPr>
          <w:instrText xml:space="preserve"> PAGEREF _Toc119399567 \h </w:instrText>
        </w:r>
        <w:r w:rsidR="008A54B7">
          <w:rPr>
            <w:noProof/>
            <w:webHidden/>
          </w:rPr>
        </w:r>
        <w:r w:rsidR="008A54B7">
          <w:rPr>
            <w:noProof/>
            <w:webHidden/>
          </w:rPr>
          <w:fldChar w:fldCharType="separate"/>
        </w:r>
        <w:r w:rsidR="000F2BF9">
          <w:rPr>
            <w:noProof/>
            <w:webHidden/>
          </w:rPr>
          <w:t>17</w:t>
        </w:r>
        <w:r w:rsidR="008A54B7">
          <w:rPr>
            <w:noProof/>
            <w:webHidden/>
          </w:rPr>
          <w:fldChar w:fldCharType="end"/>
        </w:r>
      </w:hyperlink>
    </w:p>
    <w:p w14:paraId="3E4B0711" w14:textId="014E741F"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8" w:history="1">
        <w:r w:rsidR="008A54B7" w:rsidRPr="00F870DF">
          <w:rPr>
            <w:rStyle w:val="aa"/>
            <w:noProof/>
          </w:rPr>
          <w:t>第一节</w:t>
        </w:r>
        <w:r w:rsidR="008A54B7" w:rsidRPr="00F870DF">
          <w:rPr>
            <w:rStyle w:val="aa"/>
            <w:noProof/>
          </w:rPr>
          <w:t xml:space="preserve"> </w:t>
        </w:r>
        <w:r w:rsidR="008A54B7" w:rsidRPr="00F870DF">
          <w:rPr>
            <w:rStyle w:val="aa"/>
            <w:noProof/>
          </w:rPr>
          <w:t>全域空间主要任务</w:t>
        </w:r>
        <w:r w:rsidR="008A54B7">
          <w:rPr>
            <w:noProof/>
            <w:webHidden/>
          </w:rPr>
          <w:tab/>
        </w:r>
        <w:r w:rsidR="008A54B7">
          <w:rPr>
            <w:noProof/>
            <w:webHidden/>
          </w:rPr>
          <w:fldChar w:fldCharType="begin"/>
        </w:r>
        <w:r w:rsidR="008A54B7">
          <w:rPr>
            <w:noProof/>
            <w:webHidden/>
          </w:rPr>
          <w:instrText xml:space="preserve"> PAGEREF _Toc119399568 \h </w:instrText>
        </w:r>
        <w:r w:rsidR="008A54B7">
          <w:rPr>
            <w:noProof/>
            <w:webHidden/>
          </w:rPr>
        </w:r>
        <w:r w:rsidR="008A54B7">
          <w:rPr>
            <w:noProof/>
            <w:webHidden/>
          </w:rPr>
          <w:fldChar w:fldCharType="separate"/>
        </w:r>
        <w:r w:rsidR="000F2BF9">
          <w:rPr>
            <w:noProof/>
            <w:webHidden/>
          </w:rPr>
          <w:t>17</w:t>
        </w:r>
        <w:r w:rsidR="008A54B7">
          <w:rPr>
            <w:noProof/>
            <w:webHidden/>
          </w:rPr>
          <w:fldChar w:fldCharType="end"/>
        </w:r>
      </w:hyperlink>
    </w:p>
    <w:p w14:paraId="5F5AFE6D" w14:textId="1B3A57E1"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69" w:history="1">
        <w:r w:rsidR="008A54B7" w:rsidRPr="00F870DF">
          <w:rPr>
            <w:rStyle w:val="aa"/>
            <w:noProof/>
          </w:rPr>
          <w:t>第二节</w:t>
        </w:r>
        <w:r w:rsidR="008A54B7" w:rsidRPr="00F870DF">
          <w:rPr>
            <w:rStyle w:val="aa"/>
            <w:noProof/>
          </w:rPr>
          <w:t xml:space="preserve"> </w:t>
        </w:r>
        <w:r w:rsidR="008A54B7" w:rsidRPr="00F870DF">
          <w:rPr>
            <w:rStyle w:val="aa"/>
            <w:noProof/>
          </w:rPr>
          <w:t>生态空间生态修复</w:t>
        </w:r>
        <w:r w:rsidR="008A54B7">
          <w:rPr>
            <w:noProof/>
            <w:webHidden/>
          </w:rPr>
          <w:tab/>
        </w:r>
        <w:r w:rsidR="008A54B7">
          <w:rPr>
            <w:noProof/>
            <w:webHidden/>
          </w:rPr>
          <w:fldChar w:fldCharType="begin"/>
        </w:r>
        <w:r w:rsidR="008A54B7">
          <w:rPr>
            <w:noProof/>
            <w:webHidden/>
          </w:rPr>
          <w:instrText xml:space="preserve"> PAGEREF _Toc119399569 \h </w:instrText>
        </w:r>
        <w:r w:rsidR="008A54B7">
          <w:rPr>
            <w:noProof/>
            <w:webHidden/>
          </w:rPr>
        </w:r>
        <w:r w:rsidR="008A54B7">
          <w:rPr>
            <w:noProof/>
            <w:webHidden/>
          </w:rPr>
          <w:fldChar w:fldCharType="separate"/>
        </w:r>
        <w:r w:rsidR="000F2BF9">
          <w:rPr>
            <w:noProof/>
            <w:webHidden/>
          </w:rPr>
          <w:t>18</w:t>
        </w:r>
        <w:r w:rsidR="008A54B7">
          <w:rPr>
            <w:noProof/>
            <w:webHidden/>
          </w:rPr>
          <w:fldChar w:fldCharType="end"/>
        </w:r>
      </w:hyperlink>
    </w:p>
    <w:p w14:paraId="40DF80FA" w14:textId="3AC34AC1"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0" w:history="1">
        <w:r w:rsidR="008A54B7" w:rsidRPr="00F870DF">
          <w:rPr>
            <w:rStyle w:val="aa"/>
            <w:noProof/>
          </w:rPr>
          <w:t>第三节</w:t>
        </w:r>
        <w:r w:rsidR="008A54B7" w:rsidRPr="00F870DF">
          <w:rPr>
            <w:rStyle w:val="aa"/>
            <w:noProof/>
          </w:rPr>
          <w:t xml:space="preserve"> </w:t>
        </w:r>
        <w:r w:rsidR="008A54B7" w:rsidRPr="00F870DF">
          <w:rPr>
            <w:rStyle w:val="aa"/>
            <w:noProof/>
          </w:rPr>
          <w:t>农业空间生态修复</w:t>
        </w:r>
        <w:r w:rsidR="008A54B7">
          <w:rPr>
            <w:noProof/>
            <w:webHidden/>
          </w:rPr>
          <w:tab/>
        </w:r>
        <w:r w:rsidR="008A54B7">
          <w:rPr>
            <w:noProof/>
            <w:webHidden/>
          </w:rPr>
          <w:fldChar w:fldCharType="begin"/>
        </w:r>
        <w:r w:rsidR="008A54B7">
          <w:rPr>
            <w:noProof/>
            <w:webHidden/>
          </w:rPr>
          <w:instrText xml:space="preserve"> PAGEREF _Toc119399570 \h </w:instrText>
        </w:r>
        <w:r w:rsidR="008A54B7">
          <w:rPr>
            <w:noProof/>
            <w:webHidden/>
          </w:rPr>
        </w:r>
        <w:r w:rsidR="008A54B7">
          <w:rPr>
            <w:noProof/>
            <w:webHidden/>
          </w:rPr>
          <w:fldChar w:fldCharType="separate"/>
        </w:r>
        <w:r w:rsidR="000F2BF9">
          <w:rPr>
            <w:noProof/>
            <w:webHidden/>
          </w:rPr>
          <w:t>19</w:t>
        </w:r>
        <w:r w:rsidR="008A54B7">
          <w:rPr>
            <w:noProof/>
            <w:webHidden/>
          </w:rPr>
          <w:fldChar w:fldCharType="end"/>
        </w:r>
      </w:hyperlink>
    </w:p>
    <w:p w14:paraId="5963C771" w14:textId="2B39E5E2"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1" w:history="1">
        <w:r w:rsidR="008A54B7" w:rsidRPr="00F870DF">
          <w:rPr>
            <w:rStyle w:val="aa"/>
            <w:noProof/>
          </w:rPr>
          <w:t>第四节</w:t>
        </w:r>
        <w:r w:rsidR="008A54B7" w:rsidRPr="00F870DF">
          <w:rPr>
            <w:rStyle w:val="aa"/>
            <w:noProof/>
          </w:rPr>
          <w:t xml:space="preserve"> </w:t>
        </w:r>
        <w:r w:rsidR="008A54B7" w:rsidRPr="00F870DF">
          <w:rPr>
            <w:rStyle w:val="aa"/>
            <w:noProof/>
          </w:rPr>
          <w:t>城镇空间生态修复</w:t>
        </w:r>
        <w:r w:rsidR="008A54B7">
          <w:rPr>
            <w:noProof/>
            <w:webHidden/>
          </w:rPr>
          <w:tab/>
        </w:r>
        <w:r w:rsidR="008A54B7">
          <w:rPr>
            <w:noProof/>
            <w:webHidden/>
          </w:rPr>
          <w:fldChar w:fldCharType="begin"/>
        </w:r>
        <w:r w:rsidR="008A54B7">
          <w:rPr>
            <w:noProof/>
            <w:webHidden/>
          </w:rPr>
          <w:instrText xml:space="preserve"> PAGEREF _Toc119399571 \h </w:instrText>
        </w:r>
        <w:r w:rsidR="008A54B7">
          <w:rPr>
            <w:noProof/>
            <w:webHidden/>
          </w:rPr>
        </w:r>
        <w:r w:rsidR="008A54B7">
          <w:rPr>
            <w:noProof/>
            <w:webHidden/>
          </w:rPr>
          <w:fldChar w:fldCharType="separate"/>
        </w:r>
        <w:r w:rsidR="000F2BF9">
          <w:rPr>
            <w:noProof/>
            <w:webHidden/>
          </w:rPr>
          <w:t>19</w:t>
        </w:r>
        <w:r w:rsidR="008A54B7">
          <w:rPr>
            <w:noProof/>
            <w:webHidden/>
          </w:rPr>
          <w:fldChar w:fldCharType="end"/>
        </w:r>
      </w:hyperlink>
    </w:p>
    <w:p w14:paraId="63E724F9" w14:textId="14C996E9"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2" w:history="1">
        <w:r w:rsidR="008A54B7" w:rsidRPr="00F870DF">
          <w:rPr>
            <w:rStyle w:val="aa"/>
            <w:noProof/>
          </w:rPr>
          <w:t>第五节</w:t>
        </w:r>
        <w:r w:rsidR="008A54B7" w:rsidRPr="00F870DF">
          <w:rPr>
            <w:rStyle w:val="aa"/>
            <w:noProof/>
          </w:rPr>
          <w:t xml:space="preserve"> </w:t>
        </w:r>
        <w:r w:rsidR="008A54B7" w:rsidRPr="00F870DF">
          <w:rPr>
            <w:rStyle w:val="aa"/>
            <w:noProof/>
          </w:rPr>
          <w:t>三类空间相邻或冲突区域生态保护修复</w:t>
        </w:r>
        <w:r w:rsidR="008A54B7">
          <w:rPr>
            <w:noProof/>
            <w:webHidden/>
          </w:rPr>
          <w:tab/>
        </w:r>
        <w:r w:rsidR="008A54B7">
          <w:rPr>
            <w:noProof/>
            <w:webHidden/>
          </w:rPr>
          <w:fldChar w:fldCharType="begin"/>
        </w:r>
        <w:r w:rsidR="008A54B7">
          <w:rPr>
            <w:noProof/>
            <w:webHidden/>
          </w:rPr>
          <w:instrText xml:space="preserve"> PAGEREF _Toc119399572 \h </w:instrText>
        </w:r>
        <w:r w:rsidR="008A54B7">
          <w:rPr>
            <w:noProof/>
            <w:webHidden/>
          </w:rPr>
        </w:r>
        <w:r w:rsidR="008A54B7">
          <w:rPr>
            <w:noProof/>
            <w:webHidden/>
          </w:rPr>
          <w:fldChar w:fldCharType="separate"/>
        </w:r>
        <w:r w:rsidR="000F2BF9">
          <w:rPr>
            <w:noProof/>
            <w:webHidden/>
          </w:rPr>
          <w:t>21</w:t>
        </w:r>
        <w:r w:rsidR="008A54B7">
          <w:rPr>
            <w:noProof/>
            <w:webHidden/>
          </w:rPr>
          <w:fldChar w:fldCharType="end"/>
        </w:r>
      </w:hyperlink>
    </w:p>
    <w:p w14:paraId="35824604" w14:textId="17108CA6"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73" w:history="1">
        <w:r w:rsidR="008A54B7" w:rsidRPr="00F870DF">
          <w:rPr>
            <w:rStyle w:val="aa"/>
            <w:noProof/>
          </w:rPr>
          <w:t>第五章</w:t>
        </w:r>
        <w:r w:rsidR="008A54B7" w:rsidRPr="00F870DF">
          <w:rPr>
            <w:rStyle w:val="aa"/>
            <w:noProof/>
          </w:rPr>
          <w:t xml:space="preserve"> </w:t>
        </w:r>
        <w:r w:rsidR="008A54B7" w:rsidRPr="00F870DF">
          <w:rPr>
            <w:rStyle w:val="aa"/>
            <w:noProof/>
          </w:rPr>
          <w:t>总体布局</w:t>
        </w:r>
        <w:r w:rsidR="008A54B7">
          <w:rPr>
            <w:noProof/>
            <w:webHidden/>
          </w:rPr>
          <w:tab/>
        </w:r>
        <w:r w:rsidR="008A54B7">
          <w:rPr>
            <w:noProof/>
            <w:webHidden/>
          </w:rPr>
          <w:fldChar w:fldCharType="begin"/>
        </w:r>
        <w:r w:rsidR="008A54B7">
          <w:rPr>
            <w:noProof/>
            <w:webHidden/>
          </w:rPr>
          <w:instrText xml:space="preserve"> PAGEREF _Toc119399573 \h </w:instrText>
        </w:r>
        <w:r w:rsidR="008A54B7">
          <w:rPr>
            <w:noProof/>
            <w:webHidden/>
          </w:rPr>
        </w:r>
        <w:r w:rsidR="008A54B7">
          <w:rPr>
            <w:noProof/>
            <w:webHidden/>
          </w:rPr>
          <w:fldChar w:fldCharType="separate"/>
        </w:r>
        <w:r w:rsidR="000F2BF9">
          <w:rPr>
            <w:noProof/>
            <w:webHidden/>
          </w:rPr>
          <w:t>22</w:t>
        </w:r>
        <w:r w:rsidR="008A54B7">
          <w:rPr>
            <w:noProof/>
            <w:webHidden/>
          </w:rPr>
          <w:fldChar w:fldCharType="end"/>
        </w:r>
      </w:hyperlink>
    </w:p>
    <w:p w14:paraId="61C4CDF5" w14:textId="441AC7D3"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4" w:history="1">
        <w:r w:rsidR="008A54B7" w:rsidRPr="00F870DF">
          <w:rPr>
            <w:rStyle w:val="aa"/>
            <w:noProof/>
          </w:rPr>
          <w:t>第一节</w:t>
        </w:r>
        <w:r w:rsidR="008A54B7" w:rsidRPr="00F870DF">
          <w:rPr>
            <w:rStyle w:val="aa"/>
            <w:noProof/>
          </w:rPr>
          <w:t xml:space="preserve"> </w:t>
        </w:r>
        <w:r w:rsidR="008A54B7" w:rsidRPr="00F870DF">
          <w:rPr>
            <w:rStyle w:val="aa"/>
            <w:noProof/>
          </w:rPr>
          <w:t>生态保护修复格局</w:t>
        </w:r>
        <w:r w:rsidR="008A54B7">
          <w:rPr>
            <w:noProof/>
            <w:webHidden/>
          </w:rPr>
          <w:tab/>
        </w:r>
        <w:r w:rsidR="008A54B7">
          <w:rPr>
            <w:noProof/>
            <w:webHidden/>
          </w:rPr>
          <w:fldChar w:fldCharType="begin"/>
        </w:r>
        <w:r w:rsidR="008A54B7">
          <w:rPr>
            <w:noProof/>
            <w:webHidden/>
          </w:rPr>
          <w:instrText xml:space="preserve"> PAGEREF _Toc119399574 \h </w:instrText>
        </w:r>
        <w:r w:rsidR="008A54B7">
          <w:rPr>
            <w:noProof/>
            <w:webHidden/>
          </w:rPr>
        </w:r>
        <w:r w:rsidR="008A54B7">
          <w:rPr>
            <w:noProof/>
            <w:webHidden/>
          </w:rPr>
          <w:fldChar w:fldCharType="separate"/>
        </w:r>
        <w:r w:rsidR="000F2BF9">
          <w:rPr>
            <w:noProof/>
            <w:webHidden/>
          </w:rPr>
          <w:t>22</w:t>
        </w:r>
        <w:r w:rsidR="008A54B7">
          <w:rPr>
            <w:noProof/>
            <w:webHidden/>
          </w:rPr>
          <w:fldChar w:fldCharType="end"/>
        </w:r>
      </w:hyperlink>
    </w:p>
    <w:p w14:paraId="561E2D48" w14:textId="7B5FEB55"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5" w:history="1">
        <w:r w:rsidR="008A54B7" w:rsidRPr="00F870DF">
          <w:rPr>
            <w:rStyle w:val="aa"/>
            <w:noProof/>
          </w:rPr>
          <w:t>第二节</w:t>
        </w:r>
        <w:r w:rsidR="008A54B7" w:rsidRPr="00F870DF">
          <w:rPr>
            <w:rStyle w:val="aa"/>
            <w:noProof/>
          </w:rPr>
          <w:t xml:space="preserve"> </w:t>
        </w:r>
        <w:r w:rsidR="008A54B7" w:rsidRPr="00F870DF">
          <w:rPr>
            <w:rStyle w:val="aa"/>
            <w:noProof/>
          </w:rPr>
          <w:t>生态保护修复分区</w:t>
        </w:r>
        <w:r w:rsidR="008A54B7">
          <w:rPr>
            <w:noProof/>
            <w:webHidden/>
          </w:rPr>
          <w:tab/>
        </w:r>
        <w:r w:rsidR="008A54B7">
          <w:rPr>
            <w:noProof/>
            <w:webHidden/>
          </w:rPr>
          <w:fldChar w:fldCharType="begin"/>
        </w:r>
        <w:r w:rsidR="008A54B7">
          <w:rPr>
            <w:noProof/>
            <w:webHidden/>
          </w:rPr>
          <w:instrText xml:space="preserve"> PAGEREF _Toc119399575 \h </w:instrText>
        </w:r>
        <w:r w:rsidR="008A54B7">
          <w:rPr>
            <w:noProof/>
            <w:webHidden/>
          </w:rPr>
        </w:r>
        <w:r w:rsidR="008A54B7">
          <w:rPr>
            <w:noProof/>
            <w:webHidden/>
          </w:rPr>
          <w:fldChar w:fldCharType="separate"/>
        </w:r>
        <w:r w:rsidR="000F2BF9">
          <w:rPr>
            <w:noProof/>
            <w:webHidden/>
          </w:rPr>
          <w:t>22</w:t>
        </w:r>
        <w:r w:rsidR="008A54B7">
          <w:rPr>
            <w:noProof/>
            <w:webHidden/>
          </w:rPr>
          <w:fldChar w:fldCharType="end"/>
        </w:r>
      </w:hyperlink>
    </w:p>
    <w:p w14:paraId="5EBC17F8" w14:textId="123183EC"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6" w:history="1">
        <w:r w:rsidR="008A54B7" w:rsidRPr="00F870DF">
          <w:rPr>
            <w:rStyle w:val="aa"/>
            <w:noProof/>
          </w:rPr>
          <w:t>第三节</w:t>
        </w:r>
        <w:r w:rsidR="008A54B7" w:rsidRPr="00F870DF">
          <w:rPr>
            <w:rStyle w:val="aa"/>
            <w:noProof/>
          </w:rPr>
          <w:t xml:space="preserve"> </w:t>
        </w:r>
        <w:r w:rsidR="008A54B7" w:rsidRPr="00F870DF">
          <w:rPr>
            <w:rStyle w:val="aa"/>
            <w:noProof/>
          </w:rPr>
          <w:t>重点工程</w:t>
        </w:r>
        <w:r w:rsidR="008A54B7">
          <w:rPr>
            <w:noProof/>
            <w:webHidden/>
          </w:rPr>
          <w:tab/>
        </w:r>
        <w:r w:rsidR="008A54B7">
          <w:rPr>
            <w:noProof/>
            <w:webHidden/>
          </w:rPr>
          <w:fldChar w:fldCharType="begin"/>
        </w:r>
        <w:r w:rsidR="008A54B7">
          <w:rPr>
            <w:noProof/>
            <w:webHidden/>
          </w:rPr>
          <w:instrText xml:space="preserve"> PAGEREF _Toc119399576 \h </w:instrText>
        </w:r>
        <w:r w:rsidR="008A54B7">
          <w:rPr>
            <w:noProof/>
            <w:webHidden/>
          </w:rPr>
        </w:r>
        <w:r w:rsidR="008A54B7">
          <w:rPr>
            <w:noProof/>
            <w:webHidden/>
          </w:rPr>
          <w:fldChar w:fldCharType="separate"/>
        </w:r>
        <w:r w:rsidR="000F2BF9">
          <w:rPr>
            <w:noProof/>
            <w:webHidden/>
          </w:rPr>
          <w:t>23</w:t>
        </w:r>
        <w:r w:rsidR="008A54B7">
          <w:rPr>
            <w:noProof/>
            <w:webHidden/>
          </w:rPr>
          <w:fldChar w:fldCharType="end"/>
        </w:r>
      </w:hyperlink>
    </w:p>
    <w:p w14:paraId="70F065C0" w14:textId="617F3466"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77" w:history="1">
        <w:r w:rsidR="008A54B7" w:rsidRPr="00F870DF">
          <w:rPr>
            <w:rStyle w:val="aa"/>
            <w:noProof/>
          </w:rPr>
          <w:t>第六章</w:t>
        </w:r>
        <w:r w:rsidR="008A54B7" w:rsidRPr="00F870DF">
          <w:rPr>
            <w:rStyle w:val="aa"/>
            <w:noProof/>
          </w:rPr>
          <w:t xml:space="preserve"> </w:t>
        </w:r>
        <w:r w:rsidR="008A54B7" w:rsidRPr="00F870DF">
          <w:rPr>
            <w:rStyle w:val="aa"/>
            <w:noProof/>
          </w:rPr>
          <w:t>资金匡算</w:t>
        </w:r>
        <w:r w:rsidR="008A54B7">
          <w:rPr>
            <w:noProof/>
            <w:webHidden/>
          </w:rPr>
          <w:tab/>
        </w:r>
        <w:r w:rsidR="008A54B7">
          <w:rPr>
            <w:noProof/>
            <w:webHidden/>
          </w:rPr>
          <w:fldChar w:fldCharType="begin"/>
        </w:r>
        <w:r w:rsidR="008A54B7">
          <w:rPr>
            <w:noProof/>
            <w:webHidden/>
          </w:rPr>
          <w:instrText xml:space="preserve"> PAGEREF _Toc119399577 \h </w:instrText>
        </w:r>
        <w:r w:rsidR="008A54B7">
          <w:rPr>
            <w:noProof/>
            <w:webHidden/>
          </w:rPr>
        </w:r>
        <w:r w:rsidR="008A54B7">
          <w:rPr>
            <w:noProof/>
            <w:webHidden/>
          </w:rPr>
          <w:fldChar w:fldCharType="separate"/>
        </w:r>
        <w:r w:rsidR="000F2BF9">
          <w:rPr>
            <w:noProof/>
            <w:webHidden/>
          </w:rPr>
          <w:t>35</w:t>
        </w:r>
        <w:r w:rsidR="008A54B7">
          <w:rPr>
            <w:noProof/>
            <w:webHidden/>
          </w:rPr>
          <w:fldChar w:fldCharType="end"/>
        </w:r>
      </w:hyperlink>
    </w:p>
    <w:p w14:paraId="517C5CBA" w14:textId="5F3BA578"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78" w:history="1">
        <w:r w:rsidR="008A54B7" w:rsidRPr="00F870DF">
          <w:rPr>
            <w:rStyle w:val="aa"/>
            <w:noProof/>
          </w:rPr>
          <w:t>第七章</w:t>
        </w:r>
        <w:r w:rsidR="008A54B7" w:rsidRPr="00F870DF">
          <w:rPr>
            <w:rStyle w:val="aa"/>
            <w:noProof/>
          </w:rPr>
          <w:t xml:space="preserve"> </w:t>
        </w:r>
        <w:r w:rsidR="008A54B7" w:rsidRPr="00F870DF">
          <w:rPr>
            <w:rStyle w:val="aa"/>
            <w:noProof/>
          </w:rPr>
          <w:t>综合效益分析</w:t>
        </w:r>
        <w:r w:rsidR="008A54B7">
          <w:rPr>
            <w:noProof/>
            <w:webHidden/>
          </w:rPr>
          <w:tab/>
        </w:r>
        <w:r w:rsidR="008A54B7">
          <w:rPr>
            <w:noProof/>
            <w:webHidden/>
          </w:rPr>
          <w:fldChar w:fldCharType="begin"/>
        </w:r>
        <w:r w:rsidR="008A54B7">
          <w:rPr>
            <w:noProof/>
            <w:webHidden/>
          </w:rPr>
          <w:instrText xml:space="preserve"> PAGEREF _Toc119399578 \h </w:instrText>
        </w:r>
        <w:r w:rsidR="008A54B7">
          <w:rPr>
            <w:noProof/>
            <w:webHidden/>
          </w:rPr>
        </w:r>
        <w:r w:rsidR="008A54B7">
          <w:rPr>
            <w:noProof/>
            <w:webHidden/>
          </w:rPr>
          <w:fldChar w:fldCharType="separate"/>
        </w:r>
        <w:r w:rsidR="000F2BF9">
          <w:rPr>
            <w:noProof/>
            <w:webHidden/>
          </w:rPr>
          <w:t>36</w:t>
        </w:r>
        <w:r w:rsidR="008A54B7">
          <w:rPr>
            <w:noProof/>
            <w:webHidden/>
          </w:rPr>
          <w:fldChar w:fldCharType="end"/>
        </w:r>
      </w:hyperlink>
    </w:p>
    <w:p w14:paraId="2AFE2DA7" w14:textId="4C9E5E8B"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79" w:history="1">
        <w:r w:rsidR="008A54B7" w:rsidRPr="00F870DF">
          <w:rPr>
            <w:rStyle w:val="aa"/>
            <w:noProof/>
          </w:rPr>
          <w:t>第一节</w:t>
        </w:r>
        <w:r w:rsidR="008A54B7" w:rsidRPr="00F870DF">
          <w:rPr>
            <w:rStyle w:val="aa"/>
            <w:noProof/>
          </w:rPr>
          <w:t xml:space="preserve"> </w:t>
        </w:r>
        <w:r w:rsidR="008A54B7" w:rsidRPr="00F870DF">
          <w:rPr>
            <w:rStyle w:val="aa"/>
            <w:noProof/>
          </w:rPr>
          <w:t>社会效益分析</w:t>
        </w:r>
        <w:r w:rsidR="008A54B7">
          <w:rPr>
            <w:noProof/>
            <w:webHidden/>
          </w:rPr>
          <w:tab/>
        </w:r>
        <w:r w:rsidR="008A54B7">
          <w:rPr>
            <w:noProof/>
            <w:webHidden/>
          </w:rPr>
          <w:fldChar w:fldCharType="begin"/>
        </w:r>
        <w:r w:rsidR="008A54B7">
          <w:rPr>
            <w:noProof/>
            <w:webHidden/>
          </w:rPr>
          <w:instrText xml:space="preserve"> PAGEREF _Toc119399579 \h </w:instrText>
        </w:r>
        <w:r w:rsidR="008A54B7">
          <w:rPr>
            <w:noProof/>
            <w:webHidden/>
          </w:rPr>
        </w:r>
        <w:r w:rsidR="008A54B7">
          <w:rPr>
            <w:noProof/>
            <w:webHidden/>
          </w:rPr>
          <w:fldChar w:fldCharType="separate"/>
        </w:r>
        <w:r w:rsidR="000F2BF9">
          <w:rPr>
            <w:noProof/>
            <w:webHidden/>
          </w:rPr>
          <w:t>36</w:t>
        </w:r>
        <w:r w:rsidR="008A54B7">
          <w:rPr>
            <w:noProof/>
            <w:webHidden/>
          </w:rPr>
          <w:fldChar w:fldCharType="end"/>
        </w:r>
      </w:hyperlink>
    </w:p>
    <w:p w14:paraId="742A3096" w14:textId="0FC09869"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0" w:history="1">
        <w:r w:rsidR="008A54B7" w:rsidRPr="00F870DF">
          <w:rPr>
            <w:rStyle w:val="aa"/>
            <w:noProof/>
          </w:rPr>
          <w:t>第二节</w:t>
        </w:r>
        <w:r w:rsidR="008A54B7" w:rsidRPr="00F870DF">
          <w:rPr>
            <w:rStyle w:val="aa"/>
            <w:noProof/>
          </w:rPr>
          <w:t xml:space="preserve"> </w:t>
        </w:r>
        <w:r w:rsidR="008A54B7" w:rsidRPr="00F870DF">
          <w:rPr>
            <w:rStyle w:val="aa"/>
            <w:noProof/>
          </w:rPr>
          <w:t>经济效益分析</w:t>
        </w:r>
        <w:r w:rsidR="008A54B7">
          <w:rPr>
            <w:noProof/>
            <w:webHidden/>
          </w:rPr>
          <w:tab/>
        </w:r>
        <w:r w:rsidR="008A54B7">
          <w:rPr>
            <w:noProof/>
            <w:webHidden/>
          </w:rPr>
          <w:fldChar w:fldCharType="begin"/>
        </w:r>
        <w:r w:rsidR="008A54B7">
          <w:rPr>
            <w:noProof/>
            <w:webHidden/>
          </w:rPr>
          <w:instrText xml:space="preserve"> PAGEREF _Toc119399580 \h </w:instrText>
        </w:r>
        <w:r w:rsidR="008A54B7">
          <w:rPr>
            <w:noProof/>
            <w:webHidden/>
          </w:rPr>
        </w:r>
        <w:r w:rsidR="008A54B7">
          <w:rPr>
            <w:noProof/>
            <w:webHidden/>
          </w:rPr>
          <w:fldChar w:fldCharType="separate"/>
        </w:r>
        <w:r w:rsidR="000F2BF9">
          <w:rPr>
            <w:noProof/>
            <w:webHidden/>
          </w:rPr>
          <w:t>37</w:t>
        </w:r>
        <w:r w:rsidR="008A54B7">
          <w:rPr>
            <w:noProof/>
            <w:webHidden/>
          </w:rPr>
          <w:fldChar w:fldCharType="end"/>
        </w:r>
      </w:hyperlink>
    </w:p>
    <w:p w14:paraId="1196F14B" w14:textId="4A247601"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1" w:history="1">
        <w:r w:rsidR="008A54B7" w:rsidRPr="00F870DF">
          <w:rPr>
            <w:rStyle w:val="aa"/>
            <w:noProof/>
          </w:rPr>
          <w:t>第三节</w:t>
        </w:r>
        <w:r w:rsidR="008A54B7" w:rsidRPr="00F870DF">
          <w:rPr>
            <w:rStyle w:val="aa"/>
            <w:noProof/>
          </w:rPr>
          <w:t xml:space="preserve"> </w:t>
        </w:r>
        <w:r w:rsidR="008A54B7" w:rsidRPr="00F870DF">
          <w:rPr>
            <w:rStyle w:val="aa"/>
            <w:noProof/>
          </w:rPr>
          <w:t>生态效益分析</w:t>
        </w:r>
        <w:r w:rsidR="008A54B7">
          <w:rPr>
            <w:noProof/>
            <w:webHidden/>
          </w:rPr>
          <w:tab/>
        </w:r>
        <w:r w:rsidR="008A54B7">
          <w:rPr>
            <w:noProof/>
            <w:webHidden/>
          </w:rPr>
          <w:fldChar w:fldCharType="begin"/>
        </w:r>
        <w:r w:rsidR="008A54B7">
          <w:rPr>
            <w:noProof/>
            <w:webHidden/>
          </w:rPr>
          <w:instrText xml:space="preserve"> PAGEREF _Toc119399581 \h </w:instrText>
        </w:r>
        <w:r w:rsidR="008A54B7">
          <w:rPr>
            <w:noProof/>
            <w:webHidden/>
          </w:rPr>
        </w:r>
        <w:r w:rsidR="008A54B7">
          <w:rPr>
            <w:noProof/>
            <w:webHidden/>
          </w:rPr>
          <w:fldChar w:fldCharType="separate"/>
        </w:r>
        <w:r w:rsidR="000F2BF9">
          <w:rPr>
            <w:noProof/>
            <w:webHidden/>
          </w:rPr>
          <w:t>38</w:t>
        </w:r>
        <w:r w:rsidR="008A54B7">
          <w:rPr>
            <w:noProof/>
            <w:webHidden/>
          </w:rPr>
          <w:fldChar w:fldCharType="end"/>
        </w:r>
      </w:hyperlink>
    </w:p>
    <w:p w14:paraId="66B37507" w14:textId="2652F8A7" w:rsidR="008A54B7" w:rsidRDefault="00987788" w:rsidP="008A54B7">
      <w:pPr>
        <w:pStyle w:val="10"/>
        <w:tabs>
          <w:tab w:val="right" w:leader="dot" w:pos="8296"/>
        </w:tabs>
        <w:ind w:firstLineChars="0" w:firstLine="0"/>
        <w:rPr>
          <w:rFonts w:asciiTheme="minorHAnsi" w:eastAsiaTheme="minorEastAsia" w:hAnsiTheme="minorHAnsi" w:cstheme="minorBidi"/>
          <w:noProof/>
          <w:sz w:val="21"/>
        </w:rPr>
      </w:pPr>
      <w:hyperlink w:anchor="_Toc119399582" w:history="1">
        <w:r w:rsidR="008A54B7" w:rsidRPr="00F870DF">
          <w:rPr>
            <w:rStyle w:val="aa"/>
            <w:noProof/>
          </w:rPr>
          <w:t>第八章</w:t>
        </w:r>
        <w:r w:rsidR="008A54B7" w:rsidRPr="00F870DF">
          <w:rPr>
            <w:rStyle w:val="aa"/>
            <w:noProof/>
          </w:rPr>
          <w:t xml:space="preserve"> </w:t>
        </w:r>
        <w:r w:rsidR="008A54B7" w:rsidRPr="00F870DF">
          <w:rPr>
            <w:rStyle w:val="aa"/>
            <w:noProof/>
          </w:rPr>
          <w:t>保障措施</w:t>
        </w:r>
        <w:r w:rsidR="008A54B7">
          <w:rPr>
            <w:noProof/>
            <w:webHidden/>
          </w:rPr>
          <w:tab/>
        </w:r>
        <w:r w:rsidR="008A54B7">
          <w:rPr>
            <w:noProof/>
            <w:webHidden/>
          </w:rPr>
          <w:fldChar w:fldCharType="begin"/>
        </w:r>
        <w:r w:rsidR="008A54B7">
          <w:rPr>
            <w:noProof/>
            <w:webHidden/>
          </w:rPr>
          <w:instrText xml:space="preserve"> PAGEREF _Toc119399582 \h </w:instrText>
        </w:r>
        <w:r w:rsidR="008A54B7">
          <w:rPr>
            <w:noProof/>
            <w:webHidden/>
          </w:rPr>
        </w:r>
        <w:r w:rsidR="008A54B7">
          <w:rPr>
            <w:noProof/>
            <w:webHidden/>
          </w:rPr>
          <w:fldChar w:fldCharType="separate"/>
        </w:r>
        <w:r w:rsidR="000F2BF9">
          <w:rPr>
            <w:noProof/>
            <w:webHidden/>
          </w:rPr>
          <w:t>40</w:t>
        </w:r>
        <w:r w:rsidR="008A54B7">
          <w:rPr>
            <w:noProof/>
            <w:webHidden/>
          </w:rPr>
          <w:fldChar w:fldCharType="end"/>
        </w:r>
      </w:hyperlink>
    </w:p>
    <w:p w14:paraId="0D9D82E2" w14:textId="4FDDFFC6"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3" w:history="1">
        <w:r w:rsidR="008A54B7" w:rsidRPr="00F870DF">
          <w:rPr>
            <w:rStyle w:val="aa"/>
            <w:noProof/>
          </w:rPr>
          <w:t>第一节</w:t>
        </w:r>
        <w:r w:rsidR="008A54B7" w:rsidRPr="00F870DF">
          <w:rPr>
            <w:rStyle w:val="aa"/>
            <w:noProof/>
          </w:rPr>
          <w:t xml:space="preserve"> </w:t>
        </w:r>
        <w:r w:rsidR="008A54B7" w:rsidRPr="00F870DF">
          <w:rPr>
            <w:rStyle w:val="aa"/>
            <w:noProof/>
          </w:rPr>
          <w:t>支撑体系建设</w:t>
        </w:r>
        <w:r w:rsidR="008A54B7">
          <w:rPr>
            <w:noProof/>
            <w:webHidden/>
          </w:rPr>
          <w:tab/>
        </w:r>
        <w:r w:rsidR="008A54B7">
          <w:rPr>
            <w:noProof/>
            <w:webHidden/>
          </w:rPr>
          <w:fldChar w:fldCharType="begin"/>
        </w:r>
        <w:r w:rsidR="008A54B7">
          <w:rPr>
            <w:noProof/>
            <w:webHidden/>
          </w:rPr>
          <w:instrText xml:space="preserve"> PAGEREF _Toc119399583 \h </w:instrText>
        </w:r>
        <w:r w:rsidR="008A54B7">
          <w:rPr>
            <w:noProof/>
            <w:webHidden/>
          </w:rPr>
        </w:r>
        <w:r w:rsidR="008A54B7">
          <w:rPr>
            <w:noProof/>
            <w:webHidden/>
          </w:rPr>
          <w:fldChar w:fldCharType="separate"/>
        </w:r>
        <w:r w:rsidR="000F2BF9">
          <w:rPr>
            <w:noProof/>
            <w:webHidden/>
          </w:rPr>
          <w:t>40</w:t>
        </w:r>
        <w:r w:rsidR="008A54B7">
          <w:rPr>
            <w:noProof/>
            <w:webHidden/>
          </w:rPr>
          <w:fldChar w:fldCharType="end"/>
        </w:r>
      </w:hyperlink>
    </w:p>
    <w:p w14:paraId="6EB2DCCF" w14:textId="1C34288C"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4" w:history="1">
        <w:r w:rsidR="008A54B7" w:rsidRPr="00F870DF">
          <w:rPr>
            <w:rStyle w:val="aa"/>
            <w:noProof/>
          </w:rPr>
          <w:t>第二节</w:t>
        </w:r>
        <w:r w:rsidR="008A54B7" w:rsidRPr="00F870DF">
          <w:rPr>
            <w:rStyle w:val="aa"/>
            <w:noProof/>
          </w:rPr>
          <w:t xml:space="preserve"> </w:t>
        </w:r>
        <w:r w:rsidR="008A54B7" w:rsidRPr="00F870DF">
          <w:rPr>
            <w:rStyle w:val="aa"/>
            <w:noProof/>
          </w:rPr>
          <w:t>加强技术支撑</w:t>
        </w:r>
        <w:r w:rsidR="008A54B7">
          <w:rPr>
            <w:noProof/>
            <w:webHidden/>
          </w:rPr>
          <w:tab/>
        </w:r>
        <w:r w:rsidR="008A54B7">
          <w:rPr>
            <w:noProof/>
            <w:webHidden/>
          </w:rPr>
          <w:fldChar w:fldCharType="begin"/>
        </w:r>
        <w:r w:rsidR="008A54B7">
          <w:rPr>
            <w:noProof/>
            <w:webHidden/>
          </w:rPr>
          <w:instrText xml:space="preserve"> PAGEREF _Toc119399584 \h </w:instrText>
        </w:r>
        <w:r w:rsidR="008A54B7">
          <w:rPr>
            <w:noProof/>
            <w:webHidden/>
          </w:rPr>
        </w:r>
        <w:r w:rsidR="008A54B7">
          <w:rPr>
            <w:noProof/>
            <w:webHidden/>
          </w:rPr>
          <w:fldChar w:fldCharType="separate"/>
        </w:r>
        <w:r w:rsidR="000F2BF9">
          <w:rPr>
            <w:noProof/>
            <w:webHidden/>
          </w:rPr>
          <w:t>40</w:t>
        </w:r>
        <w:r w:rsidR="008A54B7">
          <w:rPr>
            <w:noProof/>
            <w:webHidden/>
          </w:rPr>
          <w:fldChar w:fldCharType="end"/>
        </w:r>
      </w:hyperlink>
    </w:p>
    <w:p w14:paraId="5ECDE0B1" w14:textId="5F847E8B"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5" w:history="1">
        <w:r w:rsidR="008A54B7" w:rsidRPr="00F870DF">
          <w:rPr>
            <w:rStyle w:val="aa"/>
            <w:noProof/>
          </w:rPr>
          <w:t>第三节</w:t>
        </w:r>
        <w:r w:rsidR="008A54B7" w:rsidRPr="00F870DF">
          <w:rPr>
            <w:rStyle w:val="aa"/>
            <w:noProof/>
          </w:rPr>
          <w:t xml:space="preserve"> </w:t>
        </w:r>
        <w:r w:rsidR="008A54B7" w:rsidRPr="00F870DF">
          <w:rPr>
            <w:rStyle w:val="aa"/>
            <w:noProof/>
          </w:rPr>
          <w:t>落实规划传导</w:t>
        </w:r>
        <w:r w:rsidR="008A54B7">
          <w:rPr>
            <w:noProof/>
            <w:webHidden/>
          </w:rPr>
          <w:tab/>
        </w:r>
        <w:r w:rsidR="008A54B7">
          <w:rPr>
            <w:noProof/>
            <w:webHidden/>
          </w:rPr>
          <w:fldChar w:fldCharType="begin"/>
        </w:r>
        <w:r w:rsidR="008A54B7">
          <w:rPr>
            <w:noProof/>
            <w:webHidden/>
          </w:rPr>
          <w:instrText xml:space="preserve"> PAGEREF _Toc119399585 \h </w:instrText>
        </w:r>
        <w:r w:rsidR="008A54B7">
          <w:rPr>
            <w:noProof/>
            <w:webHidden/>
          </w:rPr>
        </w:r>
        <w:r w:rsidR="008A54B7">
          <w:rPr>
            <w:noProof/>
            <w:webHidden/>
          </w:rPr>
          <w:fldChar w:fldCharType="separate"/>
        </w:r>
        <w:r w:rsidR="000F2BF9">
          <w:rPr>
            <w:noProof/>
            <w:webHidden/>
          </w:rPr>
          <w:t>41</w:t>
        </w:r>
        <w:r w:rsidR="008A54B7">
          <w:rPr>
            <w:noProof/>
            <w:webHidden/>
          </w:rPr>
          <w:fldChar w:fldCharType="end"/>
        </w:r>
      </w:hyperlink>
    </w:p>
    <w:p w14:paraId="1B31CAEF" w14:textId="2F38078D"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6" w:history="1">
        <w:r w:rsidR="008A54B7" w:rsidRPr="00F870DF">
          <w:rPr>
            <w:rStyle w:val="aa"/>
            <w:noProof/>
          </w:rPr>
          <w:t>第四节</w:t>
        </w:r>
        <w:r w:rsidR="008A54B7" w:rsidRPr="00F870DF">
          <w:rPr>
            <w:rStyle w:val="aa"/>
            <w:noProof/>
          </w:rPr>
          <w:t xml:space="preserve"> </w:t>
        </w:r>
        <w:r w:rsidR="008A54B7" w:rsidRPr="00F870DF">
          <w:rPr>
            <w:rStyle w:val="aa"/>
            <w:noProof/>
          </w:rPr>
          <w:t>保障制度建设</w:t>
        </w:r>
        <w:r w:rsidR="008A54B7">
          <w:rPr>
            <w:noProof/>
            <w:webHidden/>
          </w:rPr>
          <w:tab/>
        </w:r>
        <w:r w:rsidR="008A54B7">
          <w:rPr>
            <w:noProof/>
            <w:webHidden/>
          </w:rPr>
          <w:fldChar w:fldCharType="begin"/>
        </w:r>
        <w:r w:rsidR="008A54B7">
          <w:rPr>
            <w:noProof/>
            <w:webHidden/>
          </w:rPr>
          <w:instrText xml:space="preserve"> PAGEREF _Toc119399586 \h </w:instrText>
        </w:r>
        <w:r w:rsidR="008A54B7">
          <w:rPr>
            <w:noProof/>
            <w:webHidden/>
          </w:rPr>
        </w:r>
        <w:r w:rsidR="008A54B7">
          <w:rPr>
            <w:noProof/>
            <w:webHidden/>
          </w:rPr>
          <w:fldChar w:fldCharType="separate"/>
        </w:r>
        <w:r w:rsidR="000F2BF9">
          <w:rPr>
            <w:noProof/>
            <w:webHidden/>
          </w:rPr>
          <w:t>41</w:t>
        </w:r>
        <w:r w:rsidR="008A54B7">
          <w:rPr>
            <w:noProof/>
            <w:webHidden/>
          </w:rPr>
          <w:fldChar w:fldCharType="end"/>
        </w:r>
      </w:hyperlink>
    </w:p>
    <w:p w14:paraId="6042E420" w14:textId="17AB933A" w:rsidR="008A54B7" w:rsidRDefault="00987788" w:rsidP="008A54B7">
      <w:pPr>
        <w:pStyle w:val="22"/>
        <w:tabs>
          <w:tab w:val="right" w:leader="dot" w:pos="8296"/>
        </w:tabs>
        <w:ind w:left="480" w:firstLineChars="0" w:firstLine="0"/>
        <w:rPr>
          <w:rFonts w:asciiTheme="minorHAnsi" w:eastAsiaTheme="minorEastAsia" w:hAnsiTheme="minorHAnsi" w:cstheme="minorBidi"/>
          <w:noProof/>
          <w:sz w:val="21"/>
        </w:rPr>
      </w:pPr>
      <w:hyperlink w:anchor="_Toc119399587" w:history="1">
        <w:r w:rsidR="008A54B7" w:rsidRPr="00F870DF">
          <w:rPr>
            <w:rStyle w:val="aa"/>
            <w:noProof/>
          </w:rPr>
          <w:t>第五节</w:t>
        </w:r>
        <w:r w:rsidR="008A54B7" w:rsidRPr="00F870DF">
          <w:rPr>
            <w:rStyle w:val="aa"/>
            <w:noProof/>
          </w:rPr>
          <w:t xml:space="preserve"> </w:t>
        </w:r>
        <w:r w:rsidR="008A54B7" w:rsidRPr="00F870DF">
          <w:rPr>
            <w:rStyle w:val="aa"/>
            <w:noProof/>
          </w:rPr>
          <w:t>提高管理支撑</w:t>
        </w:r>
        <w:r w:rsidR="008A54B7">
          <w:rPr>
            <w:noProof/>
            <w:webHidden/>
          </w:rPr>
          <w:tab/>
        </w:r>
        <w:r w:rsidR="008A54B7">
          <w:rPr>
            <w:noProof/>
            <w:webHidden/>
          </w:rPr>
          <w:fldChar w:fldCharType="begin"/>
        </w:r>
        <w:r w:rsidR="008A54B7">
          <w:rPr>
            <w:noProof/>
            <w:webHidden/>
          </w:rPr>
          <w:instrText xml:space="preserve"> PAGEREF _Toc119399587 \h </w:instrText>
        </w:r>
        <w:r w:rsidR="008A54B7">
          <w:rPr>
            <w:noProof/>
            <w:webHidden/>
          </w:rPr>
        </w:r>
        <w:r w:rsidR="008A54B7">
          <w:rPr>
            <w:noProof/>
            <w:webHidden/>
          </w:rPr>
          <w:fldChar w:fldCharType="separate"/>
        </w:r>
        <w:r w:rsidR="000F2BF9">
          <w:rPr>
            <w:noProof/>
            <w:webHidden/>
          </w:rPr>
          <w:t>42</w:t>
        </w:r>
        <w:r w:rsidR="008A54B7">
          <w:rPr>
            <w:noProof/>
            <w:webHidden/>
          </w:rPr>
          <w:fldChar w:fldCharType="end"/>
        </w:r>
      </w:hyperlink>
    </w:p>
    <w:p w14:paraId="427C01D8" w14:textId="01368D66" w:rsidR="00D10F16" w:rsidRPr="00BE109D" w:rsidRDefault="00D10F16" w:rsidP="00D10F16">
      <w:pPr>
        <w:pStyle w:val="10"/>
        <w:tabs>
          <w:tab w:val="right" w:leader="dot" w:pos="8296"/>
        </w:tabs>
        <w:ind w:firstLine="480"/>
        <w:rPr>
          <w:rFonts w:cs="Times New Roman"/>
          <w:noProof/>
          <w:sz w:val="21"/>
        </w:rPr>
        <w:sectPr w:rsidR="00D10F16" w:rsidRPr="00BE109D" w:rsidSect="00D10F16">
          <w:headerReference w:type="default" r:id="rId14"/>
          <w:footerReference w:type="default" r:id="rId15"/>
          <w:pgSz w:w="11906" w:h="16838"/>
          <w:pgMar w:top="1440" w:right="1800" w:bottom="1440" w:left="1800" w:header="851" w:footer="992" w:gutter="0"/>
          <w:pgNumType w:fmt="upperRoman" w:start="1"/>
          <w:cols w:space="425"/>
          <w:docGrid w:type="lines" w:linePitch="312"/>
        </w:sectPr>
      </w:pPr>
      <w:r w:rsidRPr="00BE109D">
        <w:rPr>
          <w:rFonts w:cs="Times New Roman"/>
        </w:rPr>
        <w:fldChar w:fldCharType="end"/>
      </w:r>
    </w:p>
    <w:p w14:paraId="2A5F9383" w14:textId="77777777" w:rsidR="00D10F16" w:rsidRPr="004027DC" w:rsidRDefault="00D10F16" w:rsidP="008A54B7">
      <w:pPr>
        <w:pStyle w:val="1"/>
        <w:jc w:val="center"/>
      </w:pPr>
      <w:bookmarkStart w:id="1" w:name="_Toc119399555"/>
      <w:r w:rsidRPr="004027DC">
        <w:rPr>
          <w:rFonts w:hint="eastAsia"/>
        </w:rPr>
        <w:lastRenderedPageBreak/>
        <w:t>前</w:t>
      </w:r>
      <w:r w:rsidRPr="004027DC">
        <w:t xml:space="preserve"> </w:t>
      </w:r>
      <w:r w:rsidRPr="004027DC">
        <w:rPr>
          <w:rFonts w:hint="eastAsia"/>
        </w:rPr>
        <w:t>言</w:t>
      </w:r>
      <w:bookmarkEnd w:id="1"/>
    </w:p>
    <w:p w14:paraId="2FAACC7A" w14:textId="77777777" w:rsidR="00D10F16" w:rsidRPr="004027DC" w:rsidRDefault="00D10F16" w:rsidP="00D10F16">
      <w:pPr>
        <w:ind w:firstLine="480"/>
        <w:rPr>
          <w:rFonts w:cs="Times New Roman"/>
        </w:rPr>
      </w:pPr>
      <w:r w:rsidRPr="004027DC">
        <w:rPr>
          <w:rFonts w:cs="Times New Roman"/>
        </w:rPr>
        <w:t>党的十九大把坚持人与自然和谐共生作为新时代中国特色社会主义建设的基本方略之一，把建设美丽中国作为社会主义现代化的目标之一，把提供更多</w:t>
      </w:r>
      <w:r w:rsidRPr="004027DC">
        <w:rPr>
          <w:rFonts w:cs="Times New Roman"/>
        </w:rPr>
        <w:t>“</w:t>
      </w:r>
      <w:r w:rsidRPr="004027DC">
        <w:rPr>
          <w:rFonts w:cs="Times New Roman"/>
        </w:rPr>
        <w:t>优质生态产品</w:t>
      </w:r>
      <w:r w:rsidRPr="004027DC">
        <w:rPr>
          <w:rFonts w:cs="Times New Roman"/>
        </w:rPr>
        <w:t>”</w:t>
      </w:r>
      <w:r w:rsidRPr="004027DC">
        <w:rPr>
          <w:rFonts w:cs="Times New Roman"/>
        </w:rPr>
        <w:t>纳入民生范畴，进一步提升生态文明建设在新时代中国特色社会主义建设中的重要地位。这是以习近平同志为核心的党中央深刻把握我国生态文明建设及生态环境形势，着眼美丽中国建设目标，立足满足人民日益增长美好生活需要</w:t>
      </w:r>
      <w:r w:rsidRPr="000D39D1">
        <w:rPr>
          <w:rFonts w:cs="Times New Roman" w:hint="eastAsia"/>
        </w:rPr>
        <w:t>做</w:t>
      </w:r>
      <w:r w:rsidRPr="004027DC">
        <w:rPr>
          <w:rFonts w:cs="Times New Roman"/>
        </w:rPr>
        <w:t>出的重大战略部署，为新时代加强生态文明建设和生态保护修复提供了方向指引和根本遵循</w:t>
      </w:r>
      <w:r w:rsidRPr="004027DC">
        <w:rPr>
          <w:rFonts w:cs="Times New Roman"/>
          <w:bCs/>
        </w:rPr>
        <w:t>。</w:t>
      </w:r>
    </w:p>
    <w:p w14:paraId="46732D86" w14:textId="77777777" w:rsidR="00D10F16" w:rsidRPr="004027DC" w:rsidRDefault="00D10F16" w:rsidP="00D10F16">
      <w:pPr>
        <w:adjustRightInd w:val="0"/>
        <w:snapToGrid w:val="0"/>
        <w:ind w:firstLine="480"/>
        <w:rPr>
          <w:rFonts w:cs="Times New Roman"/>
          <w:color w:val="000000" w:themeColor="text1"/>
          <w:szCs w:val="24"/>
        </w:rPr>
      </w:pPr>
      <w:r w:rsidRPr="000D39D1">
        <w:rPr>
          <w:rFonts w:cs="Times New Roman" w:hint="eastAsia"/>
          <w:color w:val="000000" w:themeColor="text1"/>
          <w:szCs w:val="24"/>
        </w:rPr>
        <w:t>炉霍县位于长江上游的“绿色生态屏障”和重要水源涵养区，是全国重要的天然林保护区，在《全国主体功能区规划》确立的国家构建“两屏三带”为主体的生态安全战略格局中，是全国黄土高原—川滇生态屏障的重要组成部分，位于国家层面的限制开发区域（重点生态功能区）—川滇森林及生物多样性生态功能区。炉霍县内分布着森林、草地和湿地等多种自然生态系统，具有水源涵养、水土保持、</w:t>
      </w:r>
      <w:r>
        <w:rPr>
          <w:rFonts w:cs="Times New Roman"/>
          <w:color w:val="000000" w:themeColor="text1"/>
          <w:szCs w:val="24"/>
        </w:rPr>
        <w:t>生物多样性维护</w:t>
      </w:r>
      <w:r w:rsidRPr="000D39D1">
        <w:rPr>
          <w:rFonts w:cs="Times New Roman" w:hint="eastAsia"/>
          <w:color w:val="000000" w:themeColor="text1"/>
          <w:szCs w:val="24"/>
        </w:rPr>
        <w:t>、区域气候调节等多种生态功能，是长江流域重要生态安全屏障组成部分，直接影响着长江流域的生态安全。</w:t>
      </w:r>
    </w:p>
    <w:p w14:paraId="4BA65947" w14:textId="77777777" w:rsidR="00D10F16" w:rsidRPr="004027DC" w:rsidRDefault="00D10F16" w:rsidP="00D10F16">
      <w:pPr>
        <w:ind w:firstLine="480"/>
        <w:contextualSpacing/>
        <w:rPr>
          <w:rFonts w:cs="Times New Roman"/>
        </w:rPr>
      </w:pPr>
      <w:r w:rsidRPr="000D39D1">
        <w:rPr>
          <w:rFonts w:cs="Times New Roman" w:hint="eastAsia"/>
        </w:rPr>
        <w:t>编制</w:t>
      </w:r>
      <w:r w:rsidRPr="004027DC">
        <w:rPr>
          <w:rFonts w:cs="Times New Roman"/>
          <w:color w:val="000000"/>
          <w:szCs w:val="24"/>
        </w:rPr>
        <w:t>《</w:t>
      </w:r>
      <w:r w:rsidRPr="000D39D1">
        <w:rPr>
          <w:rFonts w:cs="Times New Roman" w:hint="eastAsia"/>
          <w:color w:val="000000"/>
          <w:szCs w:val="24"/>
        </w:rPr>
        <w:t>炉霍县国土空间生态</w:t>
      </w:r>
      <w:r w:rsidRPr="004027DC">
        <w:rPr>
          <w:rFonts w:cs="Times New Roman"/>
          <w:color w:val="000000"/>
          <w:szCs w:val="24"/>
        </w:rPr>
        <w:t>修复规划》</w:t>
      </w:r>
      <w:r w:rsidRPr="000D39D1">
        <w:rPr>
          <w:rFonts w:cs="Times New Roman" w:hint="eastAsia"/>
          <w:color w:val="000000"/>
          <w:szCs w:val="24"/>
        </w:rPr>
        <w:t>（以下简称</w:t>
      </w:r>
      <w:r w:rsidRPr="000D39D1">
        <w:rPr>
          <w:rFonts w:cs="Times New Roman" w:hint="eastAsia"/>
        </w:rPr>
        <w:t>《规划》）</w:t>
      </w:r>
      <w:r>
        <w:rPr>
          <w:rFonts w:cs="Times New Roman" w:hint="eastAsia"/>
        </w:rPr>
        <w:t>，</w:t>
      </w:r>
      <w:r w:rsidRPr="000D39D1">
        <w:rPr>
          <w:rFonts w:cs="Times New Roman" w:hint="eastAsia"/>
        </w:rPr>
        <w:t>事关炉霍县人民群众的福祉和全国的生态安全，事关能否更好践行“绿水青山就是金山银山”理念和协调推进“五位一体”战略布局，对推进炉霍县跨越发展具有重大意义。</w:t>
      </w:r>
    </w:p>
    <w:p w14:paraId="47BBCC56" w14:textId="77777777" w:rsidR="00D10F16" w:rsidRPr="00716327" w:rsidRDefault="00D10F16" w:rsidP="00D10F16">
      <w:pPr>
        <w:adjustRightInd w:val="0"/>
        <w:snapToGrid w:val="0"/>
        <w:ind w:firstLine="480"/>
        <w:rPr>
          <w:rFonts w:cs="Times New Roman"/>
          <w:color w:val="000000"/>
          <w:szCs w:val="24"/>
        </w:rPr>
      </w:pPr>
      <w:r w:rsidRPr="000D39D1">
        <w:rPr>
          <w:rFonts w:cs="Times New Roman" w:hint="eastAsia"/>
        </w:rPr>
        <w:t>《规划》是炉霍县国土空间总体规划的专项规划，是全县一定时期生态保护和修复的工作指南。</w:t>
      </w:r>
      <w:r w:rsidRPr="000D39D1">
        <w:rPr>
          <w:rFonts w:cs="Times New Roman" w:hint="eastAsia"/>
          <w:color w:val="000000"/>
          <w:szCs w:val="24"/>
        </w:rPr>
        <w:t>《规划》以炉霍县</w:t>
      </w:r>
      <w:r>
        <w:rPr>
          <w:rFonts w:cs="Times New Roman" w:hint="eastAsia"/>
          <w:color w:val="000000"/>
          <w:szCs w:val="24"/>
        </w:rPr>
        <w:t>第三次全国国土调查数据为</w:t>
      </w:r>
      <w:r w:rsidRPr="004027DC">
        <w:rPr>
          <w:rFonts w:cs="Times New Roman"/>
          <w:color w:val="000000"/>
          <w:szCs w:val="24"/>
        </w:rPr>
        <w:t>基础，依据生态系统空间格局的现状，从</w:t>
      </w:r>
      <w:r w:rsidRPr="000D39D1">
        <w:rPr>
          <w:rFonts w:cs="Times New Roman" w:hint="eastAsia"/>
          <w:color w:val="000000"/>
          <w:szCs w:val="24"/>
        </w:rPr>
        <w:t>炉霍县国土空间</w:t>
      </w:r>
      <w:r w:rsidRPr="004027DC">
        <w:rPr>
          <w:rFonts w:cs="Times New Roman"/>
          <w:color w:val="000000"/>
          <w:szCs w:val="24"/>
        </w:rPr>
        <w:t>统筹保护与修复格局出发，参考自然资源、林业、农业、水利和交通等</w:t>
      </w:r>
      <w:r w:rsidRPr="000D39D1">
        <w:rPr>
          <w:rFonts w:cs="Times New Roman" w:hint="eastAsia"/>
          <w:color w:val="000000"/>
          <w:szCs w:val="24"/>
        </w:rPr>
        <w:t>部门</w:t>
      </w:r>
      <w:r w:rsidRPr="004027DC">
        <w:rPr>
          <w:rFonts w:cs="Times New Roman"/>
          <w:color w:val="000000"/>
          <w:szCs w:val="24"/>
        </w:rPr>
        <w:t>总体空间布局</w:t>
      </w:r>
      <w:r w:rsidRPr="000D39D1">
        <w:rPr>
          <w:rFonts w:cs="Times New Roman" w:hint="eastAsia"/>
          <w:color w:val="000000"/>
          <w:szCs w:val="24"/>
        </w:rPr>
        <w:t>开展工作</w:t>
      </w:r>
      <w:r w:rsidRPr="004027DC">
        <w:rPr>
          <w:rFonts w:cs="Times New Roman"/>
          <w:color w:val="000000"/>
          <w:szCs w:val="24"/>
        </w:rPr>
        <w:t>。</w:t>
      </w:r>
      <w:r>
        <w:rPr>
          <w:rFonts w:hint="eastAsia"/>
        </w:rPr>
        <w:t>旨在</w:t>
      </w:r>
      <w:r w:rsidRPr="000D39D1">
        <w:rPr>
          <w:rFonts w:cs="Times New Roman" w:hint="eastAsia"/>
          <w:color w:val="000000"/>
          <w:szCs w:val="24"/>
        </w:rPr>
        <w:t>对</w:t>
      </w:r>
      <w:r>
        <w:rPr>
          <w:rFonts w:cs="Times New Roman" w:hint="eastAsia"/>
          <w:color w:val="000000"/>
          <w:szCs w:val="24"/>
        </w:rPr>
        <w:t>炉霍县</w:t>
      </w:r>
      <w:r w:rsidRPr="000D39D1">
        <w:rPr>
          <w:rFonts w:cs="Times New Roman" w:hint="eastAsia"/>
          <w:color w:val="000000"/>
          <w:szCs w:val="24"/>
        </w:rPr>
        <w:t>生态系统稳定和完整的区域</w:t>
      </w:r>
      <w:r>
        <w:rPr>
          <w:rFonts w:cs="Times New Roman" w:hint="eastAsia"/>
          <w:color w:val="000000"/>
          <w:szCs w:val="24"/>
        </w:rPr>
        <w:t>开展</w:t>
      </w:r>
      <w:r w:rsidRPr="000D39D1">
        <w:rPr>
          <w:rFonts w:cs="Times New Roman" w:hint="eastAsia"/>
          <w:color w:val="000000"/>
          <w:szCs w:val="24"/>
        </w:rPr>
        <w:t>保护工程，对受损区域</w:t>
      </w:r>
      <w:r>
        <w:rPr>
          <w:rFonts w:cs="Times New Roman" w:hint="eastAsia"/>
          <w:color w:val="000000"/>
          <w:szCs w:val="24"/>
        </w:rPr>
        <w:t>开展</w:t>
      </w:r>
      <w:r w:rsidRPr="000D39D1">
        <w:rPr>
          <w:rFonts w:cs="Times New Roman" w:hint="eastAsia"/>
          <w:color w:val="000000"/>
          <w:szCs w:val="24"/>
        </w:rPr>
        <w:t>修复工程，</w:t>
      </w:r>
      <w:r w:rsidRPr="004027DC">
        <w:rPr>
          <w:rFonts w:cs="Times New Roman"/>
          <w:color w:val="000000"/>
          <w:szCs w:val="24"/>
        </w:rPr>
        <w:t>重点遏制森林、草原退化</w:t>
      </w:r>
      <w:r w:rsidRPr="000D39D1">
        <w:rPr>
          <w:rFonts w:cs="Times New Roman" w:hint="eastAsia"/>
          <w:color w:val="000000"/>
        </w:rPr>
        <w:t>、水土流失、</w:t>
      </w:r>
      <w:r w:rsidRPr="004027DC">
        <w:rPr>
          <w:rFonts w:cs="Times New Roman"/>
          <w:color w:val="000000"/>
          <w:szCs w:val="24"/>
        </w:rPr>
        <w:t>生物多样性</w:t>
      </w:r>
      <w:r w:rsidRPr="000D39D1">
        <w:rPr>
          <w:rFonts w:cs="Times New Roman" w:hint="eastAsia"/>
          <w:color w:val="000000"/>
          <w:szCs w:val="24"/>
        </w:rPr>
        <w:t>降低</w:t>
      </w:r>
      <w:r w:rsidRPr="004027DC">
        <w:rPr>
          <w:rFonts w:cs="Times New Roman"/>
          <w:color w:val="000000"/>
          <w:szCs w:val="24"/>
        </w:rPr>
        <w:t>趋势</w:t>
      </w:r>
      <w:r>
        <w:rPr>
          <w:rFonts w:cs="Times New Roman" w:hint="eastAsia"/>
          <w:color w:val="000000"/>
          <w:szCs w:val="24"/>
        </w:rPr>
        <w:t>，推进区域</w:t>
      </w:r>
      <w:r w:rsidRPr="000D39D1">
        <w:rPr>
          <w:rFonts w:cs="Times New Roman" w:hint="eastAsia"/>
          <w:color w:val="000000"/>
          <w:szCs w:val="24"/>
        </w:rPr>
        <w:t>生态格局的优化、生态系统的稳定和生态功能的提升。</w:t>
      </w:r>
    </w:p>
    <w:p w14:paraId="0A9AED64" w14:textId="77777777" w:rsidR="00D10F16" w:rsidRDefault="00D10F16" w:rsidP="00D10F16">
      <w:pPr>
        <w:ind w:firstLine="480"/>
        <w:rPr>
          <w:rFonts w:cs="Times New Roman"/>
          <w:color w:val="FF0000"/>
          <w:szCs w:val="24"/>
        </w:rPr>
      </w:pPr>
      <w:r w:rsidRPr="000D39D1">
        <w:rPr>
          <w:rFonts w:cs="Times New Roman" w:hint="eastAsia"/>
        </w:rPr>
        <w:t>《规划》衔接《全国重要生态系统保护和修复重大工程总体规划（</w:t>
      </w:r>
      <w:r w:rsidRPr="000D39D1">
        <w:rPr>
          <w:rFonts w:cs="Times New Roman"/>
        </w:rPr>
        <w:t>2021-2035</w:t>
      </w:r>
      <w:r w:rsidRPr="000D39D1">
        <w:rPr>
          <w:rFonts w:cs="Times New Roman" w:hint="eastAsia"/>
        </w:rPr>
        <w:t>年）》、</w:t>
      </w:r>
      <w:r>
        <w:rPr>
          <w:rFonts w:cs="Times New Roman" w:hint="eastAsia"/>
        </w:rPr>
        <w:t>《四川省国土空间生态修复规划（</w:t>
      </w:r>
      <w:r>
        <w:rPr>
          <w:rFonts w:cs="Times New Roman" w:hint="eastAsia"/>
        </w:rPr>
        <w:t>2</w:t>
      </w:r>
      <w:r>
        <w:rPr>
          <w:rFonts w:cs="Times New Roman"/>
        </w:rPr>
        <w:t>021-2035</w:t>
      </w:r>
      <w:r>
        <w:rPr>
          <w:rFonts w:cs="Times New Roman" w:hint="eastAsia"/>
        </w:rPr>
        <w:t>）》、</w:t>
      </w:r>
      <w:r w:rsidRPr="000D39D1">
        <w:rPr>
          <w:rFonts w:cs="Times New Roman" w:hint="eastAsia"/>
        </w:rPr>
        <w:t>《甘孜藏族自治州国土空间规划（</w:t>
      </w:r>
      <w:r w:rsidRPr="000D39D1">
        <w:rPr>
          <w:rFonts w:cs="Times New Roman"/>
        </w:rPr>
        <w:t>2021</w:t>
      </w:r>
      <w:r w:rsidRPr="000D39D1">
        <w:rPr>
          <w:rFonts w:cs="Times New Roman" w:hint="eastAsia"/>
        </w:rPr>
        <w:t>—</w:t>
      </w:r>
      <w:r w:rsidRPr="000D39D1">
        <w:rPr>
          <w:rFonts w:cs="Times New Roman"/>
        </w:rPr>
        <w:t>2035</w:t>
      </w:r>
      <w:r w:rsidRPr="000D39D1">
        <w:rPr>
          <w:rFonts w:cs="Times New Roman" w:hint="eastAsia"/>
        </w:rPr>
        <w:t>年）》、《甘孜藏族自治州国土空间生态修复规划（</w:t>
      </w:r>
      <w:r w:rsidRPr="000D39D1">
        <w:rPr>
          <w:rFonts w:cs="Times New Roman"/>
        </w:rPr>
        <w:t>2021</w:t>
      </w:r>
      <w:r w:rsidRPr="000D39D1">
        <w:rPr>
          <w:rFonts w:cs="Times New Roman" w:hint="eastAsia"/>
        </w:rPr>
        <w:t>—</w:t>
      </w:r>
      <w:r w:rsidRPr="000D39D1">
        <w:rPr>
          <w:rFonts w:cs="Times New Roman"/>
        </w:rPr>
        <w:t>2035</w:t>
      </w:r>
      <w:r w:rsidRPr="000D39D1">
        <w:rPr>
          <w:rFonts w:cs="Times New Roman" w:hint="eastAsia"/>
        </w:rPr>
        <w:lastRenderedPageBreak/>
        <w:t>年）》、《炉霍县国民经济和社会发展第十四个五年规划和二○三五年远景目标纲要》等相关规划。</w:t>
      </w:r>
    </w:p>
    <w:p w14:paraId="7491C940" w14:textId="77777777" w:rsidR="00D10F16" w:rsidRPr="00A60039" w:rsidRDefault="00D10F16" w:rsidP="00D10F16">
      <w:pPr>
        <w:ind w:firstLine="480"/>
        <w:sectPr w:rsidR="00D10F16" w:rsidRPr="00A60039" w:rsidSect="00D10F16">
          <w:footerReference w:type="default" r:id="rId16"/>
          <w:pgSz w:w="11906" w:h="16838"/>
          <w:pgMar w:top="1440" w:right="1800" w:bottom="1440" w:left="1800" w:header="851" w:footer="992" w:gutter="0"/>
          <w:pgNumType w:start="1"/>
          <w:cols w:space="425"/>
          <w:docGrid w:type="lines" w:linePitch="312"/>
        </w:sectPr>
      </w:pPr>
      <w:r>
        <w:t>《规划》范围为</w:t>
      </w:r>
      <w:r>
        <w:rPr>
          <w:rFonts w:hint="eastAsia"/>
        </w:rPr>
        <w:t>炉霍</w:t>
      </w:r>
      <w:r>
        <w:t>县全域，</w:t>
      </w:r>
      <w:r>
        <w:t>3</w:t>
      </w:r>
      <w:r>
        <w:t>镇</w:t>
      </w:r>
      <w:r>
        <w:t>12</w:t>
      </w:r>
      <w:r>
        <w:t>乡。规划基准年为</w:t>
      </w:r>
      <w:r>
        <w:t>2021</w:t>
      </w:r>
      <w:r>
        <w:t>年，规划期为</w:t>
      </w:r>
      <w:r>
        <w:t>2021</w:t>
      </w:r>
      <w:r>
        <w:t>至</w:t>
      </w:r>
      <w:r>
        <w:t>2035</w:t>
      </w:r>
      <w:r>
        <w:t>年，近期至</w:t>
      </w:r>
      <w:r>
        <w:t>2025</w:t>
      </w:r>
      <w:r>
        <w:t>年，中期至</w:t>
      </w:r>
      <w:r>
        <w:t>2030</w:t>
      </w:r>
      <w:r>
        <w:t>年，远期展望至</w:t>
      </w:r>
      <w:r>
        <w:t>2035</w:t>
      </w:r>
      <w:r>
        <w:t>年。</w:t>
      </w:r>
    </w:p>
    <w:p w14:paraId="17E297BC" w14:textId="77777777" w:rsidR="00D10F16" w:rsidRPr="00D10F16" w:rsidRDefault="00D10F16" w:rsidP="00D10F16">
      <w:pPr>
        <w:pStyle w:val="1"/>
      </w:pPr>
      <w:bookmarkStart w:id="2" w:name="_Toc119399556"/>
      <w:r w:rsidRPr="00D10F16">
        <w:rPr>
          <w:rFonts w:hint="eastAsia"/>
        </w:rPr>
        <w:lastRenderedPageBreak/>
        <w:t>第一章</w:t>
      </w:r>
      <w:r w:rsidRPr="00D10F16">
        <w:t xml:space="preserve"> </w:t>
      </w:r>
      <w:r w:rsidRPr="00D10F16">
        <w:rPr>
          <w:rFonts w:hint="eastAsia"/>
        </w:rPr>
        <w:t>区域概况与特征</w:t>
      </w:r>
      <w:bookmarkEnd w:id="2"/>
    </w:p>
    <w:p w14:paraId="3F7AF8D7" w14:textId="77777777" w:rsidR="00D10F16" w:rsidRPr="00D10F16" w:rsidRDefault="00D10F16" w:rsidP="00D10F16">
      <w:pPr>
        <w:pStyle w:val="2"/>
      </w:pPr>
      <w:bookmarkStart w:id="3" w:name="_Toc119399557"/>
      <w:r w:rsidRPr="00D10F16">
        <w:rPr>
          <w:rFonts w:hint="eastAsia"/>
        </w:rPr>
        <w:t>第一节</w:t>
      </w:r>
      <w:r w:rsidRPr="00D10F16">
        <w:t xml:space="preserve"> </w:t>
      </w:r>
      <w:r w:rsidRPr="00D10F16">
        <w:rPr>
          <w:rFonts w:hint="eastAsia"/>
        </w:rPr>
        <w:t>自然条件与环境状况</w:t>
      </w:r>
      <w:bookmarkEnd w:id="3"/>
    </w:p>
    <w:p w14:paraId="6BA92D3D" w14:textId="77777777" w:rsidR="00D10F16" w:rsidRPr="00D10F16" w:rsidRDefault="00D10F16" w:rsidP="00D10F16">
      <w:pPr>
        <w:pStyle w:val="3"/>
      </w:pPr>
      <w:bookmarkStart w:id="4" w:name="_Toc104127749"/>
      <w:r w:rsidRPr="00D10F16">
        <w:rPr>
          <w:rFonts w:hint="eastAsia"/>
        </w:rPr>
        <w:t>一、地理位置</w:t>
      </w:r>
      <w:bookmarkEnd w:id="4"/>
    </w:p>
    <w:p w14:paraId="543974E5" w14:textId="77777777" w:rsidR="00D10F16" w:rsidRPr="004027DC" w:rsidRDefault="00D10F16" w:rsidP="00D10F16">
      <w:pPr>
        <w:pStyle w:val="a6"/>
        <w:spacing w:beforeAutospacing="0" w:afterAutospacing="0"/>
        <w:ind w:firstLine="480"/>
        <w:jc w:val="both"/>
        <w:rPr>
          <w:color w:val="FF0000"/>
          <w:kern w:val="2"/>
          <w:szCs w:val="24"/>
        </w:rPr>
      </w:pPr>
      <w:r w:rsidRPr="000D39D1">
        <w:rPr>
          <w:rFonts w:hint="eastAsia"/>
          <w:color w:val="000000"/>
          <w:kern w:val="2"/>
          <w:szCs w:val="24"/>
        </w:rPr>
        <w:t>炉霍县位于青藏高原东南缘、四川省西北部、甘孜藏族自治州中北部，东连道孚县，西接炉霍县，南邻新龙县，北靠色达县，东北与阿坝州壤塘县和金川县毗邻。介于北纬</w:t>
      </w:r>
      <w:r w:rsidRPr="000D39D1">
        <w:rPr>
          <w:color w:val="000000"/>
          <w:kern w:val="2"/>
          <w:szCs w:val="24"/>
        </w:rPr>
        <w:t>31</w:t>
      </w:r>
      <w:r w:rsidRPr="000D39D1">
        <w:rPr>
          <w:rFonts w:hint="eastAsia"/>
          <w:color w:val="000000"/>
          <w:kern w:val="2"/>
          <w:szCs w:val="24"/>
        </w:rPr>
        <w:t>°</w:t>
      </w:r>
      <w:r w:rsidRPr="000D39D1">
        <w:rPr>
          <w:color w:val="000000"/>
          <w:kern w:val="2"/>
          <w:szCs w:val="24"/>
        </w:rPr>
        <w:t>00</w:t>
      </w:r>
      <w:r w:rsidRPr="000D39D1">
        <w:rPr>
          <w:rFonts w:hint="eastAsia"/>
          <w:color w:val="000000"/>
          <w:kern w:val="2"/>
          <w:szCs w:val="24"/>
        </w:rPr>
        <w:t>′～</w:t>
      </w:r>
      <w:r w:rsidRPr="000D39D1">
        <w:rPr>
          <w:color w:val="000000"/>
          <w:kern w:val="2"/>
          <w:szCs w:val="24"/>
        </w:rPr>
        <w:t>31</w:t>
      </w:r>
      <w:r w:rsidRPr="000D39D1">
        <w:rPr>
          <w:rFonts w:hint="eastAsia"/>
          <w:color w:val="000000"/>
          <w:kern w:val="2"/>
          <w:szCs w:val="24"/>
        </w:rPr>
        <w:t>°</w:t>
      </w:r>
      <w:r w:rsidRPr="000D39D1">
        <w:rPr>
          <w:color w:val="000000"/>
          <w:kern w:val="2"/>
          <w:szCs w:val="24"/>
        </w:rPr>
        <w:t>51</w:t>
      </w:r>
      <w:r w:rsidRPr="000D39D1">
        <w:rPr>
          <w:rFonts w:hint="eastAsia"/>
          <w:color w:val="000000"/>
          <w:kern w:val="2"/>
          <w:szCs w:val="24"/>
        </w:rPr>
        <w:t>′和东经</w:t>
      </w:r>
      <w:r w:rsidRPr="000D39D1">
        <w:rPr>
          <w:color w:val="000000"/>
          <w:kern w:val="2"/>
          <w:szCs w:val="24"/>
        </w:rPr>
        <w:t>100</w:t>
      </w:r>
      <w:r w:rsidRPr="000D39D1">
        <w:rPr>
          <w:rFonts w:hint="eastAsia"/>
          <w:color w:val="000000"/>
          <w:kern w:val="2"/>
          <w:szCs w:val="24"/>
        </w:rPr>
        <w:t>°</w:t>
      </w:r>
      <w:r w:rsidRPr="000D39D1">
        <w:rPr>
          <w:color w:val="000000"/>
          <w:kern w:val="2"/>
          <w:szCs w:val="24"/>
        </w:rPr>
        <w:t>10</w:t>
      </w:r>
      <w:r w:rsidRPr="000D39D1">
        <w:rPr>
          <w:rFonts w:hint="eastAsia"/>
          <w:color w:val="000000"/>
          <w:kern w:val="2"/>
          <w:szCs w:val="24"/>
        </w:rPr>
        <w:t>′～</w:t>
      </w:r>
      <w:r w:rsidRPr="000D39D1">
        <w:rPr>
          <w:color w:val="000000"/>
          <w:kern w:val="2"/>
          <w:szCs w:val="24"/>
        </w:rPr>
        <w:t>101</w:t>
      </w:r>
      <w:r w:rsidRPr="000D39D1">
        <w:rPr>
          <w:rFonts w:hint="eastAsia"/>
          <w:color w:val="000000"/>
          <w:kern w:val="2"/>
          <w:szCs w:val="24"/>
        </w:rPr>
        <w:t>°</w:t>
      </w:r>
      <w:r w:rsidRPr="000D39D1">
        <w:rPr>
          <w:color w:val="000000"/>
          <w:kern w:val="2"/>
          <w:szCs w:val="24"/>
        </w:rPr>
        <w:t>13</w:t>
      </w:r>
      <w:r w:rsidRPr="000D39D1">
        <w:rPr>
          <w:rFonts w:hint="eastAsia"/>
          <w:color w:val="000000"/>
          <w:kern w:val="2"/>
          <w:szCs w:val="24"/>
        </w:rPr>
        <w:t>′之间，距州府康定约</w:t>
      </w:r>
      <w:r w:rsidRPr="000D39D1">
        <w:rPr>
          <w:color w:val="000000"/>
          <w:kern w:val="2"/>
          <w:szCs w:val="24"/>
        </w:rPr>
        <w:t>264</w:t>
      </w:r>
      <w:r w:rsidRPr="000D39D1">
        <w:rPr>
          <w:rFonts w:hint="eastAsia"/>
          <w:color w:val="000000"/>
          <w:kern w:val="2"/>
          <w:szCs w:val="24"/>
        </w:rPr>
        <w:t>公里，距省府成都约</w:t>
      </w:r>
      <w:r w:rsidRPr="000D39D1">
        <w:rPr>
          <w:color w:val="000000"/>
          <w:kern w:val="2"/>
          <w:szCs w:val="24"/>
        </w:rPr>
        <w:t>565</w:t>
      </w:r>
      <w:r w:rsidRPr="000D39D1">
        <w:rPr>
          <w:rFonts w:hint="eastAsia"/>
          <w:color w:val="000000"/>
          <w:kern w:val="2"/>
          <w:szCs w:val="24"/>
        </w:rPr>
        <w:t>公里，幅员面积为</w:t>
      </w:r>
      <w:r w:rsidRPr="000D39D1">
        <w:rPr>
          <w:color w:val="000000"/>
          <w:kern w:val="2"/>
          <w:szCs w:val="24"/>
        </w:rPr>
        <w:t>4477.13</w:t>
      </w:r>
      <w:r w:rsidRPr="000D39D1">
        <w:rPr>
          <w:rFonts w:hint="eastAsia"/>
          <w:color w:val="000000"/>
          <w:kern w:val="2"/>
          <w:szCs w:val="24"/>
        </w:rPr>
        <w:t>平方公里。</w:t>
      </w:r>
    </w:p>
    <w:p w14:paraId="3B465939" w14:textId="77777777" w:rsidR="00D10F16" w:rsidRPr="00D10F16" w:rsidRDefault="00D10F16" w:rsidP="00D10F16">
      <w:pPr>
        <w:pStyle w:val="3"/>
      </w:pPr>
      <w:bookmarkStart w:id="5" w:name="_Toc104127750"/>
      <w:r w:rsidRPr="00D10F16">
        <w:rPr>
          <w:rFonts w:hint="eastAsia"/>
        </w:rPr>
        <w:t>二、地形与地貌特征</w:t>
      </w:r>
      <w:bookmarkEnd w:id="5"/>
    </w:p>
    <w:p w14:paraId="14D9A5FE" w14:textId="77777777" w:rsidR="00D10F16" w:rsidRDefault="00D10F16" w:rsidP="00D10F16">
      <w:pPr>
        <w:pStyle w:val="a6"/>
        <w:spacing w:beforeAutospacing="0" w:afterAutospacing="0"/>
        <w:ind w:firstLine="480"/>
        <w:jc w:val="both"/>
        <w:rPr>
          <w:color w:val="000000"/>
          <w:kern w:val="2"/>
          <w:szCs w:val="24"/>
        </w:rPr>
      </w:pPr>
      <w:r w:rsidRPr="000D39D1">
        <w:rPr>
          <w:rFonts w:hint="eastAsia"/>
          <w:color w:val="000000"/>
          <w:kern w:val="2"/>
          <w:szCs w:val="24"/>
        </w:rPr>
        <w:t>炉霍县地处川西高原与山原的接触地带，</w:t>
      </w:r>
      <w:r w:rsidRPr="004027DC">
        <w:t>在大地构造上主要属川西地槽系范围的强烈褶皱断裂区域，属康藏歹字型构造体系的边界断裂带，</w:t>
      </w:r>
      <w:r w:rsidRPr="000D39D1">
        <w:rPr>
          <w:rFonts w:hint="eastAsia"/>
          <w:color w:val="000000"/>
          <w:kern w:val="2"/>
          <w:szCs w:val="24"/>
        </w:rPr>
        <w:t>地势西北高、东南低，山脉河流走向多是由西北向东南，牟尼芒起山自北部伸延入境，鲜水河西北向穿流全县</w:t>
      </w:r>
      <w:r>
        <w:rPr>
          <w:rFonts w:hint="eastAsia"/>
          <w:color w:val="000000"/>
          <w:kern w:val="2"/>
          <w:szCs w:val="24"/>
        </w:rPr>
        <w:t>，县域多</w:t>
      </w:r>
      <w:r w:rsidRPr="000D39D1">
        <w:rPr>
          <w:rFonts w:hint="eastAsia"/>
          <w:color w:val="000000"/>
          <w:kern w:val="2"/>
          <w:szCs w:val="24"/>
        </w:rPr>
        <w:t>处于鲜水河断裂带，平均海拔</w:t>
      </w:r>
      <w:r w:rsidRPr="000D39D1">
        <w:rPr>
          <w:color w:val="000000"/>
          <w:kern w:val="2"/>
          <w:szCs w:val="24"/>
        </w:rPr>
        <w:t>3860</w:t>
      </w:r>
      <w:r w:rsidRPr="004027DC">
        <w:rPr>
          <w:color w:val="000000"/>
          <w:kern w:val="2"/>
          <w:szCs w:val="24"/>
        </w:rPr>
        <w:t>米</w:t>
      </w:r>
      <w:r>
        <w:rPr>
          <w:rFonts w:hint="eastAsia"/>
          <w:color w:val="000000"/>
          <w:kern w:val="2"/>
          <w:szCs w:val="24"/>
        </w:rPr>
        <w:t>，</w:t>
      </w:r>
      <w:r w:rsidRPr="000D39D1">
        <w:rPr>
          <w:rFonts w:hint="eastAsia"/>
          <w:color w:val="000000"/>
          <w:kern w:val="2"/>
          <w:szCs w:val="24"/>
        </w:rPr>
        <w:t>最高点为</w:t>
      </w:r>
      <w:r w:rsidRPr="000D39D1">
        <w:rPr>
          <w:rFonts w:hint="eastAsia"/>
          <w:color w:val="000000" w:themeColor="text1"/>
          <w:kern w:val="2"/>
          <w:szCs w:val="24"/>
        </w:rPr>
        <w:t>旦都喀雪山</w:t>
      </w:r>
      <w:r>
        <w:rPr>
          <w:rFonts w:hint="eastAsia"/>
          <w:color w:val="000000"/>
          <w:kern w:val="2"/>
          <w:szCs w:val="24"/>
        </w:rPr>
        <w:t>（</w:t>
      </w:r>
      <w:r w:rsidRPr="00C32DD9">
        <w:rPr>
          <w:color w:val="000000"/>
          <w:kern w:val="2"/>
          <w:szCs w:val="24"/>
        </w:rPr>
        <w:t>5484</w:t>
      </w:r>
      <w:r w:rsidRPr="00C32DD9">
        <w:rPr>
          <w:color w:val="000000"/>
          <w:kern w:val="2"/>
          <w:szCs w:val="24"/>
        </w:rPr>
        <w:t>米</w:t>
      </w:r>
      <w:r>
        <w:rPr>
          <w:rFonts w:hint="eastAsia"/>
          <w:color w:val="000000"/>
          <w:kern w:val="2"/>
          <w:szCs w:val="24"/>
        </w:rPr>
        <w:t>），</w:t>
      </w:r>
      <w:r w:rsidRPr="000D39D1">
        <w:rPr>
          <w:rFonts w:hint="eastAsia"/>
          <w:color w:val="000000"/>
          <w:kern w:val="2"/>
          <w:szCs w:val="24"/>
        </w:rPr>
        <w:t>最低点为</w:t>
      </w:r>
      <w:r w:rsidRPr="000D39D1">
        <w:rPr>
          <w:rFonts w:hint="eastAsia"/>
          <w:color w:val="000000" w:themeColor="text1"/>
          <w:kern w:val="2"/>
          <w:szCs w:val="24"/>
        </w:rPr>
        <w:t>仁达乡扒里村</w:t>
      </w:r>
      <w:r>
        <w:rPr>
          <w:rFonts w:hint="eastAsia"/>
          <w:color w:val="000000" w:themeColor="text1"/>
          <w:kern w:val="2"/>
          <w:szCs w:val="24"/>
        </w:rPr>
        <w:t>（</w:t>
      </w:r>
      <w:r w:rsidRPr="00365F5A">
        <w:rPr>
          <w:color w:val="000000"/>
          <w:kern w:val="2"/>
          <w:szCs w:val="24"/>
        </w:rPr>
        <w:t>3500</w:t>
      </w:r>
      <w:r w:rsidRPr="004027DC">
        <w:rPr>
          <w:color w:val="000000"/>
          <w:kern w:val="2"/>
          <w:szCs w:val="24"/>
        </w:rPr>
        <w:t>米</w:t>
      </w:r>
      <w:r>
        <w:rPr>
          <w:rFonts w:hint="eastAsia"/>
          <w:color w:val="000000" w:themeColor="text1"/>
          <w:kern w:val="2"/>
          <w:szCs w:val="24"/>
        </w:rPr>
        <w:t>）</w:t>
      </w:r>
      <w:r w:rsidRPr="000D39D1">
        <w:rPr>
          <w:rFonts w:hint="eastAsia"/>
          <w:color w:val="000000"/>
          <w:kern w:val="2"/>
          <w:szCs w:val="24"/>
        </w:rPr>
        <w:t>。</w:t>
      </w:r>
    </w:p>
    <w:p w14:paraId="7CC1C348" w14:textId="77777777" w:rsidR="00D10F16" w:rsidRPr="004027DC" w:rsidRDefault="00D10F16" w:rsidP="00D10F16">
      <w:pPr>
        <w:pStyle w:val="a6"/>
        <w:spacing w:beforeAutospacing="0" w:afterAutospacing="0"/>
        <w:ind w:firstLine="480"/>
        <w:jc w:val="both"/>
        <w:rPr>
          <w:color w:val="000000"/>
          <w:kern w:val="2"/>
          <w:szCs w:val="24"/>
        </w:rPr>
      </w:pPr>
      <w:r>
        <w:rPr>
          <w:rFonts w:hint="eastAsia"/>
          <w:color w:val="000000"/>
          <w:kern w:val="2"/>
          <w:szCs w:val="24"/>
        </w:rPr>
        <w:t>炉霍</w:t>
      </w:r>
      <w:r w:rsidRPr="000D39D1">
        <w:rPr>
          <w:rFonts w:hint="eastAsia"/>
          <w:color w:val="000000"/>
          <w:kern w:val="2"/>
          <w:szCs w:val="24"/>
        </w:rPr>
        <w:t>县总体地势呈西北向东南倾斜</w:t>
      </w:r>
      <w:r w:rsidRPr="000D39D1">
        <w:rPr>
          <w:rFonts w:hint="eastAsia"/>
          <w:color w:val="000000" w:themeColor="text1"/>
          <w:kern w:val="2"/>
          <w:szCs w:val="24"/>
        </w:rPr>
        <w:t>，</w:t>
      </w:r>
      <w:r w:rsidRPr="000D39D1">
        <w:rPr>
          <w:rFonts w:hint="eastAsia"/>
          <w:color w:val="000000"/>
          <w:kern w:val="2"/>
          <w:szCs w:val="24"/>
        </w:rPr>
        <w:t>呈现出四种不同类型的地貌特征。一是鲜水河、达曲河河谷地貌，谷宽</w:t>
      </w:r>
      <w:r w:rsidRPr="000D39D1">
        <w:rPr>
          <w:color w:val="000000"/>
          <w:kern w:val="2"/>
          <w:szCs w:val="24"/>
        </w:rPr>
        <w:t>60~200</w:t>
      </w:r>
      <w:r w:rsidRPr="004027DC">
        <w:rPr>
          <w:color w:val="000000"/>
          <w:kern w:val="2"/>
          <w:szCs w:val="24"/>
        </w:rPr>
        <w:t>米</w:t>
      </w:r>
      <w:r w:rsidRPr="000D39D1">
        <w:rPr>
          <w:rFonts w:hint="eastAsia"/>
          <w:color w:val="000000"/>
          <w:kern w:val="2"/>
          <w:szCs w:val="24"/>
        </w:rPr>
        <w:t>，因冲积、断陷而形成一系列串珠状盆地，也有</w:t>
      </w:r>
      <w:r w:rsidRPr="000D39D1">
        <w:rPr>
          <w:color w:val="000000"/>
          <w:kern w:val="2"/>
          <w:szCs w:val="24"/>
        </w:rPr>
        <w:t>1~5</w:t>
      </w:r>
      <w:r w:rsidRPr="000D39D1">
        <w:rPr>
          <w:rFonts w:hint="eastAsia"/>
          <w:color w:val="000000"/>
          <w:kern w:val="2"/>
          <w:szCs w:val="24"/>
        </w:rPr>
        <w:t>级阶地，河谷宽缓</w:t>
      </w:r>
      <w:r>
        <w:rPr>
          <w:rFonts w:hint="eastAsia"/>
          <w:color w:val="000000"/>
          <w:kern w:val="2"/>
          <w:szCs w:val="24"/>
        </w:rPr>
        <w:t>而</w:t>
      </w:r>
      <w:r w:rsidRPr="000D39D1">
        <w:rPr>
          <w:rFonts w:hint="eastAsia"/>
          <w:color w:val="000000"/>
          <w:kern w:val="2"/>
          <w:szCs w:val="24"/>
        </w:rPr>
        <w:t>不对称，呈北陡南缓坡面。二是泥曲河流域，下罗柯马乡一泥巴乡一洛秋乡连线以南段山原地貌，河流切割较深，岭谷高差一般在</w:t>
      </w:r>
      <w:r w:rsidRPr="000D39D1">
        <w:rPr>
          <w:color w:val="000000"/>
          <w:kern w:val="2"/>
          <w:szCs w:val="24"/>
        </w:rPr>
        <w:t>1000~2000</w:t>
      </w:r>
      <w:r w:rsidRPr="004027DC">
        <w:rPr>
          <w:color w:val="000000"/>
          <w:kern w:val="2"/>
          <w:szCs w:val="24"/>
        </w:rPr>
        <w:t>米</w:t>
      </w:r>
      <w:r w:rsidRPr="000D39D1">
        <w:rPr>
          <w:rFonts w:hint="eastAsia"/>
          <w:color w:val="000000"/>
          <w:kern w:val="2"/>
          <w:szCs w:val="24"/>
        </w:rPr>
        <w:t>，山原面海拔</w:t>
      </w:r>
      <w:r w:rsidRPr="000D39D1">
        <w:rPr>
          <w:color w:val="000000"/>
          <w:kern w:val="2"/>
          <w:szCs w:val="24"/>
        </w:rPr>
        <w:t>4200</w:t>
      </w:r>
      <w:r w:rsidRPr="004027DC">
        <w:rPr>
          <w:color w:val="000000"/>
          <w:kern w:val="2"/>
          <w:szCs w:val="24"/>
        </w:rPr>
        <w:t>米</w:t>
      </w:r>
      <w:r w:rsidRPr="000D39D1">
        <w:rPr>
          <w:rFonts w:hint="eastAsia"/>
          <w:color w:val="000000"/>
          <w:kern w:val="2"/>
          <w:szCs w:val="24"/>
        </w:rPr>
        <w:t>以上，谷坡坡度较大，山脊、山顶原面保存较好。三是东北部丘状高原地貌，包括宗麦、宗塔、上、下罗柯马乡北部，平均海拔</w:t>
      </w:r>
      <w:r w:rsidRPr="000D39D1">
        <w:rPr>
          <w:color w:val="000000"/>
          <w:kern w:val="2"/>
          <w:szCs w:val="24"/>
        </w:rPr>
        <w:t>4000</w:t>
      </w:r>
      <w:r w:rsidRPr="004027DC">
        <w:rPr>
          <w:color w:val="000000"/>
          <w:kern w:val="2"/>
          <w:szCs w:val="24"/>
        </w:rPr>
        <w:t>米</w:t>
      </w:r>
      <w:r w:rsidRPr="000D39D1">
        <w:rPr>
          <w:rFonts w:hint="eastAsia"/>
          <w:color w:val="000000"/>
          <w:kern w:val="2"/>
          <w:szCs w:val="24"/>
        </w:rPr>
        <w:t>以上，相对高差</w:t>
      </w:r>
      <w:r w:rsidRPr="000D39D1">
        <w:rPr>
          <w:color w:val="000000"/>
          <w:kern w:val="2"/>
          <w:szCs w:val="24"/>
        </w:rPr>
        <w:t>500</w:t>
      </w:r>
      <w:r w:rsidRPr="004027DC">
        <w:rPr>
          <w:color w:val="000000"/>
          <w:kern w:val="2"/>
          <w:szCs w:val="24"/>
        </w:rPr>
        <w:t>米</w:t>
      </w:r>
      <w:r w:rsidRPr="000D39D1">
        <w:rPr>
          <w:rFonts w:hint="eastAsia"/>
          <w:color w:val="000000"/>
          <w:kern w:val="2"/>
          <w:szCs w:val="24"/>
        </w:rPr>
        <w:t>以下，古夷平面保存完整，地势平坦开阔，丘状浑园平缓，丘谷相间，谷地开阔</w:t>
      </w:r>
      <w:r>
        <w:rPr>
          <w:rFonts w:hint="eastAsia"/>
          <w:color w:val="000000"/>
          <w:kern w:val="2"/>
          <w:szCs w:val="24"/>
        </w:rPr>
        <w:t>。</w:t>
      </w:r>
      <w:r w:rsidRPr="000D39D1">
        <w:rPr>
          <w:rFonts w:hint="eastAsia"/>
          <w:color w:val="000000"/>
          <w:kern w:val="2"/>
          <w:szCs w:val="24"/>
        </w:rPr>
        <w:t>四是西部极高山冰冻寒漠地貌，是与新龙、甘孜交界的分水岭地带，平均海拔</w:t>
      </w:r>
      <w:r w:rsidRPr="000D39D1">
        <w:rPr>
          <w:color w:val="000000"/>
          <w:kern w:val="2"/>
          <w:szCs w:val="24"/>
        </w:rPr>
        <w:t>5000</w:t>
      </w:r>
      <w:r w:rsidRPr="004027DC">
        <w:rPr>
          <w:color w:val="000000"/>
          <w:kern w:val="2"/>
          <w:szCs w:val="24"/>
        </w:rPr>
        <w:t>米</w:t>
      </w:r>
      <w:r w:rsidRPr="000D39D1">
        <w:rPr>
          <w:rFonts w:hint="eastAsia"/>
          <w:color w:val="000000"/>
          <w:kern w:val="2"/>
          <w:szCs w:val="24"/>
        </w:rPr>
        <w:t>以上，相对高差</w:t>
      </w:r>
      <w:r w:rsidRPr="000D39D1">
        <w:rPr>
          <w:color w:val="000000"/>
          <w:kern w:val="2"/>
          <w:szCs w:val="24"/>
        </w:rPr>
        <w:t>1000~2000</w:t>
      </w:r>
      <w:r w:rsidRPr="004027DC">
        <w:rPr>
          <w:color w:val="000000"/>
          <w:kern w:val="2"/>
          <w:szCs w:val="24"/>
        </w:rPr>
        <w:t>米</w:t>
      </w:r>
      <w:r w:rsidRPr="000D39D1">
        <w:rPr>
          <w:rFonts w:hint="eastAsia"/>
          <w:color w:val="000000"/>
          <w:kern w:val="2"/>
          <w:szCs w:val="24"/>
        </w:rPr>
        <w:t>，悬崖峭壁，拔地千仞，终年积雪。</w:t>
      </w:r>
    </w:p>
    <w:p w14:paraId="306DA255" w14:textId="77777777" w:rsidR="00D10F16" w:rsidRPr="00143ABC" w:rsidRDefault="00D10F16" w:rsidP="00143ABC">
      <w:pPr>
        <w:pStyle w:val="3"/>
      </w:pPr>
      <w:bookmarkStart w:id="6" w:name="_Toc104127751"/>
      <w:r w:rsidRPr="00143ABC">
        <w:rPr>
          <w:rFonts w:hint="eastAsia"/>
        </w:rPr>
        <w:lastRenderedPageBreak/>
        <w:t>三、气候特征</w:t>
      </w:r>
      <w:bookmarkEnd w:id="6"/>
    </w:p>
    <w:p w14:paraId="78F97669" w14:textId="77777777" w:rsidR="00D10F16" w:rsidRPr="004027DC" w:rsidRDefault="00D10F16" w:rsidP="00D10F16">
      <w:pPr>
        <w:pStyle w:val="a6"/>
        <w:spacing w:beforeAutospacing="0" w:afterAutospacing="0"/>
        <w:ind w:firstLine="480"/>
        <w:jc w:val="both"/>
        <w:rPr>
          <w:color w:val="000000" w:themeColor="text1"/>
        </w:rPr>
      </w:pPr>
      <w:r w:rsidRPr="004027DC">
        <w:rPr>
          <w:rFonts w:hint="eastAsia"/>
          <w:color w:val="000000" w:themeColor="text1"/>
        </w:rPr>
        <w:t>炉霍县气候类型属高原寒温带大陆性季风气候，总体</w:t>
      </w:r>
      <w:r w:rsidRPr="004027DC">
        <w:rPr>
          <w:color w:val="000000" w:themeColor="text1"/>
        </w:rPr>
        <w:t>气候特征为：冬长无夏，年温差和日温差较大；春</w:t>
      </w:r>
      <w:r>
        <w:rPr>
          <w:rFonts w:hint="eastAsia"/>
          <w:color w:val="000000" w:themeColor="text1"/>
        </w:rPr>
        <w:t>季</w:t>
      </w:r>
      <w:r w:rsidRPr="004027DC">
        <w:rPr>
          <w:color w:val="000000" w:themeColor="text1"/>
        </w:rPr>
        <w:t>与初夏的干旱、霜冻、冰雹</w:t>
      </w:r>
      <w:r>
        <w:rPr>
          <w:rFonts w:hint="eastAsia"/>
          <w:color w:val="000000" w:themeColor="text1"/>
        </w:rPr>
        <w:t>和</w:t>
      </w:r>
      <w:r w:rsidRPr="004027DC">
        <w:rPr>
          <w:color w:val="000000" w:themeColor="text1"/>
        </w:rPr>
        <w:t>大风是其主要的灾害性天气。</w:t>
      </w:r>
      <w:r w:rsidRPr="004027DC">
        <w:rPr>
          <w:rFonts w:hint="eastAsia"/>
          <w:color w:val="000000" w:themeColor="text1"/>
        </w:rPr>
        <w:t>气候垂直分布变化明显，但也有区域性差异。气候基带属山地寒温带气候，并随海拔增高由山地寒温带依次过渡为山地亚寒带→山地寒带→极高山冰冻带等不同</w:t>
      </w:r>
      <w:r w:rsidRPr="004027DC">
        <w:rPr>
          <w:color w:val="000000" w:themeColor="text1"/>
        </w:rPr>
        <w:t>4</w:t>
      </w:r>
      <w:r w:rsidRPr="004027DC">
        <w:rPr>
          <w:rFonts w:hint="eastAsia"/>
          <w:color w:val="000000" w:themeColor="text1"/>
        </w:rPr>
        <w:t>条垂直气候带谱。</w:t>
      </w:r>
      <w:r>
        <w:rPr>
          <w:rFonts w:hint="eastAsia"/>
          <w:color w:val="000000" w:themeColor="text1"/>
        </w:rPr>
        <w:t>由于</w:t>
      </w:r>
      <w:r w:rsidRPr="004027DC">
        <w:rPr>
          <w:color w:val="000000" w:themeColor="text1"/>
        </w:rPr>
        <w:t>微地形、坡度变化造成的水、热在空间的再分配，又</w:t>
      </w:r>
      <w:r w:rsidRPr="004027DC">
        <w:rPr>
          <w:rFonts w:hint="eastAsia"/>
          <w:color w:val="000000" w:themeColor="text1"/>
        </w:rPr>
        <w:t>导致</w:t>
      </w:r>
      <w:r w:rsidRPr="004027DC">
        <w:rPr>
          <w:color w:val="000000" w:themeColor="text1"/>
        </w:rPr>
        <w:t>了区域性气候上的差异</w:t>
      </w:r>
      <w:r w:rsidRPr="004027DC">
        <w:rPr>
          <w:rFonts w:hint="eastAsia"/>
          <w:color w:val="000000" w:themeColor="text1"/>
        </w:rPr>
        <w:t>，形成了</w:t>
      </w:r>
      <w:r w:rsidRPr="004027DC">
        <w:rPr>
          <w:color w:val="000000" w:themeColor="text1"/>
        </w:rPr>
        <w:t>“</w:t>
      </w:r>
      <w:r w:rsidRPr="004027DC">
        <w:rPr>
          <w:color w:val="000000" w:themeColor="text1"/>
        </w:rPr>
        <w:t>一山有四季</w:t>
      </w:r>
      <w:r w:rsidRPr="004027DC">
        <w:rPr>
          <w:color w:val="000000" w:themeColor="text1"/>
        </w:rPr>
        <w:t>”</w:t>
      </w:r>
      <w:r w:rsidRPr="004027DC">
        <w:rPr>
          <w:color w:val="000000" w:themeColor="text1"/>
        </w:rPr>
        <w:t>的独特高原立体气候。</w:t>
      </w:r>
      <w:r w:rsidRPr="004027DC">
        <w:rPr>
          <w:rFonts w:hint="eastAsia"/>
          <w:color w:val="000000" w:themeColor="text1"/>
        </w:rPr>
        <w:t>多年年均温度</w:t>
      </w:r>
      <w:r w:rsidRPr="004027DC">
        <w:rPr>
          <w:color w:val="000000" w:themeColor="text1"/>
        </w:rPr>
        <w:t>6.3</w:t>
      </w:r>
      <w:r w:rsidRPr="000D39D1">
        <w:rPr>
          <w:rFonts w:ascii="宋体" w:hAnsi="宋体" w:cs="宋体" w:hint="eastAsia"/>
          <w:color w:val="000000" w:themeColor="text1"/>
        </w:rPr>
        <w:t>℃</w:t>
      </w:r>
      <w:r w:rsidRPr="004027DC">
        <w:rPr>
          <w:rFonts w:hint="eastAsia"/>
          <w:color w:val="000000" w:themeColor="text1"/>
        </w:rPr>
        <w:t>，最高温度</w:t>
      </w:r>
      <w:r w:rsidRPr="004027DC">
        <w:rPr>
          <w:color w:val="000000" w:themeColor="text1"/>
        </w:rPr>
        <w:t>32.0</w:t>
      </w:r>
      <w:r w:rsidRPr="000D39D1">
        <w:rPr>
          <w:rFonts w:ascii="宋体" w:hAnsi="宋体" w:cs="宋体" w:hint="eastAsia"/>
          <w:color w:val="000000" w:themeColor="text1"/>
        </w:rPr>
        <w:t>℃</w:t>
      </w:r>
      <w:r w:rsidRPr="004027DC">
        <w:rPr>
          <w:rFonts w:hint="eastAsia"/>
          <w:color w:val="000000" w:themeColor="text1"/>
        </w:rPr>
        <w:t>，最低温度</w:t>
      </w:r>
      <w:r w:rsidRPr="004027DC">
        <w:rPr>
          <w:color w:val="000000" w:themeColor="text1"/>
        </w:rPr>
        <w:t>-23.0</w:t>
      </w:r>
      <w:r w:rsidRPr="000D39D1">
        <w:rPr>
          <w:rFonts w:ascii="宋体" w:hAnsi="宋体" w:cs="宋体" w:hint="eastAsia"/>
          <w:color w:val="000000" w:themeColor="text1"/>
        </w:rPr>
        <w:t>℃</w:t>
      </w:r>
      <w:r w:rsidRPr="004027DC">
        <w:rPr>
          <w:rFonts w:hint="eastAsia"/>
          <w:color w:val="000000" w:themeColor="text1"/>
        </w:rPr>
        <w:t>，</w:t>
      </w:r>
      <w:r w:rsidRPr="004027DC">
        <w:rPr>
          <w:color w:val="000000" w:themeColor="text1"/>
        </w:rPr>
        <w:t>1</w:t>
      </w:r>
      <w:r w:rsidRPr="004027DC">
        <w:rPr>
          <w:rFonts w:hint="eastAsia"/>
          <w:color w:val="000000" w:themeColor="text1"/>
        </w:rPr>
        <w:t>月均温－</w:t>
      </w:r>
      <w:r w:rsidRPr="004027DC">
        <w:rPr>
          <w:color w:val="000000" w:themeColor="text1"/>
        </w:rPr>
        <w:t>3.7</w:t>
      </w:r>
      <w:r w:rsidRPr="000D39D1">
        <w:rPr>
          <w:rFonts w:ascii="宋体" w:hAnsi="宋体" w:cs="宋体" w:hint="eastAsia"/>
          <w:color w:val="000000" w:themeColor="text1"/>
        </w:rPr>
        <w:t>℃</w:t>
      </w:r>
      <w:r w:rsidRPr="004027DC">
        <w:rPr>
          <w:rFonts w:hint="eastAsia"/>
          <w:color w:val="000000" w:themeColor="text1"/>
        </w:rPr>
        <w:t>，</w:t>
      </w:r>
      <w:r w:rsidRPr="004027DC">
        <w:rPr>
          <w:color w:val="000000" w:themeColor="text1"/>
        </w:rPr>
        <w:t>7</w:t>
      </w:r>
      <w:r w:rsidRPr="004027DC">
        <w:rPr>
          <w:rFonts w:hint="eastAsia"/>
          <w:color w:val="000000" w:themeColor="text1"/>
        </w:rPr>
        <w:t>月均温</w:t>
      </w:r>
      <w:r w:rsidRPr="004027DC">
        <w:rPr>
          <w:color w:val="000000" w:themeColor="text1"/>
        </w:rPr>
        <w:t>14.6</w:t>
      </w:r>
      <w:r w:rsidRPr="000D39D1">
        <w:rPr>
          <w:rFonts w:ascii="宋体" w:hAnsi="宋体" w:cs="宋体" w:hint="eastAsia"/>
          <w:color w:val="000000" w:themeColor="text1"/>
        </w:rPr>
        <w:t>℃</w:t>
      </w:r>
      <w:r w:rsidRPr="004027DC">
        <w:rPr>
          <w:rFonts w:hint="eastAsia"/>
          <w:color w:val="000000" w:themeColor="text1"/>
        </w:rPr>
        <w:t>。</w:t>
      </w:r>
    </w:p>
    <w:p w14:paraId="15408AB1" w14:textId="77777777" w:rsidR="00D10F16" w:rsidRPr="004027DC" w:rsidRDefault="00D10F16" w:rsidP="00D10F16">
      <w:pPr>
        <w:ind w:firstLine="480"/>
        <w:rPr>
          <w:rFonts w:cs="Times New Roman"/>
        </w:rPr>
      </w:pPr>
      <w:r w:rsidRPr="000D39D1">
        <w:rPr>
          <w:rFonts w:cs="Times New Roman" w:hint="eastAsia"/>
        </w:rPr>
        <w:t>炉霍县年降水分布极不均匀，雨季多夜雨。雨季出现在</w:t>
      </w:r>
      <w:r w:rsidRPr="000D39D1">
        <w:rPr>
          <w:rFonts w:cs="Times New Roman"/>
        </w:rPr>
        <w:t>6</w:t>
      </w:r>
      <w:r w:rsidRPr="000D39D1">
        <w:rPr>
          <w:rFonts w:cs="Times New Roman" w:hint="eastAsia"/>
        </w:rPr>
        <w:t>月上旬，结束于</w:t>
      </w:r>
      <w:r w:rsidRPr="000D39D1">
        <w:rPr>
          <w:rFonts w:cs="Times New Roman"/>
        </w:rPr>
        <w:t>9</w:t>
      </w:r>
      <w:r w:rsidRPr="000D39D1">
        <w:rPr>
          <w:rFonts w:cs="Times New Roman" w:hint="eastAsia"/>
        </w:rPr>
        <w:t>月中旬末，整个雨季集中了全年降水量的</w:t>
      </w:r>
      <w:r w:rsidRPr="000D39D1">
        <w:rPr>
          <w:rFonts w:cs="Times New Roman"/>
        </w:rPr>
        <w:t>80%</w:t>
      </w:r>
      <w:r w:rsidRPr="000D39D1">
        <w:rPr>
          <w:rFonts w:cs="Times New Roman" w:hint="eastAsia"/>
        </w:rPr>
        <w:t>。</w:t>
      </w:r>
    </w:p>
    <w:p w14:paraId="6815552E" w14:textId="77777777" w:rsidR="00D10F16" w:rsidRPr="00143ABC" w:rsidRDefault="00D10F16" w:rsidP="00143ABC">
      <w:pPr>
        <w:pStyle w:val="2"/>
      </w:pPr>
      <w:bookmarkStart w:id="7" w:name="_Toc119399558"/>
      <w:r w:rsidRPr="00143ABC">
        <w:rPr>
          <w:rFonts w:hint="eastAsia"/>
        </w:rPr>
        <w:t>第二节</w:t>
      </w:r>
      <w:r w:rsidRPr="00143ABC">
        <w:t xml:space="preserve"> </w:t>
      </w:r>
      <w:r w:rsidRPr="00143ABC">
        <w:rPr>
          <w:rFonts w:hint="eastAsia"/>
        </w:rPr>
        <w:t>自然本底状况</w:t>
      </w:r>
      <w:bookmarkEnd w:id="7"/>
    </w:p>
    <w:p w14:paraId="6EC744B0" w14:textId="2B6E973D" w:rsidR="00D10F16" w:rsidRPr="00143ABC" w:rsidRDefault="008A54B7" w:rsidP="008A54B7">
      <w:pPr>
        <w:pStyle w:val="3"/>
      </w:pPr>
      <w:r>
        <w:rPr>
          <w:rFonts w:hint="eastAsia"/>
        </w:rPr>
        <w:t>一、</w:t>
      </w:r>
      <w:r w:rsidR="00D10F16" w:rsidRPr="00143ABC">
        <w:rPr>
          <w:rFonts w:hint="eastAsia"/>
        </w:rPr>
        <w:t>土壤类型</w:t>
      </w:r>
    </w:p>
    <w:p w14:paraId="6DA31077" w14:textId="77777777" w:rsidR="00D10F16" w:rsidRPr="004027DC" w:rsidRDefault="00D10F16" w:rsidP="00D10F16">
      <w:pPr>
        <w:ind w:firstLine="480"/>
        <w:rPr>
          <w:rFonts w:cs="Times New Roman"/>
        </w:rPr>
      </w:pPr>
      <w:r w:rsidRPr="000D39D1">
        <w:rPr>
          <w:rFonts w:cs="Times New Roman" w:hint="eastAsia"/>
        </w:rPr>
        <w:t>炉霍县境内由于受立体地貌，垂直变化的气候和植被，以及土壤母质和人为活动、灾害等的影响，使全县土壤垂直分布规律明显。从高海拔到低海拔，分布规律依次为：海拔</w:t>
      </w:r>
      <w:r w:rsidRPr="000D39D1">
        <w:rPr>
          <w:rFonts w:cs="Times New Roman"/>
        </w:rPr>
        <w:t>4800</w:t>
      </w:r>
      <w:r w:rsidRPr="004027DC">
        <w:rPr>
          <w:rFonts w:cs="Times New Roman"/>
        </w:rPr>
        <w:t>米</w:t>
      </w:r>
      <w:r w:rsidRPr="000D39D1">
        <w:rPr>
          <w:rFonts w:cs="Times New Roman" w:hint="eastAsia"/>
        </w:rPr>
        <w:t>以上为高山寒漠土；海拔</w:t>
      </w:r>
      <w:r w:rsidRPr="000D39D1">
        <w:rPr>
          <w:rFonts w:cs="Times New Roman"/>
        </w:rPr>
        <w:t>4200~ 4800</w:t>
      </w:r>
      <w:r w:rsidRPr="004027DC">
        <w:rPr>
          <w:rFonts w:cs="Times New Roman"/>
        </w:rPr>
        <w:t>米</w:t>
      </w:r>
      <w:r w:rsidRPr="000D39D1">
        <w:rPr>
          <w:rFonts w:cs="Times New Roman" w:hint="eastAsia"/>
        </w:rPr>
        <w:t>为高山草甸土；海拔</w:t>
      </w:r>
      <w:r w:rsidRPr="000D39D1">
        <w:rPr>
          <w:rFonts w:cs="Times New Roman"/>
        </w:rPr>
        <w:t>3700~4200</w:t>
      </w:r>
      <w:r w:rsidRPr="004027DC">
        <w:rPr>
          <w:rFonts w:cs="Times New Roman"/>
        </w:rPr>
        <w:t>米</w:t>
      </w:r>
      <w:r w:rsidRPr="000D39D1">
        <w:rPr>
          <w:rFonts w:cs="Times New Roman" w:hint="eastAsia"/>
        </w:rPr>
        <w:t>为亚高山草甸土；海拔</w:t>
      </w:r>
      <w:r w:rsidRPr="000D39D1">
        <w:rPr>
          <w:rFonts w:cs="Times New Roman"/>
        </w:rPr>
        <w:t>3050~3700</w:t>
      </w:r>
      <w:r w:rsidRPr="004027DC">
        <w:rPr>
          <w:rFonts w:cs="Times New Roman"/>
        </w:rPr>
        <w:t>米</w:t>
      </w:r>
      <w:r w:rsidRPr="000D39D1">
        <w:rPr>
          <w:rFonts w:cs="Times New Roman" w:hint="eastAsia"/>
        </w:rPr>
        <w:t>为山地褐色土。因山体坡向不同，各类土壤有犬牙镶嵌现象，其上界</w:t>
      </w:r>
      <w:r>
        <w:rPr>
          <w:rFonts w:cs="Times New Roman" w:hint="eastAsia"/>
        </w:rPr>
        <w:t>总体上</w:t>
      </w:r>
      <w:r w:rsidRPr="000D39D1">
        <w:rPr>
          <w:rFonts w:cs="Times New Roman" w:hint="eastAsia"/>
        </w:rPr>
        <w:t>阳坡比阴坡高</w:t>
      </w:r>
      <w:r w:rsidRPr="000D39D1">
        <w:rPr>
          <w:rFonts w:cs="Times New Roman"/>
        </w:rPr>
        <w:t>70~100</w:t>
      </w:r>
      <w:r w:rsidRPr="004027DC">
        <w:rPr>
          <w:rFonts w:cs="Times New Roman"/>
        </w:rPr>
        <w:t>米</w:t>
      </w:r>
      <w:r w:rsidRPr="000D39D1">
        <w:rPr>
          <w:rFonts w:cs="Times New Roman" w:hint="eastAsia"/>
        </w:rPr>
        <w:t>。全县土壤分为</w:t>
      </w:r>
      <w:r w:rsidRPr="000D39D1">
        <w:rPr>
          <w:rFonts w:cs="Times New Roman"/>
        </w:rPr>
        <w:t>8</w:t>
      </w:r>
      <w:r w:rsidRPr="000D39D1">
        <w:rPr>
          <w:rFonts w:cs="Times New Roman" w:hint="eastAsia"/>
        </w:rPr>
        <w:t>个土类，</w:t>
      </w:r>
      <w:r w:rsidRPr="000D39D1">
        <w:rPr>
          <w:rFonts w:cs="Times New Roman"/>
        </w:rPr>
        <w:t>15</w:t>
      </w:r>
      <w:r w:rsidRPr="000D39D1">
        <w:rPr>
          <w:rFonts w:cs="Times New Roman" w:hint="eastAsia"/>
        </w:rPr>
        <w:t>个亚类，</w:t>
      </w:r>
      <w:r w:rsidRPr="000D39D1">
        <w:rPr>
          <w:rFonts w:cs="Times New Roman"/>
        </w:rPr>
        <w:t>13</w:t>
      </w:r>
      <w:r w:rsidRPr="000D39D1">
        <w:rPr>
          <w:rFonts w:cs="Times New Roman" w:hint="eastAsia"/>
        </w:rPr>
        <w:t>个土属，</w:t>
      </w:r>
      <w:r w:rsidRPr="000D39D1">
        <w:rPr>
          <w:rFonts w:cs="Times New Roman"/>
        </w:rPr>
        <w:t>25</w:t>
      </w:r>
      <w:r w:rsidRPr="000D39D1">
        <w:rPr>
          <w:rFonts w:cs="Times New Roman" w:hint="eastAsia"/>
        </w:rPr>
        <w:t>个土种。农耕地土壤主要类型受地理、气候及耕地条件影响，由河谷到高山依次出现：潮土—草甸土—山地褐色土—山地棕壤</w:t>
      </w:r>
      <w:r w:rsidRPr="004027DC">
        <w:rPr>
          <w:rFonts w:cs="Times New Roman"/>
        </w:rPr>
        <w:t>—</w:t>
      </w:r>
      <w:r w:rsidRPr="000D39D1">
        <w:rPr>
          <w:rFonts w:cs="Times New Roman" w:hint="eastAsia"/>
        </w:rPr>
        <w:t>沼泽土—亚高山草甸土—高山草甸土—高山寒漠土等七类。</w:t>
      </w:r>
    </w:p>
    <w:p w14:paraId="70256C50" w14:textId="34BB90DD" w:rsidR="00D10F16" w:rsidRPr="00143ABC" w:rsidRDefault="008A54B7" w:rsidP="008A54B7">
      <w:pPr>
        <w:pStyle w:val="3"/>
      </w:pPr>
      <w:r>
        <w:rPr>
          <w:rFonts w:hint="eastAsia"/>
        </w:rPr>
        <w:t>二、</w:t>
      </w:r>
      <w:r w:rsidR="00D10F16" w:rsidRPr="00143ABC">
        <w:rPr>
          <w:rFonts w:hint="eastAsia"/>
        </w:rPr>
        <w:t>动物资源</w:t>
      </w:r>
    </w:p>
    <w:p w14:paraId="66B91A05" w14:textId="77777777" w:rsidR="00D10F16" w:rsidRPr="004027DC" w:rsidRDefault="00D10F16" w:rsidP="00D10F16">
      <w:pPr>
        <w:ind w:firstLine="480"/>
        <w:rPr>
          <w:rFonts w:cs="Times New Roman"/>
          <w:color w:val="000000"/>
          <w:szCs w:val="24"/>
        </w:rPr>
      </w:pPr>
      <w:r w:rsidRPr="000D39D1">
        <w:rPr>
          <w:rFonts w:cs="Times New Roman" w:hint="eastAsia"/>
          <w:color w:val="000000"/>
          <w:szCs w:val="24"/>
        </w:rPr>
        <w:t>炉霍县动物资源十分丰富，全县有脊椎动物</w:t>
      </w:r>
      <w:r w:rsidRPr="000D39D1">
        <w:rPr>
          <w:rFonts w:cs="Times New Roman"/>
          <w:color w:val="000000"/>
          <w:szCs w:val="24"/>
        </w:rPr>
        <w:t>296</w:t>
      </w:r>
      <w:r w:rsidRPr="000D39D1">
        <w:rPr>
          <w:rFonts w:cs="Times New Roman" w:hint="eastAsia"/>
          <w:color w:val="000000"/>
          <w:szCs w:val="24"/>
        </w:rPr>
        <w:t>种，其中：鱼纲</w:t>
      </w:r>
      <w:r w:rsidRPr="000D39D1">
        <w:rPr>
          <w:rFonts w:cs="Times New Roman"/>
          <w:color w:val="000000"/>
          <w:szCs w:val="24"/>
        </w:rPr>
        <w:t>2</w:t>
      </w:r>
      <w:r w:rsidRPr="000D39D1">
        <w:rPr>
          <w:rFonts w:cs="Times New Roman" w:hint="eastAsia"/>
          <w:color w:val="000000"/>
          <w:szCs w:val="24"/>
        </w:rPr>
        <w:t>目</w:t>
      </w:r>
      <w:r w:rsidRPr="000D39D1">
        <w:rPr>
          <w:rFonts w:cs="Times New Roman"/>
          <w:color w:val="000000"/>
          <w:szCs w:val="24"/>
        </w:rPr>
        <w:t>3</w:t>
      </w:r>
      <w:r w:rsidRPr="000D39D1">
        <w:rPr>
          <w:rFonts w:cs="Times New Roman" w:hint="eastAsia"/>
          <w:color w:val="000000"/>
          <w:szCs w:val="24"/>
        </w:rPr>
        <w:t>科</w:t>
      </w:r>
      <w:r w:rsidRPr="000D39D1">
        <w:rPr>
          <w:rFonts w:cs="Times New Roman"/>
          <w:color w:val="000000"/>
          <w:szCs w:val="24"/>
        </w:rPr>
        <w:t>6</w:t>
      </w:r>
      <w:r w:rsidRPr="000D39D1">
        <w:rPr>
          <w:rFonts w:cs="Times New Roman" w:hint="eastAsia"/>
          <w:color w:val="000000"/>
          <w:szCs w:val="24"/>
        </w:rPr>
        <w:t>属</w:t>
      </w:r>
      <w:r w:rsidRPr="000D39D1">
        <w:rPr>
          <w:rFonts w:cs="Times New Roman"/>
          <w:color w:val="000000"/>
          <w:szCs w:val="24"/>
        </w:rPr>
        <w:t>9</w:t>
      </w:r>
      <w:r w:rsidRPr="000D39D1">
        <w:rPr>
          <w:rFonts w:cs="Times New Roman" w:hint="eastAsia"/>
          <w:color w:val="000000"/>
          <w:szCs w:val="24"/>
        </w:rPr>
        <w:t>种，两栖纲</w:t>
      </w:r>
      <w:r w:rsidRPr="000D39D1">
        <w:rPr>
          <w:rFonts w:cs="Times New Roman"/>
          <w:color w:val="000000"/>
          <w:szCs w:val="24"/>
        </w:rPr>
        <w:t>2</w:t>
      </w:r>
      <w:r w:rsidRPr="000D39D1">
        <w:rPr>
          <w:rFonts w:cs="Times New Roman" w:hint="eastAsia"/>
          <w:color w:val="000000"/>
          <w:szCs w:val="24"/>
        </w:rPr>
        <w:t>目</w:t>
      </w:r>
      <w:r w:rsidRPr="000D39D1">
        <w:rPr>
          <w:rFonts w:cs="Times New Roman"/>
          <w:color w:val="000000"/>
          <w:szCs w:val="24"/>
        </w:rPr>
        <w:t>4</w:t>
      </w:r>
      <w:r w:rsidRPr="000D39D1">
        <w:rPr>
          <w:rFonts w:cs="Times New Roman" w:hint="eastAsia"/>
          <w:color w:val="000000"/>
          <w:szCs w:val="24"/>
        </w:rPr>
        <w:t>科</w:t>
      </w:r>
      <w:r w:rsidRPr="000D39D1">
        <w:rPr>
          <w:rFonts w:cs="Times New Roman"/>
          <w:color w:val="000000"/>
          <w:szCs w:val="24"/>
        </w:rPr>
        <w:t>6</w:t>
      </w:r>
      <w:r w:rsidRPr="000D39D1">
        <w:rPr>
          <w:rFonts w:cs="Times New Roman" w:hint="eastAsia"/>
          <w:color w:val="000000"/>
          <w:szCs w:val="24"/>
        </w:rPr>
        <w:t>属</w:t>
      </w:r>
      <w:r w:rsidRPr="000D39D1">
        <w:rPr>
          <w:rFonts w:cs="Times New Roman"/>
          <w:color w:val="000000"/>
          <w:szCs w:val="24"/>
        </w:rPr>
        <w:t>8</w:t>
      </w:r>
      <w:r w:rsidRPr="000D39D1">
        <w:rPr>
          <w:rFonts w:cs="Times New Roman" w:hint="eastAsia"/>
          <w:color w:val="000000"/>
          <w:szCs w:val="24"/>
        </w:rPr>
        <w:t>种，爬行纲</w:t>
      </w:r>
      <w:r w:rsidRPr="000D39D1">
        <w:rPr>
          <w:rFonts w:cs="Times New Roman"/>
          <w:color w:val="000000"/>
          <w:szCs w:val="24"/>
        </w:rPr>
        <w:t>1</w:t>
      </w:r>
      <w:r w:rsidRPr="000D39D1">
        <w:rPr>
          <w:rFonts w:cs="Times New Roman" w:hint="eastAsia"/>
          <w:color w:val="000000"/>
          <w:szCs w:val="24"/>
        </w:rPr>
        <w:t>目</w:t>
      </w:r>
      <w:r w:rsidRPr="000D39D1">
        <w:rPr>
          <w:rFonts w:cs="Times New Roman"/>
          <w:color w:val="000000"/>
          <w:szCs w:val="24"/>
        </w:rPr>
        <w:t>4</w:t>
      </w:r>
      <w:r w:rsidRPr="000D39D1">
        <w:rPr>
          <w:rFonts w:cs="Times New Roman" w:hint="eastAsia"/>
          <w:color w:val="000000"/>
          <w:szCs w:val="24"/>
        </w:rPr>
        <w:t>科</w:t>
      </w:r>
      <w:r w:rsidRPr="000D39D1">
        <w:rPr>
          <w:rFonts w:cs="Times New Roman"/>
          <w:color w:val="000000"/>
          <w:szCs w:val="24"/>
        </w:rPr>
        <w:t>6</w:t>
      </w:r>
      <w:r w:rsidRPr="000D39D1">
        <w:rPr>
          <w:rFonts w:cs="Times New Roman" w:hint="eastAsia"/>
          <w:color w:val="000000"/>
          <w:szCs w:val="24"/>
        </w:rPr>
        <w:t>属</w:t>
      </w:r>
      <w:r w:rsidRPr="000D39D1">
        <w:rPr>
          <w:rFonts w:cs="Times New Roman"/>
          <w:color w:val="000000"/>
          <w:szCs w:val="24"/>
        </w:rPr>
        <w:t>6</w:t>
      </w:r>
      <w:r w:rsidRPr="000D39D1">
        <w:rPr>
          <w:rFonts w:cs="Times New Roman" w:hint="eastAsia"/>
          <w:color w:val="000000"/>
          <w:szCs w:val="24"/>
        </w:rPr>
        <w:t>种，鸟纲</w:t>
      </w:r>
      <w:r w:rsidRPr="000D39D1">
        <w:rPr>
          <w:rFonts w:cs="Times New Roman"/>
          <w:color w:val="000000"/>
          <w:szCs w:val="24"/>
        </w:rPr>
        <w:t>14</w:t>
      </w:r>
      <w:r w:rsidRPr="000D39D1">
        <w:rPr>
          <w:rFonts w:cs="Times New Roman" w:hint="eastAsia"/>
          <w:color w:val="000000"/>
          <w:szCs w:val="24"/>
        </w:rPr>
        <w:t>目</w:t>
      </w:r>
      <w:r w:rsidRPr="000D39D1">
        <w:rPr>
          <w:rFonts w:cs="Times New Roman"/>
          <w:color w:val="000000"/>
          <w:szCs w:val="24"/>
        </w:rPr>
        <w:t>42</w:t>
      </w:r>
      <w:r w:rsidRPr="000D39D1">
        <w:rPr>
          <w:rFonts w:cs="Times New Roman" w:hint="eastAsia"/>
          <w:color w:val="000000"/>
          <w:szCs w:val="24"/>
        </w:rPr>
        <w:t>科</w:t>
      </w:r>
      <w:r w:rsidRPr="000D39D1">
        <w:rPr>
          <w:rFonts w:cs="Times New Roman"/>
          <w:color w:val="000000"/>
          <w:szCs w:val="24"/>
        </w:rPr>
        <w:lastRenderedPageBreak/>
        <w:t>210</w:t>
      </w:r>
      <w:r w:rsidRPr="000D39D1">
        <w:rPr>
          <w:rFonts w:cs="Times New Roman" w:hint="eastAsia"/>
          <w:color w:val="000000"/>
          <w:szCs w:val="24"/>
        </w:rPr>
        <w:t>种，哺乳纲</w:t>
      </w:r>
      <w:r w:rsidRPr="000D39D1">
        <w:rPr>
          <w:rFonts w:cs="Times New Roman"/>
          <w:color w:val="000000"/>
          <w:szCs w:val="24"/>
        </w:rPr>
        <w:t>6</w:t>
      </w:r>
      <w:r w:rsidRPr="000D39D1">
        <w:rPr>
          <w:rFonts w:cs="Times New Roman" w:hint="eastAsia"/>
          <w:color w:val="000000"/>
          <w:szCs w:val="24"/>
        </w:rPr>
        <w:t>目</w:t>
      </w:r>
      <w:r w:rsidRPr="000D39D1">
        <w:rPr>
          <w:rFonts w:cs="Times New Roman"/>
          <w:color w:val="000000"/>
          <w:szCs w:val="24"/>
        </w:rPr>
        <w:t>21</w:t>
      </w:r>
      <w:r w:rsidRPr="000D39D1">
        <w:rPr>
          <w:rFonts w:cs="Times New Roman" w:hint="eastAsia"/>
          <w:color w:val="000000"/>
          <w:szCs w:val="24"/>
        </w:rPr>
        <w:t>科</w:t>
      </w:r>
      <w:r w:rsidRPr="000D39D1">
        <w:rPr>
          <w:rFonts w:cs="Times New Roman"/>
          <w:color w:val="000000"/>
          <w:szCs w:val="24"/>
        </w:rPr>
        <w:t>63</w:t>
      </w:r>
      <w:r w:rsidRPr="000D39D1">
        <w:rPr>
          <w:rFonts w:cs="Times New Roman" w:hint="eastAsia"/>
          <w:color w:val="000000"/>
          <w:szCs w:val="24"/>
        </w:rPr>
        <w:t>种。根据《国家重点保护野生动物名录》（</w:t>
      </w:r>
      <w:r w:rsidRPr="000D39D1">
        <w:rPr>
          <w:rFonts w:cs="Times New Roman"/>
          <w:color w:val="000000"/>
          <w:szCs w:val="24"/>
        </w:rPr>
        <w:t>2021</w:t>
      </w:r>
      <w:r w:rsidRPr="000D39D1">
        <w:rPr>
          <w:rFonts w:cs="Times New Roman" w:hint="eastAsia"/>
          <w:color w:val="000000"/>
          <w:szCs w:val="24"/>
        </w:rPr>
        <w:t>年</w:t>
      </w:r>
      <w:r w:rsidRPr="000D39D1">
        <w:rPr>
          <w:rFonts w:cs="Times New Roman"/>
          <w:color w:val="000000"/>
          <w:szCs w:val="24"/>
        </w:rPr>
        <w:t>1</w:t>
      </w:r>
      <w:r w:rsidRPr="000D39D1">
        <w:rPr>
          <w:rFonts w:cs="Times New Roman" w:hint="eastAsia"/>
          <w:color w:val="000000"/>
          <w:szCs w:val="24"/>
        </w:rPr>
        <w:t>月</w:t>
      </w:r>
      <w:r>
        <w:rPr>
          <w:rFonts w:cs="Times New Roman" w:hint="eastAsia"/>
          <w:color w:val="000000"/>
          <w:szCs w:val="24"/>
        </w:rPr>
        <w:t>发布</w:t>
      </w:r>
      <w:r w:rsidRPr="000D39D1">
        <w:rPr>
          <w:rFonts w:cs="Times New Roman" w:hint="eastAsia"/>
          <w:color w:val="000000"/>
          <w:szCs w:val="24"/>
        </w:rPr>
        <w:t>）</w:t>
      </w:r>
      <w:r>
        <w:rPr>
          <w:rFonts w:cs="Times New Roman" w:hint="eastAsia"/>
          <w:color w:val="000000"/>
          <w:szCs w:val="24"/>
        </w:rPr>
        <w:t>，</w:t>
      </w:r>
      <w:r w:rsidRPr="000D39D1">
        <w:rPr>
          <w:rFonts w:cs="Times New Roman" w:hint="eastAsia"/>
          <w:color w:val="000000"/>
          <w:szCs w:val="24"/>
        </w:rPr>
        <w:t>全县现有</w:t>
      </w:r>
      <w:r w:rsidRPr="000D39D1">
        <w:rPr>
          <w:rFonts w:cs="Times New Roman"/>
          <w:color w:val="000000"/>
          <w:szCs w:val="24"/>
        </w:rPr>
        <w:t>5</w:t>
      </w:r>
      <w:r w:rsidRPr="004027DC">
        <w:rPr>
          <w:rFonts w:cs="Times New Roman"/>
          <w:color w:val="000000"/>
          <w:szCs w:val="24"/>
        </w:rPr>
        <w:t>6</w:t>
      </w:r>
      <w:r w:rsidRPr="000D39D1">
        <w:rPr>
          <w:rFonts w:cs="Times New Roman" w:hint="eastAsia"/>
          <w:color w:val="000000"/>
          <w:szCs w:val="24"/>
        </w:rPr>
        <w:t>种国家重点保护野生动物。</w:t>
      </w:r>
    </w:p>
    <w:p w14:paraId="66280D74" w14:textId="277CD304" w:rsidR="00D10F16" w:rsidRPr="00143ABC" w:rsidRDefault="008A54B7" w:rsidP="008A54B7">
      <w:pPr>
        <w:pStyle w:val="3"/>
      </w:pPr>
      <w:r>
        <w:rPr>
          <w:rFonts w:hint="eastAsia"/>
        </w:rPr>
        <w:t>三、</w:t>
      </w:r>
      <w:r w:rsidR="00D10F16" w:rsidRPr="00143ABC">
        <w:rPr>
          <w:rFonts w:hint="eastAsia"/>
        </w:rPr>
        <w:t>植物资源</w:t>
      </w:r>
    </w:p>
    <w:p w14:paraId="2998FA9A" w14:textId="77777777" w:rsidR="00D10F16" w:rsidRPr="004027DC" w:rsidRDefault="00D10F16" w:rsidP="00D10F16">
      <w:pPr>
        <w:wordWrap w:val="0"/>
        <w:ind w:firstLine="480"/>
        <w:rPr>
          <w:rFonts w:cs="Times New Roman"/>
          <w:color w:val="000000"/>
          <w:szCs w:val="24"/>
        </w:rPr>
      </w:pPr>
      <w:r w:rsidRPr="000D39D1">
        <w:rPr>
          <w:rFonts w:cs="Times New Roman" w:hint="eastAsia"/>
          <w:color w:val="000000"/>
          <w:szCs w:val="24"/>
        </w:rPr>
        <w:t>炉霍县属川西高原针叶林、灌丛、草甸亚带、雅袭江中上游鲜水河植被区，植被呈现垂直分布类型，海拔从低到高依次分布为次生灌木林带、暗针叶林带、高山灌木草原带、高山草甸草原带。</w:t>
      </w:r>
      <w:r w:rsidRPr="004027DC">
        <w:rPr>
          <w:rFonts w:cs="Times New Roman"/>
          <w:color w:val="000000"/>
          <w:szCs w:val="24"/>
        </w:rPr>
        <w:t>主要群落有亚高山暗针叶林、圆柏林、桦木阔叶林、亚高山灌丛、亚高山草甸和高山草甸等类型。</w:t>
      </w:r>
    </w:p>
    <w:p w14:paraId="6CD2A927" w14:textId="77777777" w:rsidR="00D10F16" w:rsidRPr="004027DC" w:rsidRDefault="00D10F16" w:rsidP="00D10F16">
      <w:pPr>
        <w:wordWrap w:val="0"/>
        <w:ind w:firstLine="480"/>
        <w:rPr>
          <w:rFonts w:cs="Times New Roman"/>
          <w:color w:val="000000"/>
          <w:szCs w:val="24"/>
        </w:rPr>
      </w:pPr>
      <w:r w:rsidRPr="000D39D1">
        <w:rPr>
          <w:rFonts w:cs="Times New Roman" w:hint="eastAsia"/>
          <w:color w:val="000000"/>
          <w:szCs w:val="24"/>
        </w:rPr>
        <w:t>境内</w:t>
      </w:r>
      <w:r>
        <w:rPr>
          <w:rFonts w:cs="Times New Roman" w:hint="eastAsia"/>
          <w:color w:val="000000"/>
          <w:szCs w:val="24"/>
        </w:rPr>
        <w:t>主要</w:t>
      </w:r>
      <w:r w:rsidRPr="000D39D1">
        <w:rPr>
          <w:rFonts w:cs="Times New Roman" w:hint="eastAsia"/>
          <w:color w:val="000000"/>
          <w:szCs w:val="24"/>
        </w:rPr>
        <w:t>乔木树种</w:t>
      </w:r>
      <w:r w:rsidRPr="000D39D1">
        <w:rPr>
          <w:rFonts w:cs="Times New Roman"/>
          <w:color w:val="000000"/>
          <w:szCs w:val="24"/>
        </w:rPr>
        <w:t>5</w:t>
      </w:r>
      <w:r w:rsidRPr="000D39D1">
        <w:rPr>
          <w:rFonts w:cs="Times New Roman" w:hint="eastAsia"/>
          <w:color w:val="000000"/>
          <w:szCs w:val="24"/>
        </w:rPr>
        <w:t>科</w:t>
      </w:r>
      <w:r w:rsidRPr="000D39D1">
        <w:rPr>
          <w:rFonts w:cs="Times New Roman"/>
          <w:color w:val="000000"/>
          <w:szCs w:val="24"/>
        </w:rPr>
        <w:t>10</w:t>
      </w:r>
      <w:r w:rsidRPr="000D39D1">
        <w:rPr>
          <w:rFonts w:cs="Times New Roman" w:hint="eastAsia"/>
          <w:color w:val="000000"/>
          <w:szCs w:val="24"/>
        </w:rPr>
        <w:t>属</w:t>
      </w:r>
      <w:r w:rsidRPr="000D39D1">
        <w:rPr>
          <w:rFonts w:cs="Times New Roman"/>
          <w:color w:val="000000"/>
          <w:szCs w:val="24"/>
        </w:rPr>
        <w:t>14</w:t>
      </w:r>
      <w:r w:rsidRPr="000D39D1">
        <w:rPr>
          <w:rFonts w:cs="Times New Roman" w:hint="eastAsia"/>
          <w:color w:val="000000"/>
          <w:szCs w:val="24"/>
        </w:rPr>
        <w:t>种，</w:t>
      </w:r>
      <w:r>
        <w:rPr>
          <w:rFonts w:cs="Times New Roman" w:hint="eastAsia"/>
          <w:color w:val="000000"/>
          <w:szCs w:val="24"/>
        </w:rPr>
        <w:t>包括</w:t>
      </w:r>
      <w:r w:rsidRPr="000D39D1">
        <w:rPr>
          <w:rFonts w:cs="Times New Roman" w:hint="eastAsia"/>
          <w:color w:val="000000"/>
          <w:szCs w:val="24"/>
        </w:rPr>
        <w:t>川西云杉、鳞皮云杉、鳞皮冷杉、红杉、大果圆柏、川白桦、红桦、山杨、青杨、海棠、野杏等。</w:t>
      </w:r>
      <w:r>
        <w:rPr>
          <w:rFonts w:cs="Times New Roman" w:hint="eastAsia"/>
          <w:color w:val="000000"/>
          <w:szCs w:val="24"/>
        </w:rPr>
        <w:t>主要</w:t>
      </w:r>
      <w:r w:rsidRPr="000D39D1">
        <w:rPr>
          <w:rFonts w:cs="Times New Roman" w:hint="eastAsia"/>
          <w:color w:val="000000"/>
          <w:szCs w:val="24"/>
        </w:rPr>
        <w:t>灌木有</w:t>
      </w:r>
      <w:r w:rsidRPr="000D39D1">
        <w:rPr>
          <w:rFonts w:cs="Times New Roman"/>
          <w:color w:val="000000"/>
          <w:szCs w:val="24"/>
        </w:rPr>
        <w:t>11</w:t>
      </w:r>
      <w:r w:rsidRPr="000D39D1">
        <w:rPr>
          <w:rFonts w:cs="Times New Roman" w:hint="eastAsia"/>
          <w:color w:val="000000"/>
          <w:szCs w:val="24"/>
        </w:rPr>
        <w:t>科</w:t>
      </w:r>
      <w:r w:rsidRPr="000D39D1">
        <w:rPr>
          <w:rFonts w:cs="Times New Roman"/>
          <w:color w:val="000000"/>
          <w:szCs w:val="24"/>
        </w:rPr>
        <w:t>19</w:t>
      </w:r>
      <w:r w:rsidRPr="000D39D1">
        <w:rPr>
          <w:rFonts w:cs="Times New Roman" w:hint="eastAsia"/>
          <w:color w:val="000000"/>
          <w:szCs w:val="24"/>
        </w:rPr>
        <w:t>属</w:t>
      </w:r>
      <w:r w:rsidRPr="000D39D1">
        <w:rPr>
          <w:rFonts w:cs="Times New Roman"/>
          <w:color w:val="000000"/>
          <w:szCs w:val="24"/>
        </w:rPr>
        <w:t>29</w:t>
      </w:r>
      <w:r w:rsidRPr="000D39D1">
        <w:rPr>
          <w:rFonts w:cs="Times New Roman" w:hint="eastAsia"/>
          <w:color w:val="000000"/>
          <w:szCs w:val="24"/>
        </w:rPr>
        <w:t>种，</w:t>
      </w:r>
      <w:r>
        <w:rPr>
          <w:rFonts w:cs="Times New Roman" w:hint="eastAsia"/>
          <w:color w:val="000000"/>
          <w:szCs w:val="24"/>
        </w:rPr>
        <w:t>包括</w:t>
      </w:r>
      <w:r w:rsidRPr="000D39D1">
        <w:rPr>
          <w:rFonts w:cs="Times New Roman" w:hint="eastAsia"/>
          <w:color w:val="000000"/>
          <w:szCs w:val="24"/>
        </w:rPr>
        <w:t>小粟、金露梅、山柳、蔷薇、悬钩子、窄叶鲜卑、杜鹃、忍冬、锦鸡儿、高山栎、沙棘等。主要地被物有高山绣线菊、窄叶鲜卑花、蒿类、莎草、禾草等。</w:t>
      </w:r>
    </w:p>
    <w:p w14:paraId="68B03ABF" w14:textId="7A6953D6" w:rsidR="00D10F16" w:rsidRPr="00143ABC" w:rsidRDefault="008A54B7" w:rsidP="008A54B7">
      <w:pPr>
        <w:pStyle w:val="3"/>
      </w:pPr>
      <w:r>
        <w:rPr>
          <w:rFonts w:hint="eastAsia"/>
        </w:rPr>
        <w:t>四、</w:t>
      </w:r>
      <w:r w:rsidR="00D10F16" w:rsidRPr="00143ABC">
        <w:rPr>
          <w:rFonts w:hint="eastAsia"/>
        </w:rPr>
        <w:t>河流水系</w:t>
      </w:r>
    </w:p>
    <w:p w14:paraId="4BCA9BB6" w14:textId="77777777" w:rsidR="00D10F16" w:rsidRPr="004027DC" w:rsidRDefault="00D10F16" w:rsidP="00D10F16">
      <w:pPr>
        <w:ind w:firstLine="480"/>
        <w:rPr>
          <w:rFonts w:cs="Times New Roman"/>
        </w:rPr>
      </w:pPr>
      <w:r w:rsidRPr="004027DC">
        <w:rPr>
          <w:rFonts w:cs="Times New Roman"/>
        </w:rPr>
        <w:t>炉霍县境内河流属于长江支流雅砻江水系和大渡河水系，县内河流与地形倾斜方向一致，主要河流</w:t>
      </w:r>
      <w:r>
        <w:rPr>
          <w:rFonts w:cs="Times New Roman" w:hint="eastAsia"/>
        </w:rPr>
        <w:t>为</w:t>
      </w:r>
      <w:r w:rsidRPr="004027DC">
        <w:rPr>
          <w:rFonts w:cs="Times New Roman"/>
        </w:rPr>
        <w:t>鲜水河和达曲</w:t>
      </w:r>
      <w:r w:rsidRPr="000D39D1">
        <w:rPr>
          <w:rFonts w:cs="Times New Roman" w:hint="eastAsia"/>
        </w:rPr>
        <w:t>河</w:t>
      </w:r>
      <w:r w:rsidRPr="004027DC">
        <w:rPr>
          <w:rFonts w:cs="Times New Roman"/>
        </w:rPr>
        <w:t>，全县</w:t>
      </w:r>
      <w:r w:rsidRPr="000D39D1">
        <w:rPr>
          <w:rFonts w:cs="Times New Roman" w:hint="eastAsia"/>
        </w:rPr>
        <w:t>面积达</w:t>
      </w:r>
      <w:r w:rsidRPr="004027DC">
        <w:rPr>
          <w:rFonts w:cs="Times New Roman"/>
        </w:rPr>
        <w:t>50</w:t>
      </w:r>
      <w:r w:rsidRPr="000D39D1">
        <w:rPr>
          <w:rFonts w:cs="Times New Roman" w:hint="eastAsia"/>
        </w:rPr>
        <w:t>平方</w:t>
      </w:r>
      <w:r>
        <w:rPr>
          <w:rFonts w:cs="Times New Roman"/>
        </w:rPr>
        <w:t>公里</w:t>
      </w:r>
      <w:r w:rsidRPr="004027DC">
        <w:rPr>
          <w:rFonts w:cs="Times New Roman"/>
        </w:rPr>
        <w:t>以上的河流有</w:t>
      </w:r>
      <w:r w:rsidRPr="004027DC">
        <w:rPr>
          <w:rFonts w:cs="Times New Roman"/>
        </w:rPr>
        <w:t>2</w:t>
      </w:r>
      <w:r w:rsidRPr="000D39D1">
        <w:rPr>
          <w:rFonts w:cs="Times New Roman"/>
        </w:rPr>
        <w:t>7</w:t>
      </w:r>
      <w:r w:rsidRPr="004027DC">
        <w:rPr>
          <w:rFonts w:cs="Times New Roman"/>
        </w:rPr>
        <w:t>条。</w:t>
      </w:r>
    </w:p>
    <w:p w14:paraId="36C4654B" w14:textId="77777777" w:rsidR="00D10F16" w:rsidRPr="004027DC" w:rsidRDefault="00D10F16" w:rsidP="00D10F16">
      <w:pPr>
        <w:ind w:firstLine="480"/>
        <w:rPr>
          <w:rFonts w:cs="Times New Roman"/>
          <w:color w:val="FF0000"/>
          <w:szCs w:val="24"/>
        </w:rPr>
      </w:pPr>
      <w:r w:rsidRPr="004027DC">
        <w:rPr>
          <w:rFonts w:cs="Times New Roman"/>
        </w:rPr>
        <w:t>鲜水河</w:t>
      </w:r>
      <w:r w:rsidRPr="000D39D1">
        <w:rPr>
          <w:rFonts w:cs="Times New Roman" w:hint="eastAsia"/>
        </w:rPr>
        <w:t>由</w:t>
      </w:r>
      <w:r w:rsidRPr="004027DC">
        <w:rPr>
          <w:rFonts w:cs="Times New Roman"/>
        </w:rPr>
        <w:t>东流入道孚县境内，其中上源又称泥曲，西与达曲相接，境内长度约</w:t>
      </w:r>
      <w:r w:rsidRPr="000D39D1">
        <w:rPr>
          <w:rFonts w:cs="Times New Roman"/>
        </w:rPr>
        <w:t>117</w:t>
      </w:r>
      <w:r>
        <w:rPr>
          <w:rFonts w:cs="Times New Roman"/>
        </w:rPr>
        <w:t>公里</w:t>
      </w:r>
      <w:r>
        <w:rPr>
          <w:rFonts w:cs="Times New Roman" w:hint="eastAsia"/>
        </w:rPr>
        <w:t>；</w:t>
      </w:r>
      <w:r w:rsidRPr="004027DC">
        <w:rPr>
          <w:rFonts w:cs="Times New Roman"/>
        </w:rPr>
        <w:t>达曲</w:t>
      </w:r>
      <w:r w:rsidRPr="000D39D1">
        <w:rPr>
          <w:rFonts w:cs="Times New Roman" w:hint="eastAsia"/>
        </w:rPr>
        <w:t>河</w:t>
      </w:r>
      <w:r>
        <w:rPr>
          <w:rFonts w:cs="Times New Roman" w:hint="eastAsia"/>
        </w:rPr>
        <w:t>境内</w:t>
      </w:r>
      <w:r w:rsidRPr="004027DC">
        <w:rPr>
          <w:rFonts w:cs="Times New Roman"/>
        </w:rPr>
        <w:t>长</w:t>
      </w:r>
      <w:r w:rsidRPr="000D39D1">
        <w:rPr>
          <w:rFonts w:cs="Times New Roman" w:hint="eastAsia"/>
        </w:rPr>
        <w:t>度</w:t>
      </w:r>
      <w:r w:rsidRPr="004027DC">
        <w:rPr>
          <w:rFonts w:cs="Times New Roman"/>
        </w:rPr>
        <w:t>约</w:t>
      </w:r>
      <w:r w:rsidRPr="000D39D1">
        <w:rPr>
          <w:rFonts w:cs="Times New Roman"/>
        </w:rPr>
        <w:t>6</w:t>
      </w:r>
      <w:r w:rsidRPr="004027DC">
        <w:rPr>
          <w:rFonts w:cs="Times New Roman"/>
        </w:rPr>
        <w:t>8</w:t>
      </w:r>
      <w:r>
        <w:rPr>
          <w:rFonts w:cs="Times New Roman"/>
        </w:rPr>
        <w:t>公里</w:t>
      </w:r>
      <w:r w:rsidRPr="004027DC">
        <w:rPr>
          <w:rFonts w:cs="Times New Roman"/>
        </w:rPr>
        <w:t>。易日沟、罗柯、罗柯沟、老则柯、邓达隆巴沟等常年流水较大的溪沟与众多的小溪沟及许多季节性流水沟</w:t>
      </w:r>
      <w:r>
        <w:rPr>
          <w:rFonts w:cs="Times New Roman" w:hint="eastAsia"/>
        </w:rPr>
        <w:t>与</w:t>
      </w:r>
      <w:r w:rsidRPr="004027DC">
        <w:rPr>
          <w:rFonts w:cs="Times New Roman"/>
        </w:rPr>
        <w:t>2</w:t>
      </w:r>
      <w:r w:rsidRPr="004027DC">
        <w:rPr>
          <w:rFonts w:cs="Times New Roman"/>
        </w:rPr>
        <w:t>条主流交汇，大小溪流构成全县树状水系格局。</w:t>
      </w:r>
    </w:p>
    <w:p w14:paraId="276EAF5C" w14:textId="5FC4CABF" w:rsidR="00D10F16" w:rsidRPr="008A54B7" w:rsidRDefault="008A54B7" w:rsidP="008A54B7">
      <w:pPr>
        <w:pStyle w:val="3"/>
      </w:pPr>
      <w:bookmarkStart w:id="8" w:name="_Toc104127756"/>
      <w:r>
        <w:rPr>
          <w:rFonts w:hint="eastAsia"/>
        </w:rPr>
        <w:t>五、</w:t>
      </w:r>
      <w:r w:rsidR="00D10F16" w:rsidRPr="008A54B7">
        <w:rPr>
          <w:rFonts w:hint="eastAsia"/>
        </w:rPr>
        <w:t>矿产资源</w:t>
      </w:r>
      <w:bookmarkEnd w:id="8"/>
    </w:p>
    <w:p w14:paraId="5C4A3057" w14:textId="77777777" w:rsidR="00D10F16" w:rsidRPr="004027DC" w:rsidRDefault="00D10F16" w:rsidP="00D10F16">
      <w:pPr>
        <w:ind w:firstLine="480"/>
        <w:rPr>
          <w:rFonts w:cs="Times New Roman"/>
        </w:rPr>
      </w:pPr>
      <w:r w:rsidRPr="000D39D1">
        <w:rPr>
          <w:rFonts w:cs="Times New Roman" w:hint="eastAsia"/>
          <w:color w:val="000000"/>
          <w:szCs w:val="24"/>
        </w:rPr>
        <w:t>炉霍县</w:t>
      </w:r>
      <w:r w:rsidRPr="004027DC">
        <w:rPr>
          <w:rFonts w:cs="Times New Roman"/>
          <w:color w:val="000000"/>
          <w:szCs w:val="24"/>
        </w:rPr>
        <w:t>境内</w:t>
      </w:r>
      <w:r w:rsidRPr="000D39D1">
        <w:rPr>
          <w:rFonts w:cs="Times New Roman" w:hint="eastAsia"/>
          <w:color w:val="000000"/>
          <w:szCs w:val="24"/>
        </w:rPr>
        <w:t>主要有</w:t>
      </w:r>
      <w:r w:rsidRPr="004027DC">
        <w:rPr>
          <w:rFonts w:cs="Times New Roman"/>
          <w:color w:val="000000"/>
          <w:szCs w:val="24"/>
        </w:rPr>
        <w:t>石灰石、金、汞三种</w:t>
      </w:r>
      <w:r w:rsidRPr="000D39D1">
        <w:rPr>
          <w:rFonts w:cs="Times New Roman" w:hint="eastAsia"/>
          <w:color w:val="000000"/>
          <w:szCs w:val="24"/>
        </w:rPr>
        <w:t>矿产资源</w:t>
      </w:r>
      <w:r w:rsidRPr="004027DC">
        <w:rPr>
          <w:rFonts w:cs="Times New Roman"/>
          <w:color w:val="000000"/>
          <w:szCs w:val="24"/>
        </w:rPr>
        <w:t>，品种</w:t>
      </w:r>
      <w:r w:rsidRPr="000D39D1">
        <w:rPr>
          <w:rFonts w:cs="Times New Roman" w:hint="eastAsia"/>
          <w:color w:val="000000"/>
          <w:szCs w:val="24"/>
        </w:rPr>
        <w:t>较</w:t>
      </w:r>
      <w:r w:rsidRPr="004027DC">
        <w:rPr>
          <w:rFonts w:cs="Times New Roman"/>
          <w:color w:val="000000"/>
          <w:szCs w:val="24"/>
        </w:rPr>
        <w:t>少。石灰石分布广泛，储量大，以旦都乡到仁达乡的拔里村，及黑金寺分布最多。石灰石资源虽然丰富，但尚未作详细的勘探。目前每年利用量不超过</w:t>
      </w:r>
      <w:r w:rsidRPr="004027DC">
        <w:rPr>
          <w:rFonts w:cs="Times New Roman"/>
          <w:color w:val="000000"/>
          <w:szCs w:val="24"/>
        </w:rPr>
        <w:t>500</w:t>
      </w:r>
      <w:r w:rsidRPr="004027DC">
        <w:rPr>
          <w:rFonts w:cs="Times New Roman"/>
          <w:color w:val="000000"/>
          <w:szCs w:val="24"/>
        </w:rPr>
        <w:t>吨。黄金，主要分布在易日沟、旦都沟、泥曲河下游和鲜水河沿岸的峡谷区内回水地带和峡谷区外开阔</w:t>
      </w:r>
      <w:r w:rsidRPr="004027DC">
        <w:rPr>
          <w:rFonts w:cs="Times New Roman"/>
          <w:color w:val="000000"/>
          <w:szCs w:val="24"/>
        </w:rPr>
        <w:lastRenderedPageBreak/>
        <w:t>地段及河流交汇、大转变凹侧。汞矿，主要零星分布于旦都乡格底沟和雅德乡的昌龙沟。</w:t>
      </w:r>
    </w:p>
    <w:p w14:paraId="4C29C127" w14:textId="77777777" w:rsidR="00D10F16" w:rsidRPr="00143ABC" w:rsidRDefault="00D10F16" w:rsidP="00143ABC">
      <w:pPr>
        <w:pStyle w:val="1"/>
      </w:pPr>
      <w:bookmarkStart w:id="9" w:name="_Toc119399559"/>
      <w:r w:rsidRPr="00143ABC">
        <w:rPr>
          <w:rFonts w:hint="eastAsia"/>
        </w:rPr>
        <w:t>第二章</w:t>
      </w:r>
      <w:r w:rsidRPr="00143ABC">
        <w:t xml:space="preserve"> </w:t>
      </w:r>
      <w:r w:rsidRPr="00143ABC">
        <w:rPr>
          <w:rFonts w:hint="eastAsia"/>
        </w:rPr>
        <w:t>问题与评价</w:t>
      </w:r>
      <w:bookmarkEnd w:id="9"/>
    </w:p>
    <w:p w14:paraId="78E3DDFD" w14:textId="77777777" w:rsidR="00D10F16" w:rsidRPr="00143ABC" w:rsidRDefault="00D10F16" w:rsidP="00143ABC">
      <w:pPr>
        <w:pStyle w:val="2"/>
      </w:pPr>
      <w:bookmarkStart w:id="10" w:name="_Toc119399560"/>
      <w:r w:rsidRPr="00143ABC">
        <w:rPr>
          <w:rFonts w:hint="eastAsia"/>
        </w:rPr>
        <w:t>第一节</w:t>
      </w:r>
      <w:r w:rsidRPr="00143ABC">
        <w:t xml:space="preserve"> </w:t>
      </w:r>
      <w:r w:rsidRPr="00143ABC">
        <w:rPr>
          <w:rFonts w:hint="eastAsia"/>
        </w:rPr>
        <w:t>综合评价</w:t>
      </w:r>
      <w:bookmarkEnd w:id="10"/>
    </w:p>
    <w:p w14:paraId="58C83788" w14:textId="77777777" w:rsidR="00D10F16" w:rsidRPr="00143ABC" w:rsidRDefault="00D10F16" w:rsidP="00143ABC">
      <w:pPr>
        <w:pStyle w:val="3"/>
      </w:pPr>
      <w:bookmarkStart w:id="11" w:name="_Toc104127768"/>
      <w:r w:rsidRPr="00143ABC">
        <w:rPr>
          <w:rFonts w:hint="eastAsia"/>
        </w:rPr>
        <w:t>一、生态本底评价</w:t>
      </w:r>
      <w:bookmarkEnd w:id="11"/>
    </w:p>
    <w:p w14:paraId="160F32EA" w14:textId="1B353B0D" w:rsidR="00D10F16" w:rsidRPr="00143ABC" w:rsidRDefault="00D10F16" w:rsidP="00143ABC">
      <w:pPr>
        <w:pStyle w:val="4"/>
      </w:pPr>
      <w:r w:rsidRPr="00143ABC">
        <w:rPr>
          <w:rFonts w:hint="eastAsia"/>
        </w:rPr>
        <w:t>（</w:t>
      </w:r>
      <w:r w:rsidR="00143ABC" w:rsidRPr="00143ABC">
        <w:rPr>
          <w:rFonts w:hint="eastAsia"/>
        </w:rPr>
        <w:t>一</w:t>
      </w:r>
      <w:r w:rsidRPr="00143ABC">
        <w:rPr>
          <w:rFonts w:hint="eastAsia"/>
        </w:rPr>
        <w:t>）生态系统格局</w:t>
      </w:r>
    </w:p>
    <w:p w14:paraId="6020F7A0" w14:textId="77777777" w:rsidR="00D10F16" w:rsidRPr="00A57958" w:rsidRDefault="00D10F16" w:rsidP="00D10F16">
      <w:pPr>
        <w:ind w:firstLine="480"/>
        <w:rPr>
          <w:rFonts w:cs="Times New Roman"/>
          <w:color w:val="000000" w:themeColor="text1"/>
        </w:rPr>
      </w:pPr>
      <w:r w:rsidRPr="00A57958">
        <w:rPr>
          <w:rFonts w:cs="Times New Roman"/>
          <w:color w:val="000000" w:themeColor="text1"/>
        </w:rPr>
        <w:t>炉霍</w:t>
      </w:r>
      <w:r w:rsidRPr="00A57958">
        <w:rPr>
          <w:rFonts w:cs="Times New Roman" w:hint="eastAsia"/>
          <w:color w:val="000000" w:themeColor="text1"/>
        </w:rPr>
        <w:t>县</w:t>
      </w:r>
      <w:r w:rsidRPr="00A57958">
        <w:rPr>
          <w:rFonts w:cs="Times New Roman"/>
          <w:color w:val="000000" w:themeColor="text1"/>
        </w:rPr>
        <w:t>的生态系统由</w:t>
      </w:r>
      <w:r w:rsidRPr="00A57958">
        <w:rPr>
          <w:rFonts w:cs="Times New Roman"/>
          <w:color w:val="000000" w:themeColor="text1"/>
        </w:rPr>
        <w:t>6</w:t>
      </w:r>
      <w:r w:rsidRPr="00A57958">
        <w:rPr>
          <w:rFonts w:cs="Times New Roman"/>
          <w:color w:val="000000" w:themeColor="text1"/>
        </w:rPr>
        <w:t>类子系统组成：即</w:t>
      </w:r>
      <w:r w:rsidRPr="00A57958">
        <w:rPr>
          <w:rFonts w:cs="Times New Roman" w:hint="eastAsia"/>
          <w:color w:val="000000" w:themeColor="text1"/>
        </w:rPr>
        <w:t>田园</w:t>
      </w:r>
      <w:r w:rsidRPr="00A57958">
        <w:rPr>
          <w:rFonts w:cs="Times New Roman"/>
          <w:color w:val="000000" w:themeColor="text1"/>
        </w:rPr>
        <w:t>生态系统、森林生态系统、草地生态系统、湿地生态系统、</w:t>
      </w:r>
      <w:r w:rsidRPr="00A57958">
        <w:rPr>
          <w:rFonts w:cs="Times New Roman" w:hint="eastAsia"/>
          <w:color w:val="000000" w:themeColor="text1"/>
        </w:rPr>
        <w:t>城市</w:t>
      </w:r>
      <w:r w:rsidRPr="00A57958">
        <w:rPr>
          <w:rFonts w:cs="Times New Roman"/>
          <w:color w:val="000000" w:themeColor="text1"/>
        </w:rPr>
        <w:t>生态系统和</w:t>
      </w:r>
      <w:r w:rsidRPr="00A57958">
        <w:rPr>
          <w:rFonts w:cs="Times New Roman" w:hint="eastAsia"/>
          <w:color w:val="000000" w:themeColor="text1"/>
        </w:rPr>
        <w:t>河流</w:t>
      </w:r>
      <w:r w:rsidRPr="00A57958">
        <w:rPr>
          <w:rFonts w:cs="Times New Roman"/>
          <w:color w:val="000000" w:themeColor="text1"/>
        </w:rPr>
        <w:t>生态系统。</w:t>
      </w:r>
    </w:p>
    <w:p w14:paraId="6BC88CF0" w14:textId="77777777" w:rsidR="00D10F16" w:rsidRPr="00037C7E" w:rsidRDefault="00D10F16" w:rsidP="00D10F16">
      <w:pPr>
        <w:ind w:firstLine="480"/>
        <w:rPr>
          <w:rFonts w:cs="Times New Roman"/>
          <w:color w:val="FF0000"/>
        </w:rPr>
      </w:pPr>
      <w:bookmarkStart w:id="12" w:name="_Hlk116813862"/>
      <w:r w:rsidRPr="00A57958">
        <w:rPr>
          <w:rFonts w:cs="Times New Roman"/>
          <w:color w:val="000000" w:themeColor="text1"/>
        </w:rPr>
        <w:t>从炉霍县生态系统格局来看，</w:t>
      </w:r>
      <w:r w:rsidRPr="00A57958">
        <w:rPr>
          <w:rFonts w:cs="Times New Roman"/>
          <w:color w:val="000000" w:themeColor="text1"/>
        </w:rPr>
        <w:t>2020</w:t>
      </w:r>
      <w:r w:rsidRPr="00A57958">
        <w:rPr>
          <w:rFonts w:cs="Times New Roman"/>
          <w:color w:val="000000" w:themeColor="text1"/>
        </w:rPr>
        <w:t>年，炉霍县生态系统类型构成以森林、草地两类生态系统为主，两类生态系统面积之和占炉霍县总面积的</w:t>
      </w:r>
      <w:r w:rsidRPr="00A57958">
        <w:rPr>
          <w:rFonts w:cs="Times New Roman"/>
          <w:color w:val="000000" w:themeColor="text1"/>
        </w:rPr>
        <w:t>96%</w:t>
      </w:r>
      <w:r w:rsidRPr="00A57958">
        <w:rPr>
          <w:rFonts w:cs="Times New Roman"/>
          <w:color w:val="000000" w:themeColor="text1"/>
        </w:rPr>
        <w:t>，其中</w:t>
      </w:r>
      <w:r w:rsidRPr="00A57958">
        <w:rPr>
          <w:rFonts w:cs="Times New Roman" w:hint="eastAsia"/>
          <w:color w:val="000000" w:themeColor="text1"/>
        </w:rPr>
        <w:t>森林</w:t>
      </w:r>
      <w:r w:rsidRPr="00A57958">
        <w:rPr>
          <w:rFonts w:cs="Times New Roman"/>
          <w:color w:val="000000" w:themeColor="text1"/>
        </w:rPr>
        <w:t>是炉霍县面积最大的生态系统类型。</w:t>
      </w:r>
      <w:r w:rsidRPr="00A57958">
        <w:rPr>
          <w:rFonts w:cs="Times New Roman" w:hint="eastAsia"/>
          <w:color w:val="000000" w:themeColor="text1"/>
        </w:rPr>
        <w:t>田园</w:t>
      </w:r>
      <w:r w:rsidRPr="00A57958">
        <w:rPr>
          <w:rFonts w:cs="Times New Roman"/>
          <w:color w:val="000000" w:themeColor="text1"/>
        </w:rPr>
        <w:t>生态系统主要分布在</w:t>
      </w:r>
      <w:r w:rsidRPr="00A57958">
        <w:rPr>
          <w:rFonts w:cs="Times New Roman" w:hint="eastAsia"/>
          <w:color w:val="000000" w:themeColor="text1"/>
        </w:rPr>
        <w:t>山谷鲜水河流域</w:t>
      </w:r>
      <w:r w:rsidRPr="00A57958">
        <w:rPr>
          <w:rFonts w:cs="Times New Roman"/>
          <w:color w:val="000000" w:themeColor="text1"/>
        </w:rPr>
        <w:t>地区，含耕地、园地、田埂等。森林生态系统面积为</w:t>
      </w:r>
      <w:r w:rsidRPr="00A57958">
        <w:rPr>
          <w:rFonts w:cs="Times New Roman"/>
          <w:color w:val="000000" w:themeColor="text1"/>
        </w:rPr>
        <w:t>2354.98</w:t>
      </w:r>
      <w:r w:rsidRPr="00A57958">
        <w:rPr>
          <w:rFonts w:cs="Times New Roman"/>
          <w:color w:val="000000" w:themeColor="text1"/>
        </w:rPr>
        <w:t>平方公里，主要分布于炉霍县南部</w:t>
      </w:r>
      <w:r w:rsidRPr="00A57958">
        <w:rPr>
          <w:rFonts w:cs="Times New Roman" w:hint="eastAsia"/>
          <w:color w:val="000000" w:themeColor="text1"/>
        </w:rPr>
        <w:t>和北部的</w:t>
      </w:r>
      <w:r w:rsidRPr="00A57958">
        <w:rPr>
          <w:rFonts w:cs="Times New Roman"/>
          <w:color w:val="000000" w:themeColor="text1"/>
        </w:rPr>
        <w:t>湿润、半湿润地区</w:t>
      </w:r>
      <w:r w:rsidRPr="00A57958">
        <w:rPr>
          <w:rFonts w:cs="Times New Roman" w:hint="eastAsia"/>
          <w:color w:val="000000" w:themeColor="text1"/>
        </w:rPr>
        <w:t>。</w:t>
      </w:r>
      <w:r w:rsidRPr="00A57958">
        <w:rPr>
          <w:rFonts w:cs="Times New Roman"/>
          <w:color w:val="000000" w:themeColor="text1"/>
        </w:rPr>
        <w:t>草地生态系统</w:t>
      </w:r>
      <w:r w:rsidRPr="00A57958">
        <w:rPr>
          <w:rFonts w:cs="Times New Roman" w:hint="eastAsia"/>
          <w:color w:val="000000" w:themeColor="text1"/>
        </w:rPr>
        <w:t>均匀</w:t>
      </w:r>
      <w:r w:rsidRPr="00A57958">
        <w:rPr>
          <w:rFonts w:cs="Times New Roman"/>
          <w:color w:val="000000" w:themeColor="text1"/>
        </w:rPr>
        <w:t>分布在</w:t>
      </w:r>
      <w:r w:rsidRPr="00A57958">
        <w:rPr>
          <w:rFonts w:cs="Times New Roman" w:hint="eastAsia"/>
          <w:color w:val="000000" w:themeColor="text1"/>
        </w:rPr>
        <w:t>炉霍县各地</w:t>
      </w:r>
      <w:r w:rsidRPr="00A57958">
        <w:rPr>
          <w:rFonts w:cs="Times New Roman"/>
          <w:color w:val="000000" w:themeColor="text1"/>
        </w:rPr>
        <w:t>。</w:t>
      </w:r>
      <w:r w:rsidRPr="00A57958">
        <w:rPr>
          <w:rFonts w:cs="Times New Roman" w:hint="eastAsia"/>
          <w:color w:val="000000" w:themeColor="text1"/>
        </w:rPr>
        <w:t>河流、</w:t>
      </w:r>
      <w:r w:rsidRPr="00A57958">
        <w:rPr>
          <w:rFonts w:cs="Times New Roman"/>
          <w:color w:val="000000" w:themeColor="text1"/>
        </w:rPr>
        <w:t>湿地生态系统主要分布</w:t>
      </w:r>
      <w:r w:rsidRPr="00A57958">
        <w:rPr>
          <w:rFonts w:cs="Times New Roman" w:hint="eastAsia"/>
          <w:color w:val="000000" w:themeColor="text1"/>
        </w:rPr>
        <w:t>在鲜水河</w:t>
      </w:r>
      <w:r w:rsidRPr="00A57958">
        <w:rPr>
          <w:rFonts w:cs="Times New Roman"/>
          <w:color w:val="000000" w:themeColor="text1"/>
        </w:rPr>
        <w:t>流域。</w:t>
      </w:r>
      <w:r w:rsidRPr="00A57958">
        <w:rPr>
          <w:rFonts w:cs="Times New Roman" w:hint="eastAsia"/>
          <w:color w:val="000000" w:themeColor="text1"/>
        </w:rPr>
        <w:t>城市</w:t>
      </w:r>
      <w:r w:rsidRPr="00A57958">
        <w:rPr>
          <w:rFonts w:cs="Times New Roman"/>
          <w:color w:val="000000" w:themeColor="text1"/>
        </w:rPr>
        <w:t>生态系统主要镶嵌在农田、草地等生态系统中。</w:t>
      </w:r>
    </w:p>
    <w:bookmarkEnd w:id="12"/>
    <w:p w14:paraId="07D3CEE6" w14:textId="77777777" w:rsidR="00D10F16" w:rsidRPr="00E7413A" w:rsidRDefault="00D10F16" w:rsidP="00D10F16">
      <w:pPr>
        <w:ind w:firstLine="480"/>
        <w:rPr>
          <w:rFonts w:cs="Times New Roman"/>
          <w:color w:val="000000" w:themeColor="text1"/>
        </w:rPr>
      </w:pPr>
      <w:r w:rsidRPr="00E7413A">
        <w:rPr>
          <w:rFonts w:cs="Times New Roman"/>
          <w:color w:val="000000" w:themeColor="text1"/>
        </w:rPr>
        <w:t>从炉霍县生态系统</w:t>
      </w:r>
      <w:r w:rsidRPr="00E7413A">
        <w:rPr>
          <w:rFonts w:cs="Times New Roman" w:hint="eastAsia"/>
          <w:color w:val="000000" w:themeColor="text1"/>
        </w:rPr>
        <w:t>演替规律</w:t>
      </w:r>
      <w:r w:rsidRPr="00E7413A">
        <w:rPr>
          <w:rFonts w:cs="Times New Roman"/>
          <w:color w:val="000000" w:themeColor="text1"/>
        </w:rPr>
        <w:t>来看，</w:t>
      </w:r>
      <w:r w:rsidRPr="00E7413A">
        <w:rPr>
          <w:rFonts w:cs="Times New Roman"/>
          <w:color w:val="000000" w:themeColor="text1"/>
        </w:rPr>
        <w:t>2009~2020</w:t>
      </w:r>
      <w:r w:rsidRPr="00E7413A">
        <w:rPr>
          <w:rFonts w:cs="Times New Roman"/>
          <w:color w:val="000000" w:themeColor="text1"/>
        </w:rPr>
        <w:t>年，生态系统类型变化具有明显的双向转化特征，且变化强度较大</w:t>
      </w:r>
      <w:r w:rsidRPr="00E7413A">
        <w:rPr>
          <w:rFonts w:cs="Times New Roman" w:hint="eastAsia"/>
          <w:color w:val="000000" w:themeColor="text1"/>
        </w:rPr>
        <w:t>，</w:t>
      </w:r>
      <w:r w:rsidRPr="00E7413A">
        <w:rPr>
          <w:rFonts w:cs="Times New Roman"/>
          <w:color w:val="000000" w:themeColor="text1"/>
        </w:rPr>
        <w:t>全县共有</w:t>
      </w:r>
      <w:r w:rsidRPr="00E7413A">
        <w:rPr>
          <w:rFonts w:cs="Times New Roman"/>
          <w:color w:val="000000" w:themeColor="text1"/>
        </w:rPr>
        <w:t>904</w:t>
      </w:r>
      <w:r w:rsidRPr="00E7413A">
        <w:rPr>
          <w:rFonts w:cs="Times New Roman"/>
          <w:color w:val="000000" w:themeColor="text1"/>
        </w:rPr>
        <w:t>平方公里生态系统面积发生了变化</w:t>
      </w:r>
      <w:r w:rsidRPr="00E7413A">
        <w:rPr>
          <w:rFonts w:cs="Times New Roman" w:hint="eastAsia"/>
          <w:color w:val="000000" w:themeColor="text1"/>
        </w:rPr>
        <w:t>。</w:t>
      </w:r>
      <w:r w:rsidRPr="00E7413A">
        <w:rPr>
          <w:rFonts w:cs="Times New Roman"/>
          <w:color w:val="000000" w:themeColor="text1"/>
        </w:rPr>
        <w:t>在各生态系统类型中，森林、</w:t>
      </w:r>
      <w:r w:rsidRPr="00E7413A">
        <w:rPr>
          <w:rFonts w:cs="Times New Roman" w:hint="eastAsia"/>
          <w:color w:val="000000" w:themeColor="text1"/>
        </w:rPr>
        <w:t>湿地、城市</w:t>
      </w:r>
      <w:r w:rsidRPr="00E7413A">
        <w:rPr>
          <w:rFonts w:cs="Times New Roman"/>
          <w:color w:val="000000" w:themeColor="text1"/>
        </w:rPr>
        <w:t>生态系统的面积增加，</w:t>
      </w:r>
      <w:r w:rsidRPr="00E7413A">
        <w:rPr>
          <w:rFonts w:cs="Times New Roman" w:hint="eastAsia"/>
          <w:color w:val="000000" w:themeColor="text1"/>
        </w:rPr>
        <w:t>田园和</w:t>
      </w:r>
      <w:r w:rsidRPr="00E7413A">
        <w:rPr>
          <w:rFonts w:cs="Times New Roman"/>
          <w:color w:val="000000" w:themeColor="text1"/>
        </w:rPr>
        <w:t>草地生态系统面积减少。</w:t>
      </w:r>
      <w:r w:rsidRPr="00E7413A">
        <w:rPr>
          <w:rFonts w:cs="Times New Roman" w:hint="eastAsia"/>
          <w:color w:val="000000" w:themeColor="text1"/>
        </w:rPr>
        <w:t>草地</w:t>
      </w:r>
      <w:r w:rsidRPr="00E7413A">
        <w:rPr>
          <w:rFonts w:cs="Times New Roman"/>
          <w:color w:val="000000" w:themeColor="text1"/>
        </w:rPr>
        <w:t>生态系统面积下降幅度最大，面积减少了约</w:t>
      </w:r>
      <w:r w:rsidRPr="00E7413A">
        <w:rPr>
          <w:rFonts w:cs="Times New Roman"/>
          <w:color w:val="000000" w:themeColor="text1"/>
        </w:rPr>
        <w:t>583.16</w:t>
      </w:r>
      <w:r w:rsidRPr="00E7413A">
        <w:rPr>
          <w:rFonts w:cs="Times New Roman"/>
          <w:color w:val="000000" w:themeColor="text1"/>
        </w:rPr>
        <w:t>平方公里</w:t>
      </w:r>
      <w:r w:rsidRPr="00E7413A">
        <w:rPr>
          <w:rFonts w:cs="Times New Roman" w:hint="eastAsia"/>
          <w:color w:val="000000" w:themeColor="text1"/>
        </w:rPr>
        <w:t>，主要原因是</w:t>
      </w:r>
      <w:r w:rsidRPr="00E7413A">
        <w:rPr>
          <w:rFonts w:cs="Times New Roman"/>
          <w:color w:val="000000" w:themeColor="text1"/>
        </w:rPr>
        <w:t>497.37</w:t>
      </w:r>
      <w:r w:rsidRPr="00E7413A">
        <w:rPr>
          <w:rFonts w:cs="Times New Roman"/>
          <w:color w:val="000000" w:themeColor="text1"/>
        </w:rPr>
        <w:t>平方公里</w:t>
      </w:r>
      <w:r w:rsidRPr="00E7413A">
        <w:rPr>
          <w:rFonts w:cs="Times New Roman" w:hint="eastAsia"/>
          <w:color w:val="000000" w:themeColor="text1"/>
        </w:rPr>
        <w:t>的草地变化成了森林。</w:t>
      </w:r>
      <w:r w:rsidRPr="00E7413A">
        <w:rPr>
          <w:rFonts w:cs="Times New Roman"/>
          <w:color w:val="000000" w:themeColor="text1"/>
        </w:rPr>
        <w:t>地震及滑坡、崩塌等次生灾害对地层的破坏</w:t>
      </w:r>
      <w:r w:rsidRPr="00E7413A">
        <w:rPr>
          <w:rFonts w:cs="Times New Roman" w:hint="eastAsia"/>
          <w:color w:val="000000" w:themeColor="text1"/>
        </w:rPr>
        <w:t>也</w:t>
      </w:r>
      <w:r w:rsidRPr="00E7413A">
        <w:rPr>
          <w:rFonts w:cs="Times New Roman"/>
          <w:color w:val="000000" w:themeColor="text1"/>
        </w:rPr>
        <w:t>造成</w:t>
      </w:r>
      <w:r w:rsidRPr="00E7413A">
        <w:rPr>
          <w:rFonts w:cs="Times New Roman" w:hint="eastAsia"/>
          <w:color w:val="000000" w:themeColor="text1"/>
        </w:rPr>
        <w:t>了县域内</w:t>
      </w:r>
      <w:r w:rsidRPr="00E7413A">
        <w:rPr>
          <w:rFonts w:cs="Times New Roman"/>
          <w:color w:val="000000" w:themeColor="text1"/>
        </w:rPr>
        <w:t>生态系统斑块化、破碎化，生态系统承载力严重下降，</w:t>
      </w:r>
      <w:r w:rsidRPr="00E7413A">
        <w:rPr>
          <w:rFonts w:cs="Times New Roman" w:hint="eastAsia"/>
          <w:color w:val="000000" w:themeColor="text1"/>
        </w:rPr>
        <w:t>河流</w:t>
      </w:r>
      <w:r w:rsidRPr="00E7413A">
        <w:rPr>
          <w:rFonts w:cs="Times New Roman"/>
          <w:color w:val="000000" w:themeColor="text1"/>
        </w:rPr>
        <w:t>生态廊道连通性降低，生物多样性受到严重威肋，生态系统结构改变，区域生态系统服务功能下降，重建与恢复原有的生态系统功能与服务需要相当长的时期。</w:t>
      </w:r>
    </w:p>
    <w:p w14:paraId="63B4FCD5" w14:textId="77777777" w:rsidR="00D10F16" w:rsidRPr="004027DC" w:rsidRDefault="00D10F16" w:rsidP="00143ABC">
      <w:pPr>
        <w:pStyle w:val="3"/>
      </w:pPr>
      <w:bookmarkStart w:id="13" w:name="_Toc104127769"/>
      <w:r w:rsidRPr="000D39D1">
        <w:rPr>
          <w:rFonts w:hint="eastAsia"/>
        </w:rPr>
        <w:lastRenderedPageBreak/>
        <w:t>二、生态系统基础评价</w:t>
      </w:r>
      <w:bookmarkEnd w:id="13"/>
    </w:p>
    <w:p w14:paraId="315468D2" w14:textId="77777777" w:rsidR="00D10F16" w:rsidRPr="00143ABC" w:rsidRDefault="00D10F16" w:rsidP="00143ABC">
      <w:pPr>
        <w:pStyle w:val="4"/>
      </w:pPr>
      <w:r w:rsidRPr="00143ABC">
        <w:rPr>
          <w:rFonts w:hint="eastAsia"/>
        </w:rPr>
        <w:t>（一）</w:t>
      </w:r>
      <w:bookmarkStart w:id="14" w:name="_Hlk107838328"/>
      <w:r w:rsidRPr="00143ABC">
        <w:rPr>
          <w:rFonts w:hint="eastAsia"/>
        </w:rPr>
        <w:t>生态系统服务功能重要性</w:t>
      </w:r>
      <w:bookmarkEnd w:id="14"/>
      <w:r w:rsidRPr="00143ABC">
        <w:rPr>
          <w:rFonts w:hint="eastAsia"/>
        </w:rPr>
        <w:t>评价</w:t>
      </w:r>
    </w:p>
    <w:p w14:paraId="0E461A48" w14:textId="77777777" w:rsidR="00D10F16" w:rsidRDefault="00D10F16" w:rsidP="00D10F16">
      <w:pPr>
        <w:ind w:firstLine="480"/>
        <w:rPr>
          <w:rFonts w:cs="Times New Roman"/>
          <w:color w:val="000000"/>
          <w:szCs w:val="24"/>
        </w:rPr>
      </w:pPr>
      <w:bookmarkStart w:id="15" w:name="_Hlk116828656"/>
      <w:r w:rsidRPr="000D39D1">
        <w:rPr>
          <w:rFonts w:cs="Times New Roman" w:hint="eastAsia"/>
        </w:rPr>
        <w:t>炉霍县生态系统服务功能重要性总体表现为重要，重要区域占全域总面积</w:t>
      </w:r>
      <w:r w:rsidRPr="004027DC">
        <w:rPr>
          <w:rFonts w:cs="Times New Roman"/>
        </w:rPr>
        <w:t>32.9</w:t>
      </w:r>
      <w:r>
        <w:rPr>
          <w:rFonts w:cs="Times New Roman"/>
        </w:rPr>
        <w:t>6</w:t>
      </w:r>
      <w:r w:rsidRPr="004027DC">
        <w:rPr>
          <w:rFonts w:cs="Times New Roman"/>
        </w:rPr>
        <w:t>%</w:t>
      </w:r>
      <w:r w:rsidRPr="000D39D1">
        <w:rPr>
          <w:rFonts w:cs="Times New Roman" w:hint="eastAsia"/>
        </w:rPr>
        <w:t>，主要集中分布在</w:t>
      </w:r>
      <w:r w:rsidRPr="000D39D1">
        <w:rPr>
          <w:rFonts w:cs="Times New Roman" w:hint="eastAsia"/>
          <w:color w:val="000000"/>
          <w:szCs w:val="24"/>
        </w:rPr>
        <w:t>宗塔乡、宗麦乡和充古乡等</w:t>
      </w:r>
      <w:r w:rsidRPr="000D39D1">
        <w:rPr>
          <w:rFonts w:cs="Times New Roman"/>
          <w:color w:val="000000"/>
          <w:szCs w:val="24"/>
        </w:rPr>
        <w:t>3</w:t>
      </w:r>
      <w:r w:rsidRPr="000D39D1">
        <w:rPr>
          <w:rFonts w:cs="Times New Roman" w:hint="eastAsia"/>
          <w:color w:val="000000"/>
          <w:szCs w:val="24"/>
        </w:rPr>
        <w:t>个乡镇</w:t>
      </w:r>
      <w:r w:rsidRPr="000D39D1">
        <w:rPr>
          <w:rFonts w:cs="Times New Roman" w:hint="eastAsia"/>
        </w:rPr>
        <w:t>。极重要区域占全域总面积</w:t>
      </w:r>
      <w:r w:rsidRPr="004027DC">
        <w:rPr>
          <w:rFonts w:cs="Times New Roman"/>
        </w:rPr>
        <w:t>27.5</w:t>
      </w:r>
      <w:r>
        <w:rPr>
          <w:rFonts w:cs="Times New Roman"/>
        </w:rPr>
        <w:t>0</w:t>
      </w:r>
      <w:r w:rsidRPr="004027DC">
        <w:rPr>
          <w:rFonts w:cs="Times New Roman"/>
        </w:rPr>
        <w:t>%</w:t>
      </w:r>
      <w:r w:rsidRPr="000D39D1">
        <w:rPr>
          <w:rFonts w:cs="Times New Roman" w:hint="eastAsia"/>
        </w:rPr>
        <w:t>，主要集中分布在</w:t>
      </w:r>
      <w:r w:rsidRPr="000D39D1">
        <w:rPr>
          <w:rFonts w:cs="Times New Roman" w:hint="eastAsia"/>
          <w:color w:val="000000"/>
          <w:szCs w:val="24"/>
        </w:rPr>
        <w:t>宗塔乡、宜木乡、斯木镇、新都镇、更知乡（北部）和洛秋乡（南部）等</w:t>
      </w:r>
      <w:r w:rsidRPr="000D39D1">
        <w:rPr>
          <w:rFonts w:cs="Times New Roman"/>
          <w:color w:val="000000"/>
          <w:szCs w:val="24"/>
        </w:rPr>
        <w:t>6</w:t>
      </w:r>
      <w:r w:rsidRPr="000D39D1">
        <w:rPr>
          <w:rFonts w:cs="Times New Roman" w:hint="eastAsia"/>
          <w:color w:val="000000"/>
          <w:szCs w:val="24"/>
        </w:rPr>
        <w:t>个乡镇。</w:t>
      </w:r>
    </w:p>
    <w:bookmarkEnd w:id="15"/>
    <w:p w14:paraId="326AF567" w14:textId="77777777" w:rsidR="00D10F16" w:rsidRPr="00143ABC" w:rsidRDefault="00D10F16" w:rsidP="00143ABC">
      <w:pPr>
        <w:ind w:firstLine="482"/>
        <w:rPr>
          <w:b/>
          <w:bCs/>
        </w:rPr>
      </w:pPr>
      <w:r w:rsidRPr="00143ABC">
        <w:rPr>
          <w:rFonts w:hint="eastAsia"/>
          <w:b/>
          <w:bCs/>
        </w:rPr>
        <w:t>（</w:t>
      </w:r>
      <w:r w:rsidRPr="00143ABC">
        <w:rPr>
          <w:rFonts w:hint="eastAsia"/>
          <w:b/>
          <w:bCs/>
        </w:rPr>
        <w:t>1</w:t>
      </w:r>
      <w:r w:rsidRPr="00143ABC">
        <w:rPr>
          <w:rFonts w:hint="eastAsia"/>
          <w:b/>
          <w:bCs/>
        </w:rPr>
        <w:t>）</w:t>
      </w:r>
      <w:r w:rsidRPr="00143ABC">
        <w:rPr>
          <w:b/>
          <w:bCs/>
        </w:rPr>
        <w:t>生物多样性维护</w:t>
      </w:r>
    </w:p>
    <w:p w14:paraId="4C554191" w14:textId="77777777" w:rsidR="00D10F16" w:rsidRPr="004027DC" w:rsidRDefault="00D10F16" w:rsidP="00D10F16">
      <w:pPr>
        <w:ind w:firstLine="480"/>
        <w:rPr>
          <w:rFonts w:cs="Times New Roman"/>
          <w:color w:val="FF0000"/>
        </w:rPr>
      </w:pPr>
      <w:bookmarkStart w:id="16" w:name="_Hlk116829147"/>
      <w:r w:rsidRPr="001E195E">
        <w:rPr>
          <w:rFonts w:cs="Times New Roman"/>
        </w:rPr>
        <w:t>炉霍县生物多样性维护功能重要性总体表现为极重要，极重要区域占全域面积的</w:t>
      </w:r>
      <w:r w:rsidRPr="004027DC">
        <w:rPr>
          <w:rFonts w:cs="Times New Roman"/>
        </w:rPr>
        <w:t>72.</w:t>
      </w:r>
      <w:r>
        <w:rPr>
          <w:rFonts w:cs="Times New Roman"/>
        </w:rPr>
        <w:t>26</w:t>
      </w:r>
      <w:r w:rsidRPr="004027DC">
        <w:rPr>
          <w:rFonts w:cs="Times New Roman"/>
        </w:rPr>
        <w:t>%</w:t>
      </w:r>
      <w:r w:rsidRPr="001E195E">
        <w:rPr>
          <w:rFonts w:cs="Times New Roman"/>
        </w:rPr>
        <w:t>，主要分布在植被覆盖度高、水资源丰富的自然保护区以及湿地公园内，一般重要区占全域面积的</w:t>
      </w:r>
      <w:r w:rsidRPr="004027DC">
        <w:rPr>
          <w:rFonts w:cs="Times New Roman"/>
        </w:rPr>
        <w:t>25.1</w:t>
      </w:r>
      <w:r>
        <w:rPr>
          <w:rFonts w:cs="Times New Roman"/>
        </w:rPr>
        <w:t>2</w:t>
      </w:r>
      <w:r w:rsidRPr="004027DC">
        <w:rPr>
          <w:rFonts w:cs="Times New Roman"/>
        </w:rPr>
        <w:t>%</w:t>
      </w:r>
      <w:r w:rsidRPr="001E195E">
        <w:rPr>
          <w:rFonts w:cs="Times New Roman"/>
        </w:rPr>
        <w:t>，主要分布在更知乡、</w:t>
      </w:r>
      <w:r w:rsidRPr="001E195E">
        <w:rPr>
          <w:rFonts w:cs="Times New Roman"/>
          <w:color w:val="000000"/>
          <w:szCs w:val="24"/>
        </w:rPr>
        <w:t>上罗科马乡和下罗科马乡</w:t>
      </w:r>
      <w:r w:rsidRPr="001E195E">
        <w:rPr>
          <w:rFonts w:cs="Times New Roman"/>
        </w:rPr>
        <w:t>等</w:t>
      </w:r>
      <w:r w:rsidRPr="001E195E">
        <w:rPr>
          <w:rFonts w:cs="Times New Roman"/>
        </w:rPr>
        <w:t>3</w:t>
      </w:r>
      <w:r w:rsidRPr="001E195E">
        <w:rPr>
          <w:rFonts w:cs="Times New Roman"/>
        </w:rPr>
        <w:t>个乡镇。</w:t>
      </w:r>
    </w:p>
    <w:bookmarkEnd w:id="16"/>
    <w:p w14:paraId="7DC126A6" w14:textId="77777777" w:rsidR="00D10F16" w:rsidRPr="00143ABC" w:rsidRDefault="00D10F16" w:rsidP="00143ABC">
      <w:pPr>
        <w:ind w:firstLine="482"/>
        <w:rPr>
          <w:b/>
          <w:bCs/>
        </w:rPr>
      </w:pPr>
      <w:r w:rsidRPr="00143ABC">
        <w:rPr>
          <w:rFonts w:hint="eastAsia"/>
          <w:b/>
          <w:bCs/>
        </w:rPr>
        <w:t>（</w:t>
      </w:r>
      <w:r w:rsidRPr="00143ABC">
        <w:rPr>
          <w:rFonts w:hint="eastAsia"/>
          <w:b/>
          <w:bCs/>
        </w:rPr>
        <w:t>2</w:t>
      </w:r>
      <w:r w:rsidRPr="00143ABC">
        <w:rPr>
          <w:rFonts w:hint="eastAsia"/>
          <w:b/>
          <w:bCs/>
        </w:rPr>
        <w:t>）</w:t>
      </w:r>
      <w:r w:rsidRPr="00143ABC">
        <w:rPr>
          <w:b/>
          <w:bCs/>
        </w:rPr>
        <w:t>水源涵养</w:t>
      </w:r>
    </w:p>
    <w:p w14:paraId="75F49960" w14:textId="77777777" w:rsidR="00D10F16" w:rsidRPr="001E195E" w:rsidRDefault="00D10F16" w:rsidP="00D10F16">
      <w:pPr>
        <w:ind w:firstLine="480"/>
        <w:rPr>
          <w:rFonts w:eastAsia="等线" w:cs="Times New Roman"/>
          <w:color w:val="000000"/>
          <w:kern w:val="0"/>
          <w:sz w:val="22"/>
        </w:rPr>
      </w:pPr>
      <w:bookmarkStart w:id="17" w:name="_Hlk116829818"/>
      <w:r w:rsidRPr="001E195E">
        <w:rPr>
          <w:rFonts w:cs="Times New Roman"/>
        </w:rPr>
        <w:t>炉霍县水源涵养功能重要性总体表现为极重要，极重要区域占全域面积</w:t>
      </w:r>
      <w:r>
        <w:rPr>
          <w:rFonts w:cs="Times New Roman"/>
        </w:rPr>
        <w:t>85.10</w:t>
      </w:r>
      <w:r w:rsidRPr="001E195E">
        <w:rPr>
          <w:rFonts w:cs="Times New Roman"/>
        </w:rPr>
        <w:t>%</w:t>
      </w:r>
      <w:r w:rsidRPr="001E195E">
        <w:rPr>
          <w:rFonts w:cs="Times New Roman"/>
        </w:rPr>
        <w:t>，在全县</w:t>
      </w:r>
      <w:r w:rsidRPr="001E195E">
        <w:rPr>
          <w:rFonts w:cs="Times New Roman"/>
          <w:color w:val="000000"/>
          <w:szCs w:val="24"/>
        </w:rPr>
        <w:t>仁达乡、宜木乡、斯木镇、新都镇、雅德乡、泥巴乡、卡娘乡、洛秋乡（北部）、旦都乡、朱倭镇、充古乡、更知乡、上罗科马乡、下罗科马乡和宗塔乡等</w:t>
      </w:r>
      <w:r w:rsidRPr="001E195E">
        <w:rPr>
          <w:rFonts w:cs="Times New Roman"/>
          <w:color w:val="000000"/>
          <w:szCs w:val="24"/>
        </w:rPr>
        <w:t>1</w:t>
      </w:r>
      <w:r w:rsidRPr="004027DC">
        <w:rPr>
          <w:rFonts w:cs="Times New Roman"/>
          <w:color w:val="000000"/>
          <w:szCs w:val="24"/>
        </w:rPr>
        <w:t>5</w:t>
      </w:r>
      <w:r w:rsidRPr="001E195E">
        <w:rPr>
          <w:rFonts w:cs="Times New Roman"/>
          <w:color w:val="000000"/>
          <w:szCs w:val="24"/>
        </w:rPr>
        <w:t>个乡镇均有分布，重要区域</w:t>
      </w:r>
      <w:r w:rsidRPr="001E195E">
        <w:rPr>
          <w:rFonts w:cs="Times New Roman"/>
        </w:rPr>
        <w:t>占全域面积</w:t>
      </w:r>
      <w:r>
        <w:rPr>
          <w:rFonts w:cs="Times New Roman"/>
        </w:rPr>
        <w:t>12.74</w:t>
      </w:r>
      <w:r w:rsidRPr="004027DC">
        <w:rPr>
          <w:rFonts w:cs="Times New Roman"/>
        </w:rPr>
        <w:t>%</w:t>
      </w:r>
      <w:r w:rsidRPr="001E195E">
        <w:rPr>
          <w:rFonts w:cs="Times New Roman"/>
        </w:rPr>
        <w:t>，主要分布在</w:t>
      </w:r>
      <w:r w:rsidRPr="001E195E">
        <w:rPr>
          <w:rFonts w:cs="Times New Roman"/>
          <w:color w:val="000000"/>
          <w:szCs w:val="24"/>
        </w:rPr>
        <w:t>宗麦乡。</w:t>
      </w:r>
    </w:p>
    <w:bookmarkEnd w:id="17"/>
    <w:p w14:paraId="43ACE771" w14:textId="77777777" w:rsidR="00D10F16" w:rsidRPr="00143ABC" w:rsidRDefault="00D10F16" w:rsidP="00143ABC">
      <w:pPr>
        <w:ind w:firstLine="482"/>
        <w:rPr>
          <w:b/>
          <w:bCs/>
        </w:rPr>
      </w:pPr>
      <w:r w:rsidRPr="00143ABC">
        <w:rPr>
          <w:rFonts w:hint="eastAsia"/>
          <w:b/>
          <w:bCs/>
        </w:rPr>
        <w:t>（</w:t>
      </w:r>
      <w:r w:rsidRPr="00143ABC">
        <w:rPr>
          <w:rFonts w:hint="eastAsia"/>
          <w:b/>
          <w:bCs/>
        </w:rPr>
        <w:t>3</w:t>
      </w:r>
      <w:r w:rsidRPr="00143ABC">
        <w:rPr>
          <w:rFonts w:hint="eastAsia"/>
          <w:b/>
          <w:bCs/>
        </w:rPr>
        <w:t>）</w:t>
      </w:r>
      <w:r w:rsidRPr="00143ABC">
        <w:rPr>
          <w:b/>
          <w:bCs/>
        </w:rPr>
        <w:t>水土保持</w:t>
      </w:r>
    </w:p>
    <w:p w14:paraId="5B37C5B9" w14:textId="77777777" w:rsidR="00D10F16" w:rsidRPr="004027DC" w:rsidRDefault="00D10F16" w:rsidP="00D10F16">
      <w:pPr>
        <w:pStyle w:val="a6"/>
        <w:spacing w:beforeAutospacing="0" w:afterAutospacing="0"/>
        <w:ind w:firstLine="480"/>
        <w:jc w:val="both"/>
      </w:pPr>
      <w:bookmarkStart w:id="18" w:name="_Hlk116830289"/>
      <w:r w:rsidRPr="001E195E">
        <w:t>炉霍县水土保持功能重要性总体表现为极重要，极重要区域占全域面积</w:t>
      </w:r>
      <w:r w:rsidRPr="004027DC">
        <w:t>43.60%</w:t>
      </w:r>
      <w:r w:rsidRPr="001E195E">
        <w:t>，主要集中分布在</w:t>
      </w:r>
      <w:r w:rsidRPr="001E195E">
        <w:rPr>
          <w:color w:val="000000"/>
          <w:kern w:val="2"/>
          <w:szCs w:val="24"/>
        </w:rPr>
        <w:t>充古乡、更知乡、仁达乡、宜木乡、斯木镇、宗塔乡和宗麦乡等</w:t>
      </w:r>
      <w:r w:rsidRPr="004027DC">
        <w:rPr>
          <w:color w:val="000000"/>
          <w:kern w:val="2"/>
          <w:szCs w:val="24"/>
        </w:rPr>
        <w:t>7</w:t>
      </w:r>
      <w:r w:rsidRPr="001E195E">
        <w:rPr>
          <w:color w:val="000000"/>
          <w:kern w:val="2"/>
          <w:szCs w:val="24"/>
        </w:rPr>
        <w:t>个乡镇。</w:t>
      </w:r>
      <w:r w:rsidRPr="001E195E">
        <w:rPr>
          <w:color w:val="000000"/>
          <w:szCs w:val="24"/>
        </w:rPr>
        <w:t>重要区域</w:t>
      </w:r>
      <w:r w:rsidRPr="001E195E">
        <w:t>占全域面积</w:t>
      </w:r>
      <w:r w:rsidRPr="004027DC">
        <w:t>35.91%</w:t>
      </w:r>
      <w:r w:rsidRPr="001E195E">
        <w:t>，均匀分布在全县</w:t>
      </w:r>
      <w:r w:rsidRPr="001E195E">
        <w:t>1</w:t>
      </w:r>
      <w:r w:rsidRPr="004027DC">
        <w:t>6</w:t>
      </w:r>
      <w:r w:rsidRPr="001E195E">
        <w:t>个乡镇。</w:t>
      </w:r>
    </w:p>
    <w:bookmarkEnd w:id="18"/>
    <w:p w14:paraId="05A924B9" w14:textId="77777777" w:rsidR="00D10F16" w:rsidRPr="00143ABC" w:rsidRDefault="00D10F16" w:rsidP="00143ABC">
      <w:pPr>
        <w:ind w:firstLine="482"/>
        <w:rPr>
          <w:b/>
          <w:bCs/>
        </w:rPr>
      </w:pPr>
      <w:r w:rsidRPr="00143ABC">
        <w:rPr>
          <w:rFonts w:hint="eastAsia"/>
          <w:b/>
          <w:bCs/>
        </w:rPr>
        <w:t>（</w:t>
      </w:r>
      <w:r w:rsidRPr="00143ABC">
        <w:rPr>
          <w:rFonts w:hint="eastAsia"/>
          <w:b/>
          <w:bCs/>
        </w:rPr>
        <w:t>4</w:t>
      </w:r>
      <w:r w:rsidRPr="00143ABC">
        <w:rPr>
          <w:rFonts w:hint="eastAsia"/>
          <w:b/>
          <w:bCs/>
        </w:rPr>
        <w:t>）</w:t>
      </w:r>
      <w:r w:rsidRPr="00143ABC">
        <w:rPr>
          <w:b/>
          <w:bCs/>
        </w:rPr>
        <w:t>防风固沙</w:t>
      </w:r>
    </w:p>
    <w:p w14:paraId="44F290DE" w14:textId="77777777" w:rsidR="00D10F16" w:rsidRPr="004027DC" w:rsidRDefault="00D10F16" w:rsidP="00D10F16">
      <w:pPr>
        <w:pStyle w:val="a6"/>
        <w:spacing w:beforeAutospacing="0" w:afterAutospacing="0"/>
        <w:ind w:firstLine="480"/>
      </w:pPr>
      <w:bookmarkStart w:id="19" w:name="_Hlk116830989"/>
      <w:r w:rsidRPr="001E195E">
        <w:t>炉霍县防风固沙功能重要性总体表现为重要，重要区域占全域面</w:t>
      </w:r>
      <w:r w:rsidRPr="004027DC">
        <w:t>62.1</w:t>
      </w:r>
      <w:r>
        <w:t>4</w:t>
      </w:r>
      <w:r w:rsidRPr="004027DC">
        <w:t>%</w:t>
      </w:r>
      <w:r w:rsidRPr="001E195E">
        <w:t>，均匀分布在全县</w:t>
      </w:r>
      <w:r w:rsidRPr="001E195E">
        <w:t>1</w:t>
      </w:r>
      <w:r w:rsidRPr="004027DC">
        <w:t>6</w:t>
      </w:r>
      <w:r w:rsidRPr="001E195E">
        <w:t>个乡镇。极重要区域占全域面积</w:t>
      </w:r>
      <w:r w:rsidRPr="004027DC">
        <w:t>2</w:t>
      </w:r>
      <w:r>
        <w:t>8</w:t>
      </w:r>
      <w:r w:rsidRPr="004027DC">
        <w:t>.</w:t>
      </w:r>
      <w:r>
        <w:t>1</w:t>
      </w:r>
      <w:r w:rsidRPr="004027DC">
        <w:t>6%</w:t>
      </w:r>
      <w:r w:rsidRPr="001E195E">
        <w:t>，主要分布在</w:t>
      </w:r>
      <w:r w:rsidRPr="001E195E">
        <w:rPr>
          <w:color w:val="000000"/>
          <w:kern w:val="2"/>
          <w:szCs w:val="24"/>
        </w:rPr>
        <w:t>仁达乡、斯木镇、洛秋乡、上罗科马乡和下罗科马乡等</w:t>
      </w:r>
      <w:r w:rsidRPr="004027DC">
        <w:rPr>
          <w:color w:val="000000"/>
          <w:kern w:val="2"/>
          <w:szCs w:val="24"/>
        </w:rPr>
        <w:t>5</w:t>
      </w:r>
      <w:r w:rsidRPr="001E195E">
        <w:rPr>
          <w:color w:val="000000"/>
          <w:kern w:val="2"/>
          <w:szCs w:val="24"/>
        </w:rPr>
        <w:t>个乡镇。</w:t>
      </w:r>
    </w:p>
    <w:bookmarkEnd w:id="19"/>
    <w:p w14:paraId="28AC6F50" w14:textId="77777777" w:rsidR="00D10F16" w:rsidRPr="00143ABC" w:rsidRDefault="00D10F16" w:rsidP="00143ABC">
      <w:pPr>
        <w:pStyle w:val="4"/>
      </w:pPr>
      <w:r w:rsidRPr="00143ABC">
        <w:rPr>
          <w:rFonts w:hint="eastAsia"/>
        </w:rPr>
        <w:lastRenderedPageBreak/>
        <w:t>（二）生态环境</w:t>
      </w:r>
      <w:bookmarkStart w:id="20" w:name="_Hlk107904705"/>
      <w:r w:rsidRPr="00143ABC">
        <w:rPr>
          <w:rFonts w:hint="eastAsia"/>
        </w:rPr>
        <w:t>脆弱性</w:t>
      </w:r>
      <w:bookmarkEnd w:id="20"/>
      <w:r w:rsidRPr="00143ABC">
        <w:rPr>
          <w:rFonts w:hint="eastAsia"/>
        </w:rPr>
        <w:t>评价</w:t>
      </w:r>
    </w:p>
    <w:p w14:paraId="7A3721A8" w14:textId="77777777" w:rsidR="00D10F16" w:rsidRPr="004027DC" w:rsidRDefault="00D10F16" w:rsidP="00D10F16">
      <w:pPr>
        <w:ind w:firstLine="480"/>
        <w:rPr>
          <w:rFonts w:cs="Times New Roman"/>
          <w:color w:val="FF0000"/>
        </w:rPr>
      </w:pPr>
      <w:bookmarkStart w:id="21" w:name="_Hlk116827897"/>
      <w:r w:rsidRPr="000D39D1">
        <w:rPr>
          <w:rFonts w:cs="Times New Roman" w:hint="eastAsia"/>
          <w:color w:val="000000" w:themeColor="text1"/>
        </w:rPr>
        <w:t>炉霍县生态环境脆弱性总体表现为脆弱</w:t>
      </w:r>
      <w:r>
        <w:rPr>
          <w:rFonts w:cs="Times New Roman" w:hint="eastAsia"/>
          <w:color w:val="000000" w:themeColor="text1"/>
        </w:rPr>
        <w:t>，</w:t>
      </w:r>
      <w:r w:rsidRPr="000D39D1">
        <w:rPr>
          <w:rFonts w:cs="Times New Roman" w:hint="eastAsia"/>
          <w:color w:val="000000" w:themeColor="text1"/>
        </w:rPr>
        <w:t>脆弱区域占全域总面积的</w:t>
      </w:r>
      <w:r>
        <w:rPr>
          <w:rFonts w:cs="Times New Roman"/>
          <w:color w:val="000000" w:themeColor="text1"/>
        </w:rPr>
        <w:t>51.25</w:t>
      </w:r>
      <w:r w:rsidRPr="004027DC">
        <w:rPr>
          <w:rFonts w:cs="Times New Roman"/>
          <w:color w:val="000000" w:themeColor="text1"/>
        </w:rPr>
        <w:t>%</w:t>
      </w:r>
      <w:r w:rsidRPr="000D39D1">
        <w:rPr>
          <w:rFonts w:cs="Times New Roman" w:hint="eastAsia"/>
          <w:color w:val="000000" w:themeColor="text1"/>
        </w:rPr>
        <w:t>，主要集中分布在</w:t>
      </w:r>
      <w:r w:rsidRPr="000D39D1">
        <w:rPr>
          <w:rFonts w:cs="Times New Roman" w:hint="eastAsia"/>
          <w:color w:val="000000"/>
          <w:szCs w:val="24"/>
        </w:rPr>
        <w:t>上罗科马乡、下罗科马乡、泥巴乡、卡娘乡和洛秋乡（北部）等</w:t>
      </w:r>
      <w:r w:rsidRPr="000D39D1">
        <w:rPr>
          <w:rFonts w:cs="Times New Roman"/>
          <w:color w:val="000000"/>
          <w:szCs w:val="24"/>
        </w:rPr>
        <w:t>5</w:t>
      </w:r>
      <w:r w:rsidRPr="000D39D1">
        <w:rPr>
          <w:rFonts w:cs="Times New Roman" w:hint="eastAsia"/>
          <w:color w:val="000000"/>
          <w:szCs w:val="24"/>
        </w:rPr>
        <w:t>个乡镇，</w:t>
      </w:r>
      <w:r>
        <w:rPr>
          <w:rFonts w:cs="Times New Roman" w:hint="eastAsia"/>
          <w:color w:val="000000"/>
          <w:szCs w:val="24"/>
        </w:rPr>
        <w:t>极</w:t>
      </w:r>
      <w:r w:rsidRPr="000D39D1">
        <w:rPr>
          <w:rFonts w:cs="Times New Roman" w:hint="eastAsia"/>
          <w:color w:val="000000"/>
          <w:szCs w:val="24"/>
        </w:rPr>
        <w:t>脆弱地区</w:t>
      </w:r>
      <w:r w:rsidRPr="000D39D1">
        <w:rPr>
          <w:rFonts w:cs="Times New Roman" w:hint="eastAsia"/>
          <w:color w:val="000000" w:themeColor="text1"/>
        </w:rPr>
        <w:t>占全域总面积的</w:t>
      </w:r>
      <w:r>
        <w:rPr>
          <w:rFonts w:cs="Times New Roman"/>
          <w:color w:val="000000" w:themeColor="text1"/>
        </w:rPr>
        <w:t>5.07</w:t>
      </w:r>
      <w:r w:rsidRPr="004027DC">
        <w:rPr>
          <w:rFonts w:cs="Times New Roman"/>
          <w:color w:val="000000" w:themeColor="text1"/>
        </w:rPr>
        <w:t>%</w:t>
      </w:r>
      <w:r w:rsidRPr="000D39D1">
        <w:rPr>
          <w:rFonts w:cs="Times New Roman" w:hint="eastAsia"/>
          <w:color w:val="000000" w:themeColor="text1"/>
        </w:rPr>
        <w:t>，主要集中分布在</w:t>
      </w:r>
      <w:r w:rsidRPr="000D39D1">
        <w:rPr>
          <w:rFonts w:cs="Times New Roman" w:hint="eastAsia"/>
          <w:color w:val="000000"/>
          <w:szCs w:val="24"/>
        </w:rPr>
        <w:t>洛秋乡（南部）和更知乡（北部）部分地区，该区域植被覆盖度较低，海拔较高，生态环境脆弱。</w:t>
      </w:r>
    </w:p>
    <w:bookmarkEnd w:id="21"/>
    <w:p w14:paraId="301322D1" w14:textId="77777777" w:rsidR="00D10F16" w:rsidRPr="00143ABC" w:rsidRDefault="00D10F16" w:rsidP="00143ABC">
      <w:pPr>
        <w:pStyle w:val="4"/>
      </w:pPr>
      <w:r w:rsidRPr="00143ABC">
        <w:rPr>
          <w:rFonts w:hint="eastAsia"/>
        </w:rPr>
        <w:t>（三）</w:t>
      </w:r>
      <w:r w:rsidRPr="00143ABC">
        <w:t>生态</w:t>
      </w:r>
      <w:r w:rsidRPr="00143ABC">
        <w:rPr>
          <w:rFonts w:hint="eastAsia"/>
        </w:rPr>
        <w:t>系统</w:t>
      </w:r>
      <w:r w:rsidRPr="00143ABC">
        <w:t>恢复潜力评价</w:t>
      </w:r>
    </w:p>
    <w:p w14:paraId="692B7E45" w14:textId="77777777" w:rsidR="00D10F16" w:rsidRPr="004027DC" w:rsidRDefault="00D10F16" w:rsidP="00D10F16">
      <w:pPr>
        <w:ind w:firstLine="480"/>
        <w:rPr>
          <w:rFonts w:cs="Times New Roman"/>
          <w:color w:val="FF0000"/>
        </w:rPr>
      </w:pPr>
      <w:bookmarkStart w:id="22" w:name="_Hlk107324009"/>
      <w:bookmarkStart w:id="23" w:name="_Hlk116831469"/>
      <w:r w:rsidRPr="000D39D1">
        <w:rPr>
          <w:rFonts w:cs="Times New Roman" w:hint="eastAsia"/>
          <w:color w:val="000000" w:themeColor="text1"/>
        </w:rPr>
        <w:t>炉霍县生态系统恢复</w:t>
      </w:r>
      <w:r>
        <w:rPr>
          <w:rFonts w:cs="Times New Roman" w:hint="eastAsia"/>
          <w:color w:val="000000" w:themeColor="text1"/>
        </w:rPr>
        <w:t>潜</w:t>
      </w:r>
      <w:r w:rsidRPr="000D39D1">
        <w:rPr>
          <w:rFonts w:cs="Times New Roman" w:hint="eastAsia"/>
          <w:color w:val="000000" w:themeColor="text1"/>
        </w:rPr>
        <w:t>力总体表现为高，其中高恢复力区域占全域总面积的</w:t>
      </w:r>
      <w:r w:rsidRPr="004027DC">
        <w:rPr>
          <w:rFonts w:cs="Times New Roman"/>
          <w:color w:val="000000" w:themeColor="text1"/>
        </w:rPr>
        <w:t>44.93%</w:t>
      </w:r>
      <w:r w:rsidRPr="000D39D1">
        <w:rPr>
          <w:rFonts w:cs="Times New Roman" w:hint="eastAsia"/>
          <w:color w:val="000000" w:themeColor="text1"/>
        </w:rPr>
        <w:t>，主要分布在达曲河、泥曲河和鲜水河沿岸以及</w:t>
      </w:r>
      <w:r w:rsidRPr="000D39D1">
        <w:rPr>
          <w:rFonts w:cs="Times New Roman" w:hint="eastAsia"/>
          <w:color w:val="000000"/>
          <w:szCs w:val="24"/>
        </w:rPr>
        <w:t>宗塔乡和宗麦乡</w:t>
      </w:r>
      <w:r w:rsidRPr="004027DC">
        <w:rPr>
          <w:rFonts w:cs="Times New Roman"/>
          <w:color w:val="000000"/>
          <w:szCs w:val="24"/>
        </w:rPr>
        <w:t>2</w:t>
      </w:r>
      <w:r w:rsidRPr="000D39D1">
        <w:rPr>
          <w:rFonts w:cs="Times New Roman" w:hint="eastAsia"/>
          <w:color w:val="000000"/>
          <w:szCs w:val="24"/>
        </w:rPr>
        <w:t>个乡镇，</w:t>
      </w:r>
      <w:r w:rsidRPr="000D39D1">
        <w:rPr>
          <w:rFonts w:cs="Times New Roman" w:hint="eastAsia"/>
          <w:color w:val="000000" w:themeColor="text1"/>
        </w:rPr>
        <w:t>该区域海拔相对</w:t>
      </w:r>
      <w:r w:rsidRPr="004027DC">
        <w:rPr>
          <w:rFonts w:cs="Times New Roman"/>
          <w:color w:val="000000" w:themeColor="text1"/>
        </w:rPr>
        <w:t>较</w:t>
      </w:r>
      <w:r w:rsidRPr="000D39D1">
        <w:rPr>
          <w:rFonts w:cs="Times New Roman" w:hint="eastAsia"/>
          <w:color w:val="000000" w:themeColor="text1"/>
        </w:rPr>
        <w:t>低</w:t>
      </w:r>
      <w:r w:rsidRPr="004027DC">
        <w:rPr>
          <w:rFonts w:cs="Times New Roman"/>
          <w:color w:val="000000" w:themeColor="text1"/>
        </w:rPr>
        <w:t>，</w:t>
      </w:r>
      <w:r w:rsidRPr="000D39D1">
        <w:rPr>
          <w:rFonts w:cs="Times New Roman" w:hint="eastAsia"/>
          <w:color w:val="000000" w:themeColor="text1"/>
        </w:rPr>
        <w:t>水资源丰富，生态系统自然</w:t>
      </w:r>
      <w:r w:rsidRPr="004027DC">
        <w:rPr>
          <w:rFonts w:cs="Times New Roman"/>
          <w:color w:val="000000" w:themeColor="text1"/>
        </w:rPr>
        <w:t>恢复潜力较高</w:t>
      </w:r>
      <w:r w:rsidRPr="000D39D1">
        <w:rPr>
          <w:rFonts w:cs="Times New Roman" w:hint="eastAsia"/>
          <w:color w:val="000000" w:themeColor="text1"/>
        </w:rPr>
        <w:t>。恢复力一般的区域占全域总面积的</w:t>
      </w:r>
      <w:r w:rsidRPr="004027DC">
        <w:rPr>
          <w:rFonts w:cs="Times New Roman"/>
          <w:color w:val="000000" w:themeColor="text1"/>
        </w:rPr>
        <w:t>37.64%</w:t>
      </w:r>
      <w:r w:rsidRPr="000D39D1">
        <w:rPr>
          <w:rFonts w:cs="Times New Roman" w:hint="eastAsia"/>
          <w:color w:val="000000" w:themeColor="text1"/>
        </w:rPr>
        <w:t>，广泛分布在全县</w:t>
      </w:r>
      <w:r w:rsidRPr="000D39D1">
        <w:rPr>
          <w:rFonts w:cs="Times New Roman"/>
          <w:color w:val="000000" w:themeColor="text1"/>
        </w:rPr>
        <w:t>1</w:t>
      </w:r>
      <w:r w:rsidRPr="004027DC">
        <w:rPr>
          <w:rFonts w:cs="Times New Roman"/>
          <w:color w:val="000000" w:themeColor="text1"/>
        </w:rPr>
        <w:t>6</w:t>
      </w:r>
      <w:r w:rsidRPr="000D39D1">
        <w:rPr>
          <w:rFonts w:cs="Times New Roman" w:hint="eastAsia"/>
          <w:color w:val="000000" w:themeColor="text1"/>
        </w:rPr>
        <w:t>个乡镇，恢复力较低的区域占全域总面积的</w:t>
      </w:r>
      <w:r w:rsidRPr="004027DC">
        <w:rPr>
          <w:rFonts w:cs="Times New Roman"/>
          <w:color w:val="000000" w:themeColor="text1"/>
        </w:rPr>
        <w:t>17.43%</w:t>
      </w:r>
      <w:r w:rsidRPr="000D39D1">
        <w:rPr>
          <w:rFonts w:cs="Times New Roman" w:hint="eastAsia"/>
          <w:color w:val="000000" w:themeColor="text1"/>
        </w:rPr>
        <w:t>，主要分布</w:t>
      </w:r>
      <w:r w:rsidRPr="004027DC">
        <w:rPr>
          <w:rFonts w:cs="Times New Roman"/>
          <w:color w:val="000000" w:themeColor="text1"/>
        </w:rPr>
        <w:t>在</w:t>
      </w:r>
      <w:r w:rsidRPr="000D39D1">
        <w:rPr>
          <w:rFonts w:cs="Times New Roman" w:hint="eastAsia"/>
          <w:color w:val="000000" w:themeColor="text1"/>
        </w:rPr>
        <w:t>西部的高海拔</w:t>
      </w:r>
      <w:r w:rsidRPr="004027DC">
        <w:rPr>
          <w:rFonts w:cs="Times New Roman"/>
          <w:color w:val="000000" w:themeColor="text1"/>
        </w:rPr>
        <w:t>地区，</w:t>
      </w:r>
      <w:r w:rsidRPr="000D39D1">
        <w:rPr>
          <w:rFonts w:cs="Times New Roman" w:hint="eastAsia"/>
          <w:color w:val="000000" w:themeColor="text1"/>
        </w:rPr>
        <w:t>主要受温度、降雨等气候条件影响，</w:t>
      </w:r>
      <w:r w:rsidRPr="004027DC">
        <w:rPr>
          <w:rFonts w:cs="Times New Roman"/>
          <w:color w:val="000000" w:themeColor="text1"/>
        </w:rPr>
        <w:t>生态系统恢复潜力</w:t>
      </w:r>
      <w:r w:rsidRPr="000D39D1">
        <w:rPr>
          <w:rFonts w:cs="Times New Roman" w:hint="eastAsia"/>
          <w:color w:val="000000" w:themeColor="text1"/>
        </w:rPr>
        <w:t>较</w:t>
      </w:r>
      <w:r w:rsidRPr="004027DC">
        <w:rPr>
          <w:rFonts w:cs="Times New Roman"/>
          <w:color w:val="000000" w:themeColor="text1"/>
        </w:rPr>
        <w:t>低。</w:t>
      </w:r>
      <w:bookmarkEnd w:id="22"/>
    </w:p>
    <w:bookmarkEnd w:id="23"/>
    <w:p w14:paraId="44980ECF" w14:textId="77777777" w:rsidR="00D10F16" w:rsidRPr="00143ABC" w:rsidRDefault="00D10F16" w:rsidP="00143ABC">
      <w:pPr>
        <w:pStyle w:val="4"/>
      </w:pPr>
      <w:r w:rsidRPr="00143ABC">
        <w:rPr>
          <w:rFonts w:hint="eastAsia"/>
        </w:rPr>
        <w:t>（四）</w:t>
      </w:r>
      <w:r w:rsidRPr="00143ABC">
        <w:t>生态</w:t>
      </w:r>
      <w:r w:rsidRPr="00143ABC">
        <w:rPr>
          <w:rFonts w:hint="eastAsia"/>
        </w:rPr>
        <w:t>环境质量</w:t>
      </w:r>
      <w:r w:rsidRPr="00143ABC">
        <w:t>评价</w:t>
      </w:r>
    </w:p>
    <w:p w14:paraId="187CEAB3" w14:textId="77777777" w:rsidR="00D10F16" w:rsidRPr="004027DC" w:rsidRDefault="00D10F16" w:rsidP="00D10F16">
      <w:pPr>
        <w:ind w:firstLine="480"/>
        <w:rPr>
          <w:rFonts w:cs="Times New Roman"/>
        </w:rPr>
      </w:pPr>
      <w:bookmarkStart w:id="24" w:name="_Hlk116832651"/>
      <w:r w:rsidRPr="000D39D1">
        <w:rPr>
          <w:rFonts w:cs="Times New Roman" w:hint="eastAsia"/>
          <w:color w:val="000000" w:themeColor="text1"/>
        </w:rPr>
        <w:t>炉霍县生态环境质量总体表现为</w:t>
      </w:r>
      <w:r>
        <w:rPr>
          <w:rFonts w:cs="Times New Roman" w:hint="eastAsia"/>
          <w:color w:val="000000" w:themeColor="text1"/>
        </w:rPr>
        <w:t>良</w:t>
      </w:r>
      <w:r w:rsidRPr="000D39D1">
        <w:rPr>
          <w:rFonts w:cs="Times New Roman" w:hint="eastAsia"/>
          <w:color w:val="000000" w:themeColor="text1"/>
        </w:rPr>
        <w:t>，该区域占全域总面积的</w:t>
      </w:r>
      <w:r>
        <w:rPr>
          <w:rFonts w:cs="Times New Roman"/>
          <w:color w:val="000000" w:themeColor="text1"/>
        </w:rPr>
        <w:t>77.06</w:t>
      </w:r>
      <w:r w:rsidRPr="004027DC">
        <w:rPr>
          <w:rFonts w:cs="Times New Roman"/>
          <w:color w:val="000000" w:themeColor="text1"/>
        </w:rPr>
        <w:t>%</w:t>
      </w:r>
      <w:r w:rsidRPr="000D39D1">
        <w:rPr>
          <w:rFonts w:cs="Times New Roman" w:hint="eastAsia"/>
          <w:color w:val="000000" w:themeColor="text1"/>
        </w:rPr>
        <w:t>，主要集中分布在自然资源丰富的</w:t>
      </w:r>
      <w:r>
        <w:rPr>
          <w:rFonts w:cs="Times New Roman" w:hint="eastAsia"/>
          <w:color w:val="000000" w:themeColor="text1"/>
        </w:rPr>
        <w:t>卡娘县级自然保护区</w:t>
      </w:r>
      <w:r w:rsidRPr="000D39D1">
        <w:rPr>
          <w:rFonts w:cs="Times New Roman" w:hint="eastAsia"/>
          <w:color w:val="000000" w:themeColor="text1"/>
        </w:rPr>
        <w:t>内，以及洛秋乡的南部地区，生态环境质量一般的区域占全域总面积的</w:t>
      </w:r>
      <w:r>
        <w:rPr>
          <w:rFonts w:cs="Times New Roman"/>
          <w:color w:val="000000" w:themeColor="text1"/>
        </w:rPr>
        <w:t>14.30</w:t>
      </w:r>
      <w:r w:rsidRPr="004027DC">
        <w:rPr>
          <w:rFonts w:cs="Times New Roman"/>
          <w:color w:val="000000" w:themeColor="text1"/>
        </w:rPr>
        <w:t>%</w:t>
      </w:r>
      <w:r w:rsidRPr="000D39D1">
        <w:rPr>
          <w:rFonts w:cs="Times New Roman" w:hint="eastAsia"/>
          <w:color w:val="000000" w:themeColor="text1"/>
        </w:rPr>
        <w:t>，主要分布在人口相对集中的</w:t>
      </w:r>
      <w:bookmarkStart w:id="25" w:name="_Hlk107904332"/>
      <w:r w:rsidRPr="000D39D1">
        <w:rPr>
          <w:rFonts w:cs="Times New Roman" w:hint="eastAsia"/>
          <w:color w:val="000000" w:themeColor="text1"/>
        </w:rPr>
        <w:t>达曲河、泥曲河和鲜水河沿岸</w:t>
      </w:r>
      <w:bookmarkEnd w:id="25"/>
      <w:r w:rsidRPr="000D39D1">
        <w:rPr>
          <w:rFonts w:cs="Times New Roman" w:hint="eastAsia"/>
          <w:color w:val="000000" w:themeColor="text1"/>
        </w:rPr>
        <w:t>，主要涉及仁达乡、</w:t>
      </w:r>
      <w:r w:rsidRPr="000D39D1">
        <w:rPr>
          <w:rFonts w:cs="Times New Roman" w:hint="eastAsia"/>
          <w:color w:val="000000"/>
          <w:szCs w:val="24"/>
        </w:rPr>
        <w:t>斯木镇、新都镇、雅德乡、旦都乡、朱倭镇和更知乡等</w:t>
      </w:r>
      <w:r w:rsidRPr="000D39D1">
        <w:rPr>
          <w:rFonts w:cs="Times New Roman"/>
          <w:color w:val="000000"/>
          <w:szCs w:val="24"/>
        </w:rPr>
        <w:t>7</w:t>
      </w:r>
      <w:r w:rsidRPr="000D39D1">
        <w:rPr>
          <w:rFonts w:cs="Times New Roman" w:hint="eastAsia"/>
          <w:color w:val="000000"/>
          <w:szCs w:val="24"/>
        </w:rPr>
        <w:t>个乡镇。</w:t>
      </w:r>
    </w:p>
    <w:p w14:paraId="0B44A428" w14:textId="77777777" w:rsidR="00D10F16" w:rsidRPr="00143ABC" w:rsidRDefault="00D10F16" w:rsidP="00143ABC">
      <w:pPr>
        <w:pStyle w:val="2"/>
      </w:pPr>
      <w:bookmarkStart w:id="26" w:name="_Toc119399561"/>
      <w:bookmarkEnd w:id="24"/>
      <w:r w:rsidRPr="00143ABC">
        <w:rPr>
          <w:rFonts w:hint="eastAsia"/>
        </w:rPr>
        <w:t>第二节</w:t>
      </w:r>
      <w:r w:rsidRPr="00143ABC">
        <w:t xml:space="preserve"> </w:t>
      </w:r>
      <w:r w:rsidRPr="00143ABC">
        <w:rPr>
          <w:rFonts w:hint="eastAsia"/>
        </w:rPr>
        <w:t>问题识别</w:t>
      </w:r>
      <w:bookmarkEnd w:id="26"/>
    </w:p>
    <w:p w14:paraId="635A3ED0" w14:textId="77777777" w:rsidR="00D10F16" w:rsidRPr="00143ABC" w:rsidRDefault="00D10F16" w:rsidP="00143ABC">
      <w:pPr>
        <w:pStyle w:val="3"/>
      </w:pPr>
      <w:bookmarkStart w:id="27" w:name="_Toc104127771"/>
      <w:r w:rsidRPr="00143ABC">
        <w:rPr>
          <w:rFonts w:hint="eastAsia"/>
        </w:rPr>
        <w:t>一、全域系统性问题</w:t>
      </w:r>
      <w:bookmarkEnd w:id="27"/>
    </w:p>
    <w:p w14:paraId="182898D1" w14:textId="77777777" w:rsidR="00D10F16" w:rsidRPr="00143ABC" w:rsidRDefault="00D10F16" w:rsidP="00143ABC">
      <w:pPr>
        <w:pStyle w:val="4"/>
      </w:pPr>
      <w:r w:rsidRPr="00143ABC">
        <w:rPr>
          <w:rFonts w:hint="eastAsia"/>
        </w:rPr>
        <w:t>（一）地质灾害频发</w:t>
      </w:r>
    </w:p>
    <w:p w14:paraId="687B48F0" w14:textId="77777777" w:rsidR="00D10F16" w:rsidRPr="004027DC" w:rsidRDefault="00D10F16" w:rsidP="00D10F16">
      <w:pPr>
        <w:ind w:firstLine="480"/>
        <w:rPr>
          <w:rFonts w:cs="Times New Roman"/>
        </w:rPr>
      </w:pPr>
      <w:r w:rsidRPr="004027DC">
        <w:rPr>
          <w:rFonts w:cs="Times New Roman"/>
        </w:rPr>
        <w:t>炉霍县的地质灾害分布受斜坡地貌和活动构造的控制，主要分布于鲜水河断裂带及其次级构造沿线山区，与泥曲</w:t>
      </w:r>
      <w:r w:rsidRPr="000D39D1">
        <w:rPr>
          <w:rFonts w:cs="Times New Roman" w:hint="eastAsia"/>
        </w:rPr>
        <w:t>河</w:t>
      </w:r>
      <w:r w:rsidRPr="004027DC">
        <w:rPr>
          <w:rFonts w:cs="Times New Roman"/>
        </w:rPr>
        <w:t>、达曲</w:t>
      </w:r>
      <w:r w:rsidRPr="000D39D1">
        <w:rPr>
          <w:rFonts w:cs="Times New Roman" w:hint="eastAsia"/>
        </w:rPr>
        <w:t>河</w:t>
      </w:r>
      <w:r w:rsidRPr="004027DC">
        <w:rPr>
          <w:rFonts w:cs="Times New Roman"/>
        </w:rPr>
        <w:t>和鲜水河所形成的</w:t>
      </w:r>
      <w:r w:rsidRPr="004027DC">
        <w:rPr>
          <w:rFonts w:cs="Times New Roman"/>
        </w:rPr>
        <w:t>“Y”</w:t>
      </w:r>
      <w:r w:rsidRPr="004027DC">
        <w:rPr>
          <w:rFonts w:cs="Times New Roman"/>
        </w:rPr>
        <w:t>字型水流</w:t>
      </w:r>
      <w:r w:rsidRPr="004027DC">
        <w:rPr>
          <w:rFonts w:cs="Times New Roman"/>
        </w:rPr>
        <w:lastRenderedPageBreak/>
        <w:t>分布相吻合，同时因为常发地震缘故，还会相应引起其他地质灾害发生如滑坡和泥石流等，地震灾害发生强烈程度、地震震源深度等因素在很大程度上引发其他地质灾害发生，同时因为地震带所处地理环境使得</w:t>
      </w:r>
      <w:r w:rsidRPr="000D39D1">
        <w:rPr>
          <w:rFonts w:cs="Times New Roman" w:hint="eastAsia"/>
        </w:rPr>
        <w:t>全县</w:t>
      </w:r>
      <w:r w:rsidRPr="004027DC">
        <w:rPr>
          <w:rFonts w:cs="Times New Roman"/>
        </w:rPr>
        <w:t>地质灾害更易发生</w:t>
      </w:r>
      <w:r w:rsidRPr="000D39D1">
        <w:rPr>
          <w:rFonts w:cs="Times New Roman" w:hint="eastAsia"/>
        </w:rPr>
        <w:t>。炉霍县</w:t>
      </w:r>
      <w:r w:rsidRPr="004027DC">
        <w:rPr>
          <w:rFonts w:cs="Times New Roman"/>
        </w:rPr>
        <w:t>内</w:t>
      </w:r>
      <w:r w:rsidRPr="004027DC">
        <w:rPr>
          <w:rFonts w:cs="Times New Roman"/>
        </w:rPr>
        <w:t>84%</w:t>
      </w:r>
      <w:r w:rsidRPr="004027DC">
        <w:rPr>
          <w:rFonts w:cs="Times New Roman"/>
        </w:rPr>
        <w:t>的灾害点分布在海拔</w:t>
      </w:r>
      <w:r w:rsidRPr="004027DC">
        <w:rPr>
          <w:rFonts w:cs="Times New Roman"/>
        </w:rPr>
        <w:t>3440</w:t>
      </w:r>
      <w:r w:rsidRPr="004027DC">
        <w:rPr>
          <w:rFonts w:cs="Times New Roman"/>
        </w:rPr>
        <w:t>米以下的区域</w:t>
      </w:r>
      <w:r w:rsidRPr="000D39D1">
        <w:rPr>
          <w:rFonts w:cs="Times New Roman" w:hint="eastAsia"/>
        </w:rPr>
        <w:t>，</w:t>
      </w:r>
      <w:r w:rsidRPr="004027DC">
        <w:rPr>
          <w:rFonts w:cs="Times New Roman"/>
        </w:rPr>
        <w:t>有</w:t>
      </w:r>
      <w:r w:rsidRPr="004027DC">
        <w:rPr>
          <w:rFonts w:cs="Times New Roman"/>
        </w:rPr>
        <w:t>70%</w:t>
      </w:r>
      <w:r w:rsidRPr="004027DC">
        <w:rPr>
          <w:rFonts w:cs="Times New Roman"/>
        </w:rPr>
        <w:t>的面积和</w:t>
      </w:r>
      <w:r w:rsidRPr="004027DC">
        <w:rPr>
          <w:rFonts w:cs="Times New Roman"/>
        </w:rPr>
        <w:t>80%</w:t>
      </w:r>
      <w:r w:rsidRPr="004027DC">
        <w:rPr>
          <w:rFonts w:cs="Times New Roman"/>
        </w:rPr>
        <w:t>的人口处于鲜水河地震带活动强烈地带，地质灾害</w:t>
      </w:r>
      <w:r w:rsidRPr="000D39D1">
        <w:rPr>
          <w:rFonts w:cs="Times New Roman" w:hint="eastAsia"/>
        </w:rPr>
        <w:t>对人民的生命和财产安全造成严重威胁。</w:t>
      </w:r>
    </w:p>
    <w:p w14:paraId="5CAA162C" w14:textId="77777777" w:rsidR="00D10F16" w:rsidRPr="00143ABC" w:rsidRDefault="00D10F16" w:rsidP="00143ABC">
      <w:pPr>
        <w:pStyle w:val="4"/>
      </w:pPr>
      <w:r w:rsidRPr="00143ABC">
        <w:rPr>
          <w:rFonts w:hint="eastAsia"/>
        </w:rPr>
        <w:t>（二）水土流失严重</w:t>
      </w:r>
    </w:p>
    <w:p w14:paraId="042180E9" w14:textId="77777777" w:rsidR="00D10F16" w:rsidRDefault="00D10F16" w:rsidP="00D10F16">
      <w:pPr>
        <w:ind w:firstLine="480"/>
        <w:rPr>
          <w:rFonts w:cs="Times New Roman"/>
          <w:color w:val="000000"/>
        </w:rPr>
      </w:pPr>
      <w:r w:rsidRPr="000D39D1">
        <w:rPr>
          <w:rFonts w:cs="Times New Roman" w:hint="eastAsia"/>
          <w:color w:val="000000"/>
        </w:rPr>
        <w:t>水土流失是炉霍最为严重的环境问题之一，全县水土流失面积达到</w:t>
      </w:r>
      <w:r w:rsidRPr="000D39D1">
        <w:rPr>
          <w:rFonts w:cs="Times New Roman"/>
          <w:color w:val="000000"/>
        </w:rPr>
        <w:t>2000</w:t>
      </w:r>
      <w:r w:rsidRPr="000D39D1">
        <w:rPr>
          <w:rFonts w:cs="Times New Roman" w:hint="eastAsia"/>
          <w:color w:val="000000"/>
        </w:rPr>
        <w:t>平方公里以上，占国土面积的</w:t>
      </w:r>
      <w:r w:rsidRPr="000D39D1">
        <w:rPr>
          <w:rFonts w:cs="Times New Roman"/>
          <w:color w:val="000000"/>
        </w:rPr>
        <w:t>40%</w:t>
      </w:r>
      <w:r w:rsidRPr="000D39D1">
        <w:rPr>
          <w:rFonts w:cs="Times New Roman" w:hint="eastAsia"/>
          <w:color w:val="000000"/>
        </w:rPr>
        <w:t>以上。七十年代以前，鲜水河含沙量为</w:t>
      </w:r>
      <w:r w:rsidRPr="000D39D1">
        <w:rPr>
          <w:rFonts w:cs="Times New Roman"/>
          <w:color w:val="000000"/>
        </w:rPr>
        <w:t>97</w:t>
      </w:r>
      <w:r w:rsidRPr="000D39D1">
        <w:rPr>
          <w:rFonts w:cs="Times New Roman" w:hint="eastAsia"/>
          <w:color w:val="000000"/>
        </w:rPr>
        <w:t>克</w:t>
      </w:r>
      <w:r w:rsidRPr="000D39D1">
        <w:rPr>
          <w:rFonts w:cs="Times New Roman"/>
          <w:color w:val="000000"/>
        </w:rPr>
        <w:t>/</w:t>
      </w:r>
      <w:r w:rsidRPr="000D39D1">
        <w:rPr>
          <w:rFonts w:cs="Times New Roman" w:hint="eastAsia"/>
          <w:color w:val="000000"/>
        </w:rPr>
        <w:t>立方米，八十年代后增加到</w:t>
      </w:r>
      <w:r w:rsidRPr="000D39D1">
        <w:rPr>
          <w:rFonts w:cs="Times New Roman"/>
          <w:color w:val="000000"/>
        </w:rPr>
        <w:t>130.62</w:t>
      </w:r>
      <w:r w:rsidRPr="000D39D1">
        <w:rPr>
          <w:rFonts w:cs="Times New Roman" w:hint="eastAsia"/>
          <w:color w:val="000000"/>
        </w:rPr>
        <w:t>克</w:t>
      </w:r>
      <w:r w:rsidRPr="000D39D1">
        <w:rPr>
          <w:rFonts w:cs="Times New Roman"/>
          <w:color w:val="000000"/>
        </w:rPr>
        <w:t>/</w:t>
      </w:r>
      <w:r w:rsidRPr="000D39D1">
        <w:rPr>
          <w:rFonts w:cs="Times New Roman" w:hint="eastAsia"/>
          <w:color w:val="000000"/>
        </w:rPr>
        <w:t>立方米。历史上经过森林大规模采伐，开始实行木材水运以后，河水含泥量达到</w:t>
      </w:r>
      <w:r w:rsidRPr="000D39D1">
        <w:rPr>
          <w:rFonts w:cs="Times New Roman"/>
          <w:color w:val="000000"/>
        </w:rPr>
        <w:t>234.18</w:t>
      </w:r>
      <w:r w:rsidRPr="000D39D1">
        <w:rPr>
          <w:rFonts w:cs="Times New Roman" w:hint="eastAsia"/>
          <w:color w:val="000000"/>
        </w:rPr>
        <w:t>克</w:t>
      </w:r>
      <w:r w:rsidRPr="000D39D1">
        <w:rPr>
          <w:rFonts w:cs="Times New Roman"/>
          <w:color w:val="000000"/>
        </w:rPr>
        <w:t>/</w:t>
      </w:r>
      <w:r w:rsidRPr="000D39D1">
        <w:rPr>
          <w:rFonts w:cs="Times New Roman" w:hint="eastAsia"/>
          <w:color w:val="000000"/>
        </w:rPr>
        <w:t>立方米，仅鲜水河一年的含沙量就达到</w:t>
      </w:r>
      <w:r w:rsidRPr="000D39D1">
        <w:rPr>
          <w:rFonts w:cs="Times New Roman"/>
          <w:color w:val="000000"/>
        </w:rPr>
        <w:t>77</w:t>
      </w:r>
      <w:r w:rsidRPr="000D39D1">
        <w:rPr>
          <w:rFonts w:cs="Times New Roman" w:hint="eastAsia"/>
          <w:color w:val="000000"/>
        </w:rPr>
        <w:t>万立方米。</w:t>
      </w:r>
    </w:p>
    <w:p w14:paraId="145B25D7" w14:textId="004DBBC4" w:rsidR="00D10F16" w:rsidRPr="00143ABC" w:rsidRDefault="00D10F16" w:rsidP="00143ABC">
      <w:pPr>
        <w:pStyle w:val="4"/>
      </w:pPr>
      <w:r w:rsidRPr="00143ABC">
        <w:rPr>
          <w:rFonts w:hint="eastAsia"/>
        </w:rPr>
        <w:t>（</w:t>
      </w:r>
      <w:r w:rsidR="00143ABC">
        <w:rPr>
          <w:rFonts w:hint="eastAsia"/>
        </w:rPr>
        <w:t>三</w:t>
      </w:r>
      <w:r w:rsidRPr="00143ABC">
        <w:rPr>
          <w:rFonts w:hint="eastAsia"/>
        </w:rPr>
        <w:t>）废弃矿山治理压力大</w:t>
      </w:r>
    </w:p>
    <w:p w14:paraId="07C76F9E" w14:textId="77777777" w:rsidR="00D10F16" w:rsidRPr="006410F4" w:rsidRDefault="00D10F16" w:rsidP="00D10F16">
      <w:pPr>
        <w:ind w:firstLine="480"/>
      </w:pPr>
      <w:r>
        <w:t>白玉县共有废弃矿山</w:t>
      </w:r>
      <w:r>
        <w:t>13</w:t>
      </w:r>
      <w:r>
        <w:t>处</w:t>
      </w:r>
      <w:r>
        <w:rPr>
          <w:rFonts w:hint="eastAsia"/>
        </w:rPr>
        <w:t>，</w:t>
      </w:r>
      <w:r w:rsidRPr="00407299">
        <w:rPr>
          <w:rFonts w:cs="Times New Roman" w:hint="eastAsia"/>
          <w:noProof/>
          <w:color w:val="000000" w:themeColor="text1"/>
        </w:rPr>
        <w:t>未治理矿山</w:t>
      </w:r>
      <w:r w:rsidRPr="00407299">
        <w:rPr>
          <w:rFonts w:cs="Times New Roman"/>
          <w:noProof/>
          <w:color w:val="000000" w:themeColor="text1"/>
        </w:rPr>
        <w:t>9</w:t>
      </w:r>
      <w:r w:rsidRPr="00407299">
        <w:rPr>
          <w:rFonts w:cs="Times New Roman" w:hint="eastAsia"/>
          <w:noProof/>
          <w:color w:val="000000" w:themeColor="text1"/>
        </w:rPr>
        <w:t>座，</w:t>
      </w:r>
      <w:r>
        <w:rPr>
          <w:rFonts w:cs="Times New Roman" w:hint="eastAsia"/>
          <w:noProof/>
          <w:color w:val="000000" w:themeColor="text1"/>
        </w:rPr>
        <w:t>矿区</w:t>
      </w:r>
      <w:r>
        <w:rPr>
          <w:rFonts w:hint="eastAsia"/>
        </w:rPr>
        <w:t>存在</w:t>
      </w:r>
      <w:r w:rsidRPr="006410F4">
        <w:rPr>
          <w:rFonts w:hint="eastAsia"/>
        </w:rPr>
        <w:t>地面塌陷、土地毁损、水土流失、植被和地形地貌景观破坏等一系列问题，严重破坏了生态环境。</w:t>
      </w:r>
      <w:r>
        <w:rPr>
          <w:rFonts w:hint="eastAsia"/>
        </w:rPr>
        <w:t>同时，大面积</w:t>
      </w:r>
      <w:r w:rsidRPr="006410F4">
        <w:rPr>
          <w:rFonts w:hint="eastAsia"/>
        </w:rPr>
        <w:t>的矿山地表破碎、岩层裸露，起风扬尘、下雨泥淖，留下积水较深矿坑，矿坑周围滑坡、塌方时有发生，严重危及村民安全，存在较大的安全隐患，亟需恢复治理。</w:t>
      </w:r>
    </w:p>
    <w:p w14:paraId="0911B0F5" w14:textId="77777777" w:rsidR="00D10F16" w:rsidRPr="004027DC" w:rsidRDefault="00D10F16" w:rsidP="00143ABC">
      <w:pPr>
        <w:pStyle w:val="3"/>
      </w:pPr>
      <w:bookmarkStart w:id="28" w:name="_Toc104127772"/>
      <w:r w:rsidRPr="000D39D1">
        <w:rPr>
          <w:rFonts w:hint="eastAsia"/>
        </w:rPr>
        <w:t>二、生态空间生态问题</w:t>
      </w:r>
      <w:bookmarkEnd w:id="28"/>
    </w:p>
    <w:p w14:paraId="06BE4F18" w14:textId="77777777" w:rsidR="00D10F16" w:rsidRPr="00143ABC" w:rsidRDefault="00D10F16" w:rsidP="00143ABC">
      <w:pPr>
        <w:pStyle w:val="4"/>
      </w:pPr>
      <w:r w:rsidRPr="00143ABC">
        <w:rPr>
          <w:rFonts w:hint="eastAsia"/>
        </w:rPr>
        <w:t>（一）生物多样性减少</w:t>
      </w:r>
    </w:p>
    <w:p w14:paraId="4DED0603" w14:textId="77777777" w:rsidR="00D10F16" w:rsidRPr="004027DC" w:rsidRDefault="00D10F16" w:rsidP="00D10F16">
      <w:pPr>
        <w:spacing w:line="480" w:lineRule="exact"/>
        <w:ind w:firstLine="480"/>
        <w:contextualSpacing/>
        <w:rPr>
          <w:rFonts w:cs="Times New Roman"/>
        </w:rPr>
      </w:pPr>
      <w:r w:rsidRPr="000D39D1">
        <w:rPr>
          <w:rFonts w:cs="Times New Roman" w:hint="eastAsia"/>
          <w:color w:val="000000"/>
        </w:rPr>
        <w:t>县域内涵盖了自然保护区、国家公园、饮用水源保护区地、重要湿地等重要生态保护地，加上气候类型多样，孕育了类型丰富、独具特色的</w:t>
      </w:r>
      <w:r>
        <w:rPr>
          <w:rFonts w:cs="Times New Roman" w:hint="eastAsia"/>
          <w:color w:val="000000"/>
        </w:rPr>
        <w:t>生态环境</w:t>
      </w:r>
      <w:r w:rsidRPr="000D39D1">
        <w:rPr>
          <w:rFonts w:cs="Times New Roman" w:hint="eastAsia"/>
          <w:color w:val="000000"/>
        </w:rPr>
        <w:t>，</w:t>
      </w:r>
      <w:r>
        <w:rPr>
          <w:rFonts w:cs="Times New Roman" w:hint="eastAsia"/>
          <w:color w:val="000000"/>
        </w:rPr>
        <w:t>成为</w:t>
      </w:r>
      <w:r w:rsidRPr="000D39D1">
        <w:rPr>
          <w:rFonts w:cs="Times New Roman" w:hint="eastAsia"/>
          <w:color w:val="000000"/>
        </w:rPr>
        <w:t>四川省生物多样性保护的重点地区。近年来随着社会经济快速发展，城镇化、工业化加速推进，公路等基础建设项目的推进，以及水电和矿产资源开发强度增加。开发活动带来了植被破坏、栖息地侵扰、环境污染等压力增大，生态环境支撑力</w:t>
      </w:r>
      <w:r w:rsidRPr="000D39D1">
        <w:rPr>
          <w:rFonts w:cs="Times New Roman" w:hint="eastAsia"/>
          <w:color w:val="000000"/>
        </w:rPr>
        <w:lastRenderedPageBreak/>
        <w:t>被削弱。这种对生态空间的破坏和挤占将加重珍稀野生动植物栖息地生境破碎化和面积缩减，导致</w:t>
      </w:r>
      <w:r w:rsidRPr="004027DC">
        <w:rPr>
          <w:rFonts w:cs="Times New Roman"/>
        </w:rPr>
        <w:t>牛羚、马鹿、白唇鹿、黑颈鹤、高寒水</w:t>
      </w:r>
      <w:r w:rsidRPr="000D39D1">
        <w:rPr>
          <w:rFonts w:cs="Times New Roman" w:hint="eastAsia"/>
        </w:rPr>
        <w:t>韭</w:t>
      </w:r>
      <w:r w:rsidRPr="004027DC">
        <w:rPr>
          <w:rFonts w:cs="Times New Roman"/>
        </w:rPr>
        <w:t>等珍稀野生动植物栖息地退化和破碎化，生物多样性保护受到威胁。</w:t>
      </w:r>
    </w:p>
    <w:p w14:paraId="190C8712" w14:textId="77777777" w:rsidR="00D10F16" w:rsidRPr="00143ABC" w:rsidRDefault="00D10F16" w:rsidP="00143ABC">
      <w:pPr>
        <w:pStyle w:val="4"/>
      </w:pPr>
      <w:r w:rsidRPr="00143ABC">
        <w:rPr>
          <w:rFonts w:hint="eastAsia"/>
        </w:rPr>
        <w:t>（二）草地退化、板结化</w:t>
      </w:r>
    </w:p>
    <w:p w14:paraId="10A6792F" w14:textId="77777777" w:rsidR="00D10F16" w:rsidRPr="004027DC" w:rsidRDefault="00D10F16" w:rsidP="00D10F16">
      <w:pPr>
        <w:ind w:firstLine="480"/>
        <w:rPr>
          <w:rFonts w:cs="Times New Roman"/>
        </w:rPr>
      </w:pPr>
      <w:r w:rsidRPr="000D39D1">
        <w:rPr>
          <w:rFonts w:cs="Times New Roman" w:hint="eastAsia"/>
          <w:color w:val="000000" w:themeColor="text1"/>
        </w:rPr>
        <w:t>炉霍县有草原面积</w:t>
      </w:r>
      <w:r w:rsidRPr="000D39D1">
        <w:rPr>
          <w:rFonts w:cs="Times New Roman"/>
        </w:rPr>
        <w:t>1753.23</w:t>
      </w:r>
      <w:r w:rsidRPr="000D39D1">
        <w:rPr>
          <w:rFonts w:cs="Times New Roman" w:hint="eastAsia"/>
        </w:rPr>
        <w:t>平方公里</w:t>
      </w:r>
      <w:r w:rsidRPr="000D39D1">
        <w:rPr>
          <w:rFonts w:cs="Times New Roman" w:hint="eastAsia"/>
          <w:color w:val="000000" w:themeColor="text1"/>
        </w:rPr>
        <w:t>，占幅员面积的</w:t>
      </w:r>
      <w:r w:rsidRPr="000D39D1">
        <w:rPr>
          <w:rFonts w:cs="Times New Roman"/>
          <w:color w:val="000000" w:themeColor="text1"/>
        </w:rPr>
        <w:t>39</w:t>
      </w:r>
      <w:r w:rsidRPr="004027DC">
        <w:rPr>
          <w:rFonts w:cs="Times New Roman"/>
          <w:color w:val="000000" w:themeColor="text1"/>
        </w:rPr>
        <w:t>%</w:t>
      </w:r>
      <w:r w:rsidRPr="000D39D1">
        <w:rPr>
          <w:rFonts w:cs="Times New Roman" w:hint="eastAsia"/>
          <w:color w:val="000000" w:themeColor="text1"/>
        </w:rPr>
        <w:t>，共划为天然牧草地、人工牧草地和其他草地等</w:t>
      </w:r>
      <w:r w:rsidRPr="004027DC">
        <w:rPr>
          <w:rFonts w:cs="Times New Roman"/>
          <w:color w:val="000000" w:themeColor="text1"/>
        </w:rPr>
        <w:t>3</w:t>
      </w:r>
      <w:r w:rsidRPr="000D39D1">
        <w:rPr>
          <w:rFonts w:cs="Times New Roman" w:hint="eastAsia"/>
          <w:color w:val="000000" w:themeColor="text1"/>
        </w:rPr>
        <w:t>个草地类型，</w:t>
      </w:r>
      <w:r w:rsidRPr="004027DC">
        <w:rPr>
          <w:rFonts w:cs="Times New Roman"/>
          <w:color w:val="000000" w:themeColor="text1"/>
        </w:rPr>
        <w:t>全县</w:t>
      </w:r>
      <w:r w:rsidRPr="004027DC">
        <w:rPr>
          <w:rFonts w:cs="Times New Roman"/>
          <w:color w:val="000000" w:themeColor="text1"/>
        </w:rPr>
        <w:t>43.79%</w:t>
      </w:r>
      <w:r w:rsidRPr="000D39D1">
        <w:rPr>
          <w:rFonts w:cs="Times New Roman" w:hint="eastAsia"/>
          <w:color w:val="000000" w:themeColor="text1"/>
        </w:rPr>
        <w:t>的</w:t>
      </w:r>
      <w:r w:rsidRPr="004027DC">
        <w:rPr>
          <w:rFonts w:cs="Times New Roman"/>
          <w:color w:val="000000" w:themeColor="text1"/>
        </w:rPr>
        <w:t>草地存在不同程度的退化，</w:t>
      </w:r>
      <w:r w:rsidRPr="004027DC">
        <w:rPr>
          <w:rFonts w:cs="Times New Roman"/>
        </w:rPr>
        <w:t>19.48%</w:t>
      </w:r>
      <w:r w:rsidRPr="000D39D1">
        <w:rPr>
          <w:rFonts w:cs="Times New Roman" w:hint="eastAsia"/>
        </w:rPr>
        <w:t>的草地存在不同程度的鼠虫害、毒草害问题，</w:t>
      </w:r>
      <w:r w:rsidRPr="000D39D1">
        <w:rPr>
          <w:rFonts w:cs="Times New Roman"/>
        </w:rPr>
        <w:t>2</w:t>
      </w:r>
      <w:r w:rsidRPr="004027DC">
        <w:rPr>
          <w:rFonts w:cs="Times New Roman"/>
        </w:rPr>
        <w:t>3.46%</w:t>
      </w:r>
      <w:r w:rsidRPr="000D39D1">
        <w:rPr>
          <w:rFonts w:cs="Times New Roman" w:hint="eastAsia"/>
        </w:rPr>
        <w:t>的草地存在不同程度的板结化。（州林草部门数据）</w:t>
      </w:r>
    </w:p>
    <w:p w14:paraId="5D83CA07" w14:textId="77777777" w:rsidR="00D10F16" w:rsidRPr="00143ABC" w:rsidRDefault="00D10F16" w:rsidP="00143ABC">
      <w:pPr>
        <w:pStyle w:val="4"/>
      </w:pPr>
      <w:r w:rsidRPr="00143ABC">
        <w:rPr>
          <w:rFonts w:hint="eastAsia"/>
        </w:rPr>
        <w:t>（三）森林结构单一、管护力度不足</w:t>
      </w:r>
    </w:p>
    <w:p w14:paraId="23EA5319" w14:textId="77777777" w:rsidR="00D10F16" w:rsidRPr="004027DC" w:rsidRDefault="00D10F16" w:rsidP="00D10F16">
      <w:pPr>
        <w:wordWrap w:val="0"/>
        <w:ind w:firstLine="480"/>
        <w:rPr>
          <w:rFonts w:cs="Times New Roman"/>
          <w:sz w:val="28"/>
          <w:szCs w:val="28"/>
        </w:rPr>
      </w:pPr>
      <w:r w:rsidRPr="000D39D1">
        <w:rPr>
          <w:rFonts w:cs="Times New Roman" w:hint="eastAsia"/>
          <w:color w:val="000000" w:themeColor="text1"/>
        </w:rPr>
        <w:t>炉霍县的森林主要为天然林，主要分布于泥曲、易日沟、老折河、罗柯河等四大林区，</w:t>
      </w:r>
      <w:r w:rsidRPr="000D39D1">
        <w:rPr>
          <w:rFonts w:cs="Times New Roman" w:hint="eastAsia"/>
        </w:rPr>
        <w:t>全县以云杉、冷杉等为优势树种的针叶林面积占有林地的</w:t>
      </w:r>
      <w:r w:rsidRPr="000D39D1">
        <w:rPr>
          <w:rFonts w:cs="Times New Roman"/>
        </w:rPr>
        <w:t>95.63%</w:t>
      </w:r>
      <w:r w:rsidRPr="000D39D1">
        <w:rPr>
          <w:rFonts w:cs="Times New Roman" w:hint="eastAsia"/>
        </w:rPr>
        <w:t>、蓄积占有林地的</w:t>
      </w:r>
      <w:r w:rsidRPr="000D39D1">
        <w:rPr>
          <w:rFonts w:cs="Times New Roman"/>
        </w:rPr>
        <w:t>98.65%</w:t>
      </w:r>
      <w:r w:rsidRPr="000D39D1">
        <w:rPr>
          <w:rFonts w:cs="Times New Roman" w:hint="eastAsia"/>
        </w:rPr>
        <w:t>；以高山栎、杨树等为优势的阔叶林面积占</w:t>
      </w:r>
      <w:r w:rsidRPr="000D39D1">
        <w:rPr>
          <w:rFonts w:cs="Times New Roman"/>
        </w:rPr>
        <w:t>4.37%</w:t>
      </w:r>
      <w:r w:rsidRPr="000D39D1">
        <w:rPr>
          <w:rFonts w:cs="Times New Roman" w:hint="eastAsia"/>
        </w:rPr>
        <w:t>、蓄积占有林地的</w:t>
      </w:r>
      <w:r w:rsidRPr="000D39D1">
        <w:rPr>
          <w:rFonts w:cs="Times New Roman"/>
        </w:rPr>
        <w:t>1.35%</w:t>
      </w:r>
      <w:r w:rsidRPr="000D39D1">
        <w:rPr>
          <w:rFonts w:cs="Times New Roman" w:hint="eastAsia"/>
        </w:rPr>
        <w:t>，总体上</w:t>
      </w:r>
      <w:r w:rsidRPr="000D39D1">
        <w:rPr>
          <w:rFonts w:cs="Times New Roman" w:hint="eastAsia"/>
          <w:color w:val="000000" w:themeColor="text1"/>
        </w:rPr>
        <w:t>森林结构较为单一</w:t>
      </w:r>
      <w:r w:rsidRPr="004027DC">
        <w:rPr>
          <w:rFonts w:cs="Times New Roman"/>
        </w:rPr>
        <w:t>。</w:t>
      </w:r>
    </w:p>
    <w:p w14:paraId="6F82B6C7" w14:textId="77777777" w:rsidR="00D10F16" w:rsidRPr="004027DC" w:rsidRDefault="00D10F16" w:rsidP="00D10F16">
      <w:pPr>
        <w:ind w:firstLine="480"/>
        <w:rPr>
          <w:rFonts w:cs="Times New Roman"/>
          <w:color w:val="000000" w:themeColor="text1"/>
        </w:rPr>
      </w:pPr>
      <w:r w:rsidRPr="000D39D1">
        <w:rPr>
          <w:rFonts w:cs="Times New Roman" w:hint="eastAsia"/>
          <w:color w:val="000000" w:themeColor="text1"/>
        </w:rPr>
        <w:t>县域内</w:t>
      </w:r>
      <w:r w:rsidRPr="000D39D1">
        <w:rPr>
          <w:rFonts w:cs="Times New Roman"/>
          <w:color w:val="000000" w:themeColor="text1"/>
        </w:rPr>
        <w:t>30.51%</w:t>
      </w:r>
      <w:r w:rsidRPr="000D39D1">
        <w:rPr>
          <w:rFonts w:cs="Times New Roman" w:hint="eastAsia"/>
          <w:color w:val="000000" w:themeColor="text1"/>
        </w:rPr>
        <w:t>的有林地、疏林地、灌木林地处于亚健康状态。因</w:t>
      </w:r>
      <w:r w:rsidRPr="000D39D1">
        <w:rPr>
          <w:rFonts w:cs="Times New Roman" w:hint="eastAsia"/>
          <w:bCs/>
          <w:color w:val="000000" w:themeColor="text1"/>
        </w:rPr>
        <w:t>龄组结构、</w:t>
      </w:r>
      <w:r w:rsidRPr="000D39D1">
        <w:rPr>
          <w:rFonts w:cs="Times New Roman" w:hint="eastAsia"/>
          <w:color w:val="000000" w:themeColor="text1"/>
        </w:rPr>
        <w:t>建设项目占地，森林土壤保持、水源涵养等生态功能减弱。</w:t>
      </w:r>
      <w:r w:rsidRPr="004027DC">
        <w:rPr>
          <w:rFonts w:cs="Times New Roman"/>
          <w:color w:val="000000" w:themeColor="text1"/>
        </w:rPr>
        <w:t>修房建屋对木材资源需求量大，偷伐、盗采情况时有发生</w:t>
      </w:r>
      <w:r w:rsidRPr="000D39D1">
        <w:rPr>
          <w:rFonts w:cs="Times New Roman" w:hint="eastAsia"/>
          <w:color w:val="000000" w:themeColor="text1"/>
        </w:rPr>
        <w:t>，森林防火基础设施建设较落后，总体上森林的管护</w:t>
      </w:r>
      <w:r>
        <w:rPr>
          <w:rFonts w:cs="Times New Roman" w:hint="eastAsia"/>
          <w:color w:val="000000" w:themeColor="text1"/>
        </w:rPr>
        <w:t>力度</w:t>
      </w:r>
      <w:r w:rsidRPr="000D39D1">
        <w:rPr>
          <w:rFonts w:cs="Times New Roman" w:hint="eastAsia"/>
          <w:color w:val="000000" w:themeColor="text1"/>
        </w:rPr>
        <w:t>不</w:t>
      </w:r>
      <w:r>
        <w:rPr>
          <w:rFonts w:cs="Times New Roman" w:hint="eastAsia"/>
          <w:color w:val="000000" w:themeColor="text1"/>
        </w:rPr>
        <w:t>足</w:t>
      </w:r>
      <w:r w:rsidRPr="000D39D1">
        <w:rPr>
          <w:rFonts w:cs="Times New Roman" w:hint="eastAsia"/>
          <w:color w:val="000000" w:themeColor="text1"/>
        </w:rPr>
        <w:t>。</w:t>
      </w:r>
    </w:p>
    <w:p w14:paraId="04AAE230" w14:textId="77777777" w:rsidR="00D10F16" w:rsidRPr="001F48F7" w:rsidRDefault="00D10F16" w:rsidP="001F48F7">
      <w:pPr>
        <w:pStyle w:val="4"/>
      </w:pPr>
      <w:r w:rsidRPr="001F48F7">
        <w:rPr>
          <w:rFonts w:hint="eastAsia"/>
        </w:rPr>
        <w:t>（四）河流与湿地萎缩、水源涵养能力下降</w:t>
      </w:r>
    </w:p>
    <w:p w14:paraId="2AB40283"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炉霍县是全国的水源涵养重要区，也是构建长江上游生态屏障的重要区域。区内主要有溪河数百余条，受干旱河谷、干热河谷地貌和气候影响，对外界干扰的抵抗力较弱，河流生态系统稳定性较差。</w:t>
      </w:r>
    </w:p>
    <w:p w14:paraId="56D12279"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由于全球气候变暖、降雨季节性分配不均等自然原因导致水位下降，以及开沟排水、</w:t>
      </w:r>
      <w:r w:rsidRPr="004027DC">
        <w:rPr>
          <w:rFonts w:cs="Times New Roman" w:hint="eastAsia"/>
          <w:color w:val="000000"/>
          <w:szCs w:val="24"/>
        </w:rPr>
        <w:t>资源开发</w:t>
      </w:r>
      <w:r w:rsidRPr="004027DC">
        <w:rPr>
          <w:rFonts w:cs="Times New Roman"/>
          <w:color w:val="000000"/>
          <w:szCs w:val="24"/>
        </w:rPr>
        <w:t>等人为因素的影响，部分河湖水量较常年有所减少，水域岸线管理与岸线基础设施建设矛盾突出，湿地面积</w:t>
      </w:r>
      <w:r w:rsidRPr="004027DC">
        <w:rPr>
          <w:rFonts w:cs="Times New Roman" w:hint="eastAsia"/>
          <w:color w:val="000000"/>
          <w:szCs w:val="24"/>
        </w:rPr>
        <w:t>萎缩</w:t>
      </w:r>
      <w:r w:rsidRPr="004027DC">
        <w:rPr>
          <w:rFonts w:cs="Times New Roman"/>
          <w:color w:val="000000"/>
          <w:szCs w:val="24"/>
        </w:rPr>
        <w:t>，水源涵养功能急剧减弱。</w:t>
      </w:r>
    </w:p>
    <w:p w14:paraId="30244F5A" w14:textId="77777777" w:rsidR="00D10F16" w:rsidRPr="004027DC" w:rsidRDefault="00D10F16" w:rsidP="001F48F7">
      <w:pPr>
        <w:pStyle w:val="3"/>
      </w:pPr>
      <w:bookmarkStart w:id="29" w:name="_Toc104127773"/>
      <w:r w:rsidRPr="000D39D1">
        <w:rPr>
          <w:rFonts w:hint="eastAsia"/>
        </w:rPr>
        <w:lastRenderedPageBreak/>
        <w:t>三、农业空间生态问题</w:t>
      </w:r>
      <w:bookmarkEnd w:id="29"/>
    </w:p>
    <w:p w14:paraId="7C050FE6" w14:textId="77777777" w:rsidR="00D10F16" w:rsidRPr="001F48F7" w:rsidRDefault="00D10F16" w:rsidP="001F48F7">
      <w:pPr>
        <w:pStyle w:val="4"/>
      </w:pPr>
      <w:r w:rsidRPr="001F48F7">
        <w:rPr>
          <w:rFonts w:hint="eastAsia"/>
        </w:rPr>
        <w:t>（一）耕地质量低、生产效率较低</w:t>
      </w:r>
    </w:p>
    <w:p w14:paraId="693FF372" w14:textId="77777777" w:rsidR="00D10F16" w:rsidRPr="004027DC" w:rsidRDefault="00D10F16" w:rsidP="00D10F16">
      <w:pPr>
        <w:adjustRightInd w:val="0"/>
        <w:snapToGrid w:val="0"/>
        <w:ind w:firstLine="480"/>
        <w:rPr>
          <w:rFonts w:cs="Times New Roman"/>
          <w:color w:val="000000"/>
          <w:szCs w:val="24"/>
        </w:rPr>
      </w:pPr>
      <w:r w:rsidRPr="000D39D1">
        <w:rPr>
          <w:rFonts w:cs="Times New Roman" w:hint="eastAsia"/>
          <w:color w:val="000000"/>
          <w:szCs w:val="24"/>
        </w:rPr>
        <w:t>炉霍县属于川藏林农牧区，</w:t>
      </w:r>
      <w:r w:rsidRPr="004027DC">
        <w:rPr>
          <w:rFonts w:cs="Times New Roman"/>
          <w:color w:val="000000"/>
          <w:szCs w:val="24"/>
        </w:rPr>
        <w:t>农业用地多是山地，耕地中旱地、中低产田地占比大，耕地地力等级</w:t>
      </w:r>
      <w:r w:rsidRPr="000D39D1">
        <w:rPr>
          <w:rFonts w:cs="Times New Roman" w:hint="eastAsia"/>
          <w:color w:val="000000"/>
          <w:szCs w:val="24"/>
        </w:rPr>
        <w:t>较低</w:t>
      </w:r>
      <w:r w:rsidRPr="004027DC">
        <w:rPr>
          <w:rFonts w:cs="Times New Roman"/>
          <w:color w:val="000000"/>
          <w:szCs w:val="24"/>
        </w:rPr>
        <w:t>，粮食单产水平</w:t>
      </w:r>
      <w:r w:rsidRPr="000D39D1">
        <w:rPr>
          <w:rFonts w:cs="Times New Roman" w:hint="eastAsia"/>
          <w:color w:val="000000"/>
          <w:szCs w:val="24"/>
        </w:rPr>
        <w:t>较低</w:t>
      </w:r>
      <w:r w:rsidRPr="004027DC">
        <w:rPr>
          <w:rFonts w:cs="Times New Roman"/>
          <w:color w:val="000000"/>
          <w:szCs w:val="24"/>
        </w:rPr>
        <w:t>。同时，农耕地大部分分布于高山峡谷和山原地貌区的河谷地带，泥石流、滑坡等地质灾害和洪水发生频率高，突发性地质灾害损毁耕地严重。</w:t>
      </w:r>
      <w:r>
        <w:rPr>
          <w:rFonts w:cs="Times New Roman" w:hint="eastAsia"/>
          <w:color w:val="000000"/>
          <w:szCs w:val="24"/>
        </w:rPr>
        <w:t>由于</w:t>
      </w:r>
      <w:r w:rsidRPr="004027DC">
        <w:rPr>
          <w:rFonts w:cs="Times New Roman"/>
          <w:color w:val="000000"/>
          <w:szCs w:val="24"/>
        </w:rPr>
        <w:t>巨大的海拔高差，强烈的侵蚀切割地貌，平坦且适宜耕种的耕地资源较少。</w:t>
      </w:r>
    </w:p>
    <w:p w14:paraId="556B5738" w14:textId="77777777" w:rsidR="00D10F16" w:rsidRPr="004027DC" w:rsidRDefault="00D10F16" w:rsidP="00D10F16">
      <w:pPr>
        <w:adjustRightInd w:val="0"/>
        <w:snapToGrid w:val="0"/>
        <w:ind w:firstLine="480"/>
        <w:rPr>
          <w:rFonts w:cs="Times New Roman"/>
          <w:color w:val="000000"/>
          <w:szCs w:val="24"/>
        </w:rPr>
      </w:pPr>
      <w:r w:rsidRPr="000D39D1">
        <w:rPr>
          <w:rFonts w:cs="Times New Roman" w:hint="eastAsia"/>
          <w:color w:val="000000"/>
          <w:szCs w:val="24"/>
        </w:rPr>
        <w:t>从炉霍县耕地空间分布来看，炉霍县耕地主要集中在达曲河、鲜水河沿岸地区，但该地区易受河流冲刷和地质灾害影响。</w:t>
      </w:r>
      <w:r>
        <w:rPr>
          <w:rFonts w:cs="Times New Roman" w:hint="eastAsia"/>
          <w:color w:val="000000"/>
          <w:szCs w:val="24"/>
        </w:rPr>
        <w:t>同时，</w:t>
      </w:r>
      <w:r w:rsidRPr="000D39D1">
        <w:rPr>
          <w:rFonts w:cs="Times New Roman" w:hint="eastAsia"/>
          <w:color w:val="000000"/>
          <w:szCs w:val="24"/>
        </w:rPr>
        <w:t>全县农业发展形态整体较为粗放</w:t>
      </w:r>
      <w:r w:rsidRPr="004027DC">
        <w:rPr>
          <w:rFonts w:cs="Times New Roman"/>
          <w:color w:val="000000"/>
          <w:szCs w:val="24"/>
        </w:rPr>
        <w:t>，农业生产基本条件较差，投入不足，农业难以规模化经营，农业劳动生产效率较低。</w:t>
      </w:r>
    </w:p>
    <w:p w14:paraId="11FDF463" w14:textId="77777777" w:rsidR="00D10F16" w:rsidRPr="001F48F7" w:rsidRDefault="00D10F16" w:rsidP="001F48F7">
      <w:pPr>
        <w:pStyle w:val="3"/>
      </w:pPr>
      <w:bookmarkStart w:id="30" w:name="_Toc104127774"/>
      <w:r w:rsidRPr="001F48F7">
        <w:rPr>
          <w:rFonts w:hint="eastAsia"/>
        </w:rPr>
        <w:t>四、城镇空间生态问题</w:t>
      </w:r>
      <w:bookmarkEnd w:id="30"/>
    </w:p>
    <w:p w14:paraId="569522CD" w14:textId="77777777" w:rsidR="00D10F16" w:rsidRPr="001F48F7" w:rsidRDefault="00D10F16" w:rsidP="001F48F7">
      <w:pPr>
        <w:pStyle w:val="4"/>
      </w:pPr>
      <w:r w:rsidRPr="001F48F7">
        <w:rPr>
          <w:rFonts w:hint="eastAsia"/>
        </w:rPr>
        <w:t>（一）城市生态系统韧性不足</w:t>
      </w:r>
    </w:p>
    <w:p w14:paraId="3264EC17" w14:textId="77777777" w:rsidR="00D10F16" w:rsidRPr="004027DC" w:rsidRDefault="00D10F16" w:rsidP="00D10F16">
      <w:pPr>
        <w:ind w:firstLine="480"/>
        <w:rPr>
          <w:rFonts w:cs="Times New Roman"/>
          <w:color w:val="000000"/>
        </w:rPr>
      </w:pPr>
      <w:r w:rsidRPr="000D39D1">
        <w:rPr>
          <w:rFonts w:cs="Times New Roman" w:hint="eastAsia"/>
          <w:color w:val="000000"/>
        </w:rPr>
        <w:t>近年来，随着炉霍县现代化、城镇化进程的加快以及城市人口规模的扩大，加之产业梯级转移和农村生产力布局调整的加速</w:t>
      </w:r>
      <w:r w:rsidRPr="000D39D1">
        <w:rPr>
          <w:rFonts w:cs="Times New Roman" w:hint="eastAsia"/>
          <w:color w:val="000000" w:themeColor="text1"/>
        </w:rPr>
        <w:t>，</w:t>
      </w:r>
      <w:r w:rsidRPr="000D39D1">
        <w:rPr>
          <w:rFonts w:cs="Times New Roman" w:hint="eastAsia"/>
          <w:color w:val="000000"/>
        </w:rPr>
        <w:t>绿色空间不足、与自然生态空间连通性差及与其他空间冲突严重等问题进一步加剧。城镇内部格局不够优化、空间复合利用不强、生态空间范围其连通性不强，城镇生态环境的自我调节功能差，后期维护与人为管理较弱。</w:t>
      </w:r>
    </w:p>
    <w:p w14:paraId="64C1EB1F" w14:textId="77777777" w:rsidR="00D10F16" w:rsidRPr="000D39D1" w:rsidRDefault="00D10F16" w:rsidP="001F48F7">
      <w:pPr>
        <w:pStyle w:val="4"/>
      </w:pPr>
      <w:r w:rsidRPr="000D39D1">
        <w:rPr>
          <w:rFonts w:hint="eastAsia"/>
        </w:rPr>
        <w:t>（二）</w:t>
      </w:r>
      <w:r>
        <w:rPr>
          <w:rFonts w:hint="eastAsia"/>
        </w:rPr>
        <w:t>固体废物与</w:t>
      </w:r>
      <w:r w:rsidRPr="000D39D1">
        <w:rPr>
          <w:rFonts w:hint="eastAsia"/>
        </w:rPr>
        <w:t>生活污水</w:t>
      </w:r>
      <w:r>
        <w:rPr>
          <w:rFonts w:hint="eastAsia"/>
        </w:rPr>
        <w:t>污染</w:t>
      </w:r>
    </w:p>
    <w:p w14:paraId="7E65EA03" w14:textId="77777777" w:rsidR="00D10F16" w:rsidRDefault="00D10F16" w:rsidP="00D10F16">
      <w:pPr>
        <w:ind w:firstLine="480"/>
        <w:rPr>
          <w:rFonts w:cs="Times New Roman"/>
          <w:color w:val="000000"/>
        </w:rPr>
      </w:pPr>
      <w:r>
        <w:rPr>
          <w:rFonts w:cs="Times New Roman" w:hint="eastAsia"/>
          <w:color w:val="000000"/>
        </w:rPr>
        <w:t>随着经济社会发展，全县</w:t>
      </w:r>
      <w:r w:rsidRPr="009804A7">
        <w:rPr>
          <w:rFonts w:cs="Times New Roman" w:hint="eastAsia"/>
          <w:color w:val="000000"/>
        </w:rPr>
        <w:t>塑料制品、电子垃圾及固体包装等固体废弃物的排放量不断增加。由于</w:t>
      </w:r>
      <w:r>
        <w:rPr>
          <w:rFonts w:cs="Times New Roman" w:hint="eastAsia"/>
          <w:color w:val="000000"/>
        </w:rPr>
        <w:t>县域</w:t>
      </w:r>
      <w:r w:rsidRPr="009804A7">
        <w:rPr>
          <w:rFonts w:cs="Times New Roman" w:hint="eastAsia"/>
          <w:color w:val="000000"/>
        </w:rPr>
        <w:t>的基础配套设施不完善，</w:t>
      </w:r>
      <w:r>
        <w:rPr>
          <w:rFonts w:cs="Times New Roman" w:hint="eastAsia"/>
          <w:color w:val="000000"/>
        </w:rPr>
        <w:t>人</w:t>
      </w:r>
      <w:r w:rsidRPr="009804A7">
        <w:rPr>
          <w:rFonts w:cs="Times New Roman" w:hint="eastAsia"/>
          <w:color w:val="000000"/>
        </w:rPr>
        <w:t>民群众的环保意识淡薄，大量生活垃圾直接排放到自然环境中，对自然环境造成一定的危害。固体废弃物直接排放到水体中，有害物质随着水生态系统循环扩散，对水生动植物的生存繁衍构成威胁。固体废物中</w:t>
      </w:r>
      <w:r>
        <w:rPr>
          <w:rFonts w:cs="Times New Roman" w:hint="eastAsia"/>
          <w:color w:val="000000"/>
        </w:rPr>
        <w:t>存在</w:t>
      </w:r>
      <w:r w:rsidRPr="009804A7">
        <w:rPr>
          <w:rFonts w:cs="Times New Roman" w:hint="eastAsia"/>
          <w:color w:val="000000"/>
        </w:rPr>
        <w:t>颗粒状的物质，这些物质在风力作用下飘散在空气中，对大气带来污染，有部分物质可通过降解处理，但时间周期较长，分解后还会产</w:t>
      </w:r>
      <w:r w:rsidRPr="009804A7">
        <w:rPr>
          <w:rFonts w:cs="Times New Roman" w:hint="eastAsia"/>
          <w:color w:val="000000"/>
        </w:rPr>
        <w:lastRenderedPageBreak/>
        <w:t>生大量的有害物质。这些有害物质进入到大气中，对动植物的生存繁衍造成不利影响，对人们的生理健康构成威胁。</w:t>
      </w:r>
      <w:r>
        <w:rPr>
          <w:rFonts w:cs="Times New Roman" w:hint="eastAsia"/>
          <w:color w:val="000000"/>
        </w:rPr>
        <w:t>部</w:t>
      </w:r>
      <w:r w:rsidRPr="009804A7">
        <w:rPr>
          <w:rFonts w:cs="Times New Roman" w:hint="eastAsia"/>
          <w:color w:val="000000"/>
        </w:rPr>
        <w:t>农业废物的燃烧，产生高浓度的烟尘，产生雾霾，降低空气质量。</w:t>
      </w:r>
      <w:r>
        <w:rPr>
          <w:rFonts w:cs="Times New Roman" w:hint="eastAsia"/>
          <w:color w:val="000000"/>
        </w:rPr>
        <w:t>部分</w:t>
      </w:r>
      <w:r w:rsidRPr="009804A7">
        <w:rPr>
          <w:rFonts w:cs="Times New Roman" w:hint="eastAsia"/>
          <w:color w:val="000000"/>
        </w:rPr>
        <w:t>固体废弃物中的有害成分渗入到地表中，破坏土壤成分，</w:t>
      </w:r>
      <w:r>
        <w:rPr>
          <w:rFonts w:cs="Times New Roman" w:hint="eastAsia"/>
          <w:color w:val="000000"/>
        </w:rPr>
        <w:t>导致</w:t>
      </w:r>
      <w:r w:rsidRPr="009804A7">
        <w:rPr>
          <w:rFonts w:cs="Times New Roman" w:hint="eastAsia"/>
          <w:color w:val="000000"/>
        </w:rPr>
        <w:t>土壤中的微生物数量减少</w:t>
      </w:r>
      <w:r>
        <w:rPr>
          <w:rFonts w:cs="Times New Roman" w:hint="eastAsia"/>
          <w:color w:val="000000"/>
        </w:rPr>
        <w:t>，</w:t>
      </w:r>
      <w:r w:rsidRPr="009804A7">
        <w:rPr>
          <w:rFonts w:cs="Times New Roman" w:hint="eastAsia"/>
          <w:color w:val="000000"/>
        </w:rPr>
        <w:t>土壤肥力的降低，影响农作物的产量和质量。</w:t>
      </w:r>
    </w:p>
    <w:p w14:paraId="26CF688E" w14:textId="77777777" w:rsidR="00D10F16" w:rsidRPr="004027DC" w:rsidRDefault="00D10F16" w:rsidP="00D10F16">
      <w:pPr>
        <w:ind w:firstLine="480"/>
        <w:rPr>
          <w:rFonts w:cs="Times New Roman"/>
          <w:color w:val="000000"/>
        </w:rPr>
      </w:pPr>
      <w:r w:rsidRPr="000D39D1">
        <w:rPr>
          <w:rFonts w:cs="Times New Roman" w:hint="eastAsia"/>
          <w:color w:val="000000"/>
        </w:rPr>
        <w:t>由于当地农村居民对环境保护的认识较差、长期以来形成的生活习惯难以改变以及农村生活污水收集处理设施覆盖率较低、雨污分流系统不完善等众多因素的影响，农村生活污水普遍得不到有效的收集处理。农户粪污多经旱厕接纳，再用于周边农耕地，灰水则同自来水、雨水等混合稀释后，散排进入周边沟渠或直排入河。部分农户生活污水采用露天曝晒，污水曝晒容易形成新的环境问题，曝晒后产生的淤泥含有重金属及有害物质，易造成细菌滋生，污染空气及土壤。这些简单、直接的污水处理方式容易造成周边的水体及土壤污染，甚至影响饮用水水质，进而影响到广大人民群众的生活环境与身体健康。</w:t>
      </w:r>
    </w:p>
    <w:p w14:paraId="7DEAE5FA" w14:textId="77777777" w:rsidR="00D10F16" w:rsidRPr="001F48F7" w:rsidRDefault="00D10F16" w:rsidP="001F48F7">
      <w:pPr>
        <w:pStyle w:val="3"/>
      </w:pPr>
      <w:bookmarkStart w:id="31" w:name="_Toc104127775"/>
      <w:r w:rsidRPr="001F48F7">
        <w:rPr>
          <w:rFonts w:hint="eastAsia"/>
        </w:rPr>
        <w:t>五、三生空间冲突问题</w:t>
      </w:r>
      <w:bookmarkEnd w:id="31"/>
    </w:p>
    <w:p w14:paraId="37859238" w14:textId="58B578DE" w:rsidR="00D10F16" w:rsidRPr="004027DC" w:rsidRDefault="00D10F16" w:rsidP="00D10F16">
      <w:pPr>
        <w:ind w:firstLine="480"/>
        <w:rPr>
          <w:rFonts w:cs="Times New Roman"/>
          <w:color w:val="000000" w:themeColor="text1"/>
        </w:rPr>
      </w:pPr>
      <w:r w:rsidRPr="004027DC">
        <w:rPr>
          <w:rFonts w:cs="Times New Roman"/>
          <w:bCs/>
          <w:color w:val="000000" w:themeColor="text1"/>
        </w:rPr>
        <w:t>生态保护与城镇建设、农业生产</w:t>
      </w:r>
      <w:r w:rsidRPr="000D39D1">
        <w:rPr>
          <w:rFonts w:cs="Times New Roman" w:hint="eastAsia"/>
          <w:bCs/>
          <w:color w:val="000000" w:themeColor="text1"/>
        </w:rPr>
        <w:t>空间冲突</w:t>
      </w:r>
      <w:r w:rsidRPr="000D39D1">
        <w:rPr>
          <w:rFonts w:cs="Times New Roman" w:hint="eastAsia"/>
          <w:color w:val="000000" w:themeColor="text1"/>
        </w:rPr>
        <w:t>。</w:t>
      </w:r>
      <w:r w:rsidRPr="004027DC">
        <w:rPr>
          <w:rFonts w:cs="Times New Roman"/>
        </w:rPr>
        <w:t>根据</w:t>
      </w:r>
      <w:r w:rsidRPr="000D39D1">
        <w:rPr>
          <w:rFonts w:cs="Times New Roman" w:hint="eastAsia"/>
        </w:rPr>
        <w:t>炉霍</w:t>
      </w:r>
      <w:r w:rsidRPr="004027DC">
        <w:rPr>
          <w:rFonts w:cs="Times New Roman"/>
        </w:rPr>
        <w:t>县国土三调数据</w:t>
      </w:r>
      <w:r>
        <w:rPr>
          <w:rFonts w:cs="Times New Roman" w:hint="eastAsia"/>
        </w:rPr>
        <w:t>和</w:t>
      </w:r>
      <w:r w:rsidRPr="000D39D1">
        <w:rPr>
          <w:rFonts w:cs="Times New Roman" w:hint="eastAsia"/>
        </w:rPr>
        <w:t>“</w:t>
      </w:r>
      <w:r w:rsidRPr="004027DC">
        <w:rPr>
          <w:rFonts w:cs="Times New Roman"/>
        </w:rPr>
        <w:t>双评价</w:t>
      </w:r>
      <w:r w:rsidRPr="000D39D1">
        <w:rPr>
          <w:rFonts w:cs="Times New Roman" w:hint="eastAsia"/>
        </w:rPr>
        <w:t>”</w:t>
      </w:r>
      <w:r w:rsidRPr="004027DC">
        <w:rPr>
          <w:rFonts w:cs="Times New Roman"/>
        </w:rPr>
        <w:t>成果，生态极重要区人为活动影响主要源于农业用地和城镇用地挤占</w:t>
      </w:r>
      <w:r w:rsidRPr="000D39D1">
        <w:rPr>
          <w:rFonts w:cs="Times New Roman" w:hint="eastAsia"/>
        </w:rPr>
        <w:t>生</w:t>
      </w:r>
      <w:r w:rsidRPr="004027DC">
        <w:rPr>
          <w:rFonts w:cs="Times New Roman"/>
        </w:rPr>
        <w:t>态空</w:t>
      </w:r>
      <w:r w:rsidRPr="000D39D1">
        <w:rPr>
          <w:rFonts w:cs="Times New Roman" w:hint="eastAsia"/>
        </w:rPr>
        <w:t>间</w:t>
      </w:r>
      <w:r w:rsidRPr="000D39D1">
        <w:rPr>
          <w:rFonts w:cs="Times New Roman" w:hint="eastAsia"/>
          <w:color w:val="000000" w:themeColor="text1"/>
        </w:rPr>
        <w:t>，</w:t>
      </w:r>
      <w:r>
        <w:rPr>
          <w:rFonts w:cs="Times New Roman" w:hint="eastAsia"/>
          <w:color w:val="000000" w:themeColor="text1"/>
        </w:rPr>
        <w:t>卡娘县级自然保护区</w:t>
      </w:r>
      <w:r w:rsidRPr="000D39D1">
        <w:rPr>
          <w:rFonts w:cs="Times New Roman" w:hint="eastAsia"/>
          <w:color w:val="000000" w:themeColor="text1"/>
        </w:rPr>
        <w:t>内主要有</w:t>
      </w:r>
      <w:r w:rsidRPr="007D4528">
        <w:rPr>
          <w:rFonts w:cs="Times New Roman"/>
          <w:color w:val="000000" w:themeColor="text1"/>
        </w:rPr>
        <w:t>6</w:t>
      </w:r>
      <w:r w:rsidRPr="007D4528">
        <w:rPr>
          <w:rFonts w:cs="Times New Roman" w:hint="eastAsia"/>
          <w:color w:val="000000" w:themeColor="text1"/>
        </w:rPr>
        <w:t>处较集中城镇建设区，</w:t>
      </w:r>
      <w:r w:rsidRPr="007D4528">
        <w:rPr>
          <w:rFonts w:cs="Times New Roman"/>
          <w:color w:val="000000" w:themeColor="text1"/>
        </w:rPr>
        <w:t>1</w:t>
      </w:r>
      <w:r w:rsidRPr="007D4528">
        <w:rPr>
          <w:rFonts w:cs="Times New Roman" w:hint="eastAsia"/>
          <w:color w:val="000000" w:themeColor="text1"/>
        </w:rPr>
        <w:t>处较集中耕地，</w:t>
      </w:r>
      <w:r w:rsidRPr="004027DC">
        <w:rPr>
          <w:rFonts w:cs="Times New Roman"/>
          <w:color w:val="000000" w:themeColor="text1"/>
        </w:rPr>
        <w:t>城镇扩张、陡坡耕作等人类活动干扰导致生态空间内自然生态系统受损、生态功能下降</w:t>
      </w:r>
      <w:r w:rsidRPr="000D39D1">
        <w:rPr>
          <w:rFonts w:cs="Times New Roman" w:hint="eastAsia"/>
          <w:color w:val="000000" w:themeColor="text1"/>
        </w:rPr>
        <w:t>，空间冲突</w:t>
      </w:r>
      <w:r w:rsidRPr="004027DC">
        <w:rPr>
          <w:rFonts w:cs="Times New Roman"/>
          <w:color w:val="000000" w:themeColor="text1"/>
        </w:rPr>
        <w:t>破坏自然生境</w:t>
      </w:r>
      <w:r w:rsidRPr="000D39D1">
        <w:rPr>
          <w:rFonts w:cs="Times New Roman" w:hint="eastAsia"/>
          <w:color w:val="000000" w:themeColor="text1"/>
        </w:rPr>
        <w:t>完整性</w:t>
      </w:r>
      <w:r w:rsidRPr="004027DC">
        <w:rPr>
          <w:rFonts w:cs="Times New Roman"/>
          <w:color w:val="000000" w:themeColor="text1"/>
        </w:rPr>
        <w:t>，造成栖息地破碎化</w:t>
      </w:r>
      <w:r w:rsidRPr="000D39D1">
        <w:rPr>
          <w:rFonts w:cs="Times New Roman" w:hint="eastAsia"/>
          <w:color w:val="000000" w:themeColor="text1"/>
        </w:rPr>
        <w:t>，加大生态保护压力。</w:t>
      </w:r>
    </w:p>
    <w:p w14:paraId="1A47457D" w14:textId="77777777" w:rsidR="00D10F16" w:rsidRPr="00380A4A" w:rsidRDefault="00D10F16" w:rsidP="00D10F16">
      <w:pPr>
        <w:ind w:firstLine="480"/>
        <w:rPr>
          <w:rFonts w:cs="Times New Roman"/>
          <w:color w:val="000000"/>
        </w:rPr>
        <w:sectPr w:rsidR="00D10F16" w:rsidRPr="00380A4A">
          <w:pgSz w:w="11906" w:h="16838"/>
          <w:pgMar w:top="1440" w:right="1800" w:bottom="1440" w:left="1800" w:header="851" w:footer="992" w:gutter="0"/>
          <w:cols w:space="425"/>
          <w:docGrid w:type="lines" w:linePitch="312"/>
        </w:sectPr>
      </w:pPr>
    </w:p>
    <w:p w14:paraId="3B418967" w14:textId="77777777" w:rsidR="00D10F16" w:rsidRPr="004027DC" w:rsidRDefault="00D10F16" w:rsidP="00D10F16">
      <w:pPr>
        <w:pStyle w:val="af"/>
        <w:ind w:firstLine="480"/>
      </w:pPr>
    </w:p>
    <w:p w14:paraId="5C4108B6" w14:textId="77777777" w:rsidR="00D10F16" w:rsidRPr="001F48F7" w:rsidRDefault="00D10F16" w:rsidP="001F48F7">
      <w:pPr>
        <w:pStyle w:val="1"/>
      </w:pPr>
      <w:bookmarkStart w:id="32" w:name="_Toc119399562"/>
      <w:r w:rsidRPr="001F48F7">
        <w:rPr>
          <w:rFonts w:hint="eastAsia"/>
        </w:rPr>
        <w:t>第三章</w:t>
      </w:r>
      <w:r w:rsidRPr="001F48F7">
        <w:t xml:space="preserve"> </w:t>
      </w:r>
      <w:r w:rsidRPr="001F48F7">
        <w:rPr>
          <w:rFonts w:hint="eastAsia"/>
        </w:rPr>
        <w:t>总体要求</w:t>
      </w:r>
      <w:bookmarkEnd w:id="32"/>
    </w:p>
    <w:p w14:paraId="45F81538" w14:textId="77777777" w:rsidR="00D10F16" w:rsidRPr="001F48F7" w:rsidRDefault="00D10F16" w:rsidP="001F48F7">
      <w:pPr>
        <w:pStyle w:val="2"/>
      </w:pPr>
      <w:bookmarkStart w:id="33" w:name="_Toc119399563"/>
      <w:r w:rsidRPr="001F48F7">
        <w:rPr>
          <w:rFonts w:hint="eastAsia"/>
        </w:rPr>
        <w:t>第一节</w:t>
      </w:r>
      <w:r w:rsidRPr="001F48F7">
        <w:t xml:space="preserve"> </w:t>
      </w:r>
      <w:r w:rsidRPr="001F48F7">
        <w:rPr>
          <w:rFonts w:hint="eastAsia"/>
        </w:rPr>
        <w:t>指导思想</w:t>
      </w:r>
      <w:bookmarkEnd w:id="33"/>
    </w:p>
    <w:p w14:paraId="5952DCC9"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坚持以习近平新时代中国特色社会主义思想为指导，全面贯彻落实党的十九大和十九届二中、三中、四中、五中全会精神，深入贯彻习近平生态文明思想，落实党中央国务院、四川省委省政府、自然资源部和</w:t>
      </w:r>
      <w:r w:rsidRPr="000D39D1">
        <w:rPr>
          <w:rFonts w:cs="Times New Roman" w:hint="eastAsia"/>
          <w:color w:val="000000"/>
          <w:szCs w:val="24"/>
        </w:rPr>
        <w:t>甘孜州</w:t>
      </w:r>
      <w:r w:rsidRPr="004027DC">
        <w:rPr>
          <w:rFonts w:cs="Times New Roman"/>
          <w:color w:val="000000"/>
          <w:szCs w:val="24"/>
        </w:rPr>
        <w:t>政府决策部署，坚持节约优先、保护优先、人与自然和谐共生、自然恢复为主方针，以全面提升长江、黄河上游重要生态安全屏障质量为目标，以统筹</w:t>
      </w:r>
      <w:r w:rsidRPr="000D39D1">
        <w:rPr>
          <w:rFonts w:cs="Times New Roman" w:hint="eastAsia"/>
          <w:color w:val="000000"/>
          <w:szCs w:val="24"/>
        </w:rPr>
        <w:t>国土空间</w:t>
      </w:r>
      <w:r w:rsidRPr="004027DC">
        <w:rPr>
          <w:rFonts w:cs="Times New Roman"/>
          <w:color w:val="000000"/>
          <w:szCs w:val="24"/>
        </w:rPr>
        <w:t>一体化保护和修复为主线，以系统解决核心生态问题为导向，合理划定国土空间生态修复区域，科学布局和分时序组织实施重要生态系统保护修复工程，确定生态保护修复重点任务，科学部署和实施重大生态保护修复工程，着力保护自然生态系统原真性、促进退化生态系统自我恢复，切实增强生态系统稳定性，显著提升生态系统功能，维护区域生态安全，全面扩大优质生态产品供给，助力国土空间格局优化布局，服务炉霍县生态文明建设和高质量发展。</w:t>
      </w:r>
    </w:p>
    <w:p w14:paraId="5AECE3E2" w14:textId="77777777" w:rsidR="00D10F16" w:rsidRPr="001F48F7" w:rsidRDefault="00D10F16" w:rsidP="001F48F7">
      <w:pPr>
        <w:pStyle w:val="2"/>
      </w:pPr>
      <w:bookmarkStart w:id="34" w:name="_Toc119399564"/>
      <w:r w:rsidRPr="001F48F7">
        <w:rPr>
          <w:rFonts w:hint="eastAsia"/>
        </w:rPr>
        <w:t>第二节</w:t>
      </w:r>
      <w:r w:rsidRPr="001F48F7">
        <w:t xml:space="preserve"> </w:t>
      </w:r>
      <w:r w:rsidRPr="001F48F7">
        <w:rPr>
          <w:rFonts w:hint="eastAsia"/>
        </w:rPr>
        <w:t>基本原则</w:t>
      </w:r>
      <w:bookmarkEnd w:id="34"/>
    </w:p>
    <w:p w14:paraId="4CEF3F46"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一是坚持保护优先，自然恢复为主。遵循自然生态演替规律，充分发挥自然生态系统自我恢复能力，避免人类对生态系统的过多干预。</w:t>
      </w:r>
    </w:p>
    <w:p w14:paraId="115B4908"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二是坚持问题导向，突出重点难点。聚焦重点生态功能区、生态保护红线、自然保护地等重点区域，针对生态系统退化、生态功能发挥不足、生态问题突出、生态产品和服务供给能力不足等重点区域。</w:t>
      </w:r>
    </w:p>
    <w:p w14:paraId="760D8142"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三是坚持因地制宜，分类施策。考虑区域自然地理条件、生态系统特征和格局演变规律，分区分类合理配置保护和修复、自然和人工、生物和工程等措施，严控人造景观工程、形象工程和政绩工程。</w:t>
      </w:r>
    </w:p>
    <w:p w14:paraId="7F24BA82"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四是坚持综合治理，科学部署。遵循生态系统演替规律和内在机理，统筹</w:t>
      </w:r>
      <w:r w:rsidRPr="000D39D1">
        <w:rPr>
          <w:rFonts w:cs="Times New Roman" w:hint="eastAsia"/>
          <w:color w:val="000000"/>
          <w:szCs w:val="24"/>
        </w:rPr>
        <w:t>国土空间</w:t>
      </w:r>
      <w:r w:rsidRPr="004027DC">
        <w:rPr>
          <w:rFonts w:cs="Times New Roman"/>
          <w:color w:val="000000"/>
          <w:szCs w:val="24"/>
        </w:rPr>
        <w:t>一体化保护和修复，充分发挥科技支撑作用开展综合治理，妥善处理好保护与发展、整体和局部、长远和当前的关系。</w:t>
      </w:r>
    </w:p>
    <w:p w14:paraId="3F13FF0B"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lastRenderedPageBreak/>
        <w:t>五是坚持多元化投入机制和建管模式。实事求是，量力而行，积极拓宽保护修复资金筹措渠道，鼓励公众和社会组织参与，探索生态保护补偿新机制。</w:t>
      </w:r>
    </w:p>
    <w:p w14:paraId="7D2C1F89" w14:textId="77777777" w:rsidR="00D10F16" w:rsidRPr="001F48F7" w:rsidRDefault="00D10F16" w:rsidP="001F48F7">
      <w:pPr>
        <w:pStyle w:val="2"/>
      </w:pPr>
      <w:bookmarkStart w:id="35" w:name="_Toc119399565"/>
      <w:r w:rsidRPr="001F48F7">
        <w:rPr>
          <w:rFonts w:hint="eastAsia"/>
        </w:rPr>
        <w:t>第三节</w:t>
      </w:r>
      <w:r w:rsidRPr="001F48F7">
        <w:t xml:space="preserve"> </w:t>
      </w:r>
      <w:r w:rsidRPr="001F48F7">
        <w:rPr>
          <w:rFonts w:hint="eastAsia"/>
        </w:rPr>
        <w:t>规划目标</w:t>
      </w:r>
      <w:bookmarkEnd w:id="35"/>
    </w:p>
    <w:p w14:paraId="20C2C31B"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将山水林田湖草</w:t>
      </w:r>
      <w:r w:rsidRPr="000D39D1">
        <w:rPr>
          <w:rFonts w:cs="Times New Roman" w:hint="eastAsia"/>
          <w:color w:val="000000"/>
          <w:szCs w:val="24"/>
        </w:rPr>
        <w:t>沙</w:t>
      </w:r>
      <w:r w:rsidRPr="004027DC">
        <w:rPr>
          <w:rFonts w:cs="Times New Roman"/>
          <w:color w:val="000000"/>
          <w:szCs w:val="24"/>
        </w:rPr>
        <w:t>命运共同体理念贯穿国土空间生态修复规划编制过程中，按照</w:t>
      </w:r>
      <w:r w:rsidRPr="004027DC">
        <w:rPr>
          <w:rFonts w:cs="Times New Roman"/>
          <w:color w:val="000000"/>
          <w:szCs w:val="24"/>
        </w:rPr>
        <w:t>“</w:t>
      </w:r>
      <w:r w:rsidRPr="004027DC">
        <w:rPr>
          <w:rFonts w:cs="Times New Roman"/>
          <w:color w:val="000000"/>
          <w:szCs w:val="24"/>
        </w:rPr>
        <w:t>问题</w:t>
      </w:r>
      <w:r w:rsidRPr="004027DC">
        <w:rPr>
          <w:rFonts w:cs="Times New Roman"/>
          <w:color w:val="000000"/>
          <w:szCs w:val="24"/>
        </w:rPr>
        <w:t>—</w:t>
      </w:r>
      <w:r w:rsidRPr="004027DC">
        <w:rPr>
          <w:rFonts w:cs="Times New Roman"/>
          <w:color w:val="000000"/>
          <w:szCs w:val="24"/>
        </w:rPr>
        <w:t>目标</w:t>
      </w:r>
      <w:r w:rsidRPr="004027DC">
        <w:rPr>
          <w:rFonts w:cs="Times New Roman"/>
          <w:color w:val="000000"/>
          <w:szCs w:val="24"/>
        </w:rPr>
        <w:t>—</w:t>
      </w:r>
      <w:r w:rsidRPr="004027DC">
        <w:rPr>
          <w:rFonts w:cs="Times New Roman"/>
          <w:color w:val="000000"/>
          <w:szCs w:val="24"/>
        </w:rPr>
        <w:t>分区</w:t>
      </w:r>
      <w:r w:rsidRPr="004027DC">
        <w:rPr>
          <w:rFonts w:cs="Times New Roman"/>
          <w:color w:val="000000"/>
          <w:szCs w:val="24"/>
        </w:rPr>
        <w:t>—</w:t>
      </w:r>
      <w:r w:rsidRPr="004027DC">
        <w:rPr>
          <w:rFonts w:cs="Times New Roman"/>
          <w:color w:val="000000"/>
          <w:szCs w:val="24"/>
        </w:rPr>
        <w:t>修复措施</w:t>
      </w:r>
      <w:r w:rsidRPr="004027DC">
        <w:rPr>
          <w:rFonts w:cs="Times New Roman"/>
          <w:color w:val="000000"/>
          <w:szCs w:val="24"/>
        </w:rPr>
        <w:t>—</w:t>
      </w:r>
      <w:r w:rsidRPr="004027DC">
        <w:rPr>
          <w:rFonts w:cs="Times New Roman"/>
          <w:color w:val="000000"/>
          <w:szCs w:val="24"/>
        </w:rPr>
        <w:t>保障</w:t>
      </w:r>
      <w:r w:rsidRPr="004027DC">
        <w:rPr>
          <w:rFonts w:cs="Times New Roman"/>
          <w:color w:val="000000"/>
          <w:szCs w:val="24"/>
        </w:rPr>
        <w:t>”</w:t>
      </w:r>
      <w:r w:rsidRPr="004027DC">
        <w:rPr>
          <w:rFonts w:cs="Times New Roman"/>
          <w:color w:val="000000"/>
          <w:szCs w:val="24"/>
        </w:rPr>
        <w:t>的逻辑主线开展研究，围绕修复受损自然生态系统、提升国土空间生态服务功能、优化国土空间分布格局，保障国土空间生态安全总体战略，提出炉霍县国土空间生态修复目标：</w:t>
      </w:r>
      <w:bookmarkStart w:id="36" w:name="_Hlk116761893"/>
    </w:p>
    <w:bookmarkEnd w:id="36"/>
    <w:p w14:paraId="6AC3B1DB" w14:textId="77777777" w:rsidR="00D10F16" w:rsidRPr="00211AE1" w:rsidRDefault="00D10F16" w:rsidP="00D10F16">
      <w:pPr>
        <w:adjustRightInd w:val="0"/>
        <w:snapToGrid w:val="0"/>
        <w:ind w:firstLine="482"/>
        <w:rPr>
          <w:rFonts w:cs="Times New Roman"/>
          <w:b/>
          <w:bCs/>
          <w:color w:val="000000"/>
          <w:szCs w:val="24"/>
        </w:rPr>
      </w:pPr>
      <w:r w:rsidRPr="000D39D1">
        <w:rPr>
          <w:rFonts w:cs="Times New Roman" w:hint="eastAsia"/>
          <w:b/>
          <w:bCs/>
          <w:color w:val="000000"/>
          <w:szCs w:val="24"/>
        </w:rPr>
        <w:t>近期目标（</w:t>
      </w:r>
      <w:r w:rsidRPr="004027DC">
        <w:rPr>
          <w:rFonts w:cs="Times New Roman"/>
          <w:b/>
          <w:bCs/>
          <w:color w:val="000000"/>
          <w:szCs w:val="24"/>
        </w:rPr>
        <w:t>2021</w:t>
      </w:r>
      <w:r w:rsidRPr="004027DC">
        <w:rPr>
          <w:rFonts w:cs="Times New Roman"/>
          <w:b/>
          <w:bCs/>
          <w:color w:val="000000"/>
          <w:szCs w:val="24"/>
        </w:rPr>
        <w:t>年</w:t>
      </w:r>
      <w:r w:rsidRPr="004027DC">
        <w:rPr>
          <w:rFonts w:cs="Times New Roman"/>
          <w:b/>
          <w:bCs/>
          <w:color w:val="000000"/>
          <w:szCs w:val="24"/>
        </w:rPr>
        <w:t>—2025</w:t>
      </w:r>
      <w:r w:rsidRPr="004027DC">
        <w:rPr>
          <w:rFonts w:cs="Times New Roman"/>
          <w:b/>
          <w:bCs/>
          <w:color w:val="000000"/>
          <w:szCs w:val="24"/>
        </w:rPr>
        <w:t>年</w:t>
      </w:r>
      <w:r w:rsidRPr="000D39D1">
        <w:rPr>
          <w:rFonts w:cs="Times New Roman" w:hint="eastAsia"/>
          <w:b/>
          <w:bCs/>
          <w:color w:val="000000"/>
          <w:szCs w:val="24"/>
        </w:rPr>
        <w:t>）</w:t>
      </w:r>
      <w:r>
        <w:rPr>
          <w:rFonts w:cs="Times New Roman" w:hint="eastAsia"/>
          <w:b/>
          <w:bCs/>
          <w:color w:val="000000"/>
          <w:szCs w:val="24"/>
        </w:rPr>
        <w:t>—</w:t>
      </w:r>
      <w:r w:rsidRPr="004027DC">
        <w:rPr>
          <w:rFonts w:cs="Times New Roman"/>
          <w:color w:val="000000"/>
          <w:szCs w:val="24"/>
        </w:rPr>
        <w:t>重点遏制森林、草原退化</w:t>
      </w:r>
      <w:r w:rsidRPr="000D39D1">
        <w:rPr>
          <w:rFonts w:cs="Times New Roman" w:hint="eastAsia"/>
          <w:color w:val="000000"/>
        </w:rPr>
        <w:t>、水土流失、</w:t>
      </w:r>
      <w:r w:rsidRPr="004027DC">
        <w:rPr>
          <w:rFonts w:cs="Times New Roman"/>
          <w:color w:val="000000"/>
          <w:szCs w:val="24"/>
        </w:rPr>
        <w:t>生物多样性</w:t>
      </w:r>
      <w:r w:rsidRPr="000D39D1">
        <w:rPr>
          <w:rFonts w:cs="Times New Roman" w:hint="eastAsia"/>
          <w:color w:val="000000"/>
          <w:szCs w:val="24"/>
        </w:rPr>
        <w:t>降低</w:t>
      </w:r>
      <w:r w:rsidRPr="004027DC">
        <w:rPr>
          <w:rFonts w:cs="Times New Roman"/>
          <w:color w:val="000000"/>
          <w:szCs w:val="24"/>
        </w:rPr>
        <w:t>趋势。</w:t>
      </w:r>
      <w:r w:rsidRPr="000323EF">
        <w:rPr>
          <w:rFonts w:cs="Times New Roman" w:hint="eastAsia"/>
          <w:color w:val="000000"/>
          <w:szCs w:val="24"/>
        </w:rPr>
        <w:t>生态服务功能充分体现，生态旅游规模和效益稳步提升，生态农业加快推进，</w:t>
      </w:r>
      <w:r w:rsidRPr="0087373D">
        <w:t>初步建成以</w:t>
      </w:r>
      <w:r>
        <w:rPr>
          <w:rFonts w:hint="eastAsia"/>
        </w:rPr>
        <w:t>自然保护区、湿地公园</w:t>
      </w:r>
      <w:r w:rsidRPr="0087373D">
        <w:t>为主体的自然保护地体系，</w:t>
      </w:r>
      <w:r w:rsidRPr="000323EF">
        <w:rPr>
          <w:rFonts w:cs="Times New Roman" w:hint="eastAsia"/>
          <w:color w:val="000000"/>
          <w:szCs w:val="24"/>
        </w:rPr>
        <w:t>生态屏障更加牢固、生态安全保障有力。</w:t>
      </w:r>
    </w:p>
    <w:p w14:paraId="708B1099" w14:textId="77777777" w:rsidR="00D10F16" w:rsidRPr="00211AE1" w:rsidRDefault="00D10F16" w:rsidP="00D10F16">
      <w:pPr>
        <w:adjustRightInd w:val="0"/>
        <w:snapToGrid w:val="0"/>
        <w:ind w:firstLine="482"/>
        <w:rPr>
          <w:rFonts w:cs="Times New Roman"/>
          <w:b/>
          <w:bCs/>
          <w:color w:val="000000"/>
          <w:szCs w:val="24"/>
        </w:rPr>
      </w:pPr>
      <w:r w:rsidRPr="000D39D1">
        <w:rPr>
          <w:rFonts w:cs="Times New Roman" w:hint="eastAsia"/>
          <w:b/>
          <w:bCs/>
          <w:color w:val="000000"/>
          <w:szCs w:val="24"/>
        </w:rPr>
        <w:t>中期目标（</w:t>
      </w:r>
      <w:r w:rsidRPr="004027DC">
        <w:rPr>
          <w:rFonts w:cs="Times New Roman"/>
          <w:b/>
          <w:bCs/>
          <w:color w:val="000000"/>
          <w:szCs w:val="24"/>
        </w:rPr>
        <w:t>2025</w:t>
      </w:r>
      <w:r w:rsidRPr="004027DC">
        <w:rPr>
          <w:rFonts w:cs="Times New Roman"/>
          <w:b/>
          <w:bCs/>
          <w:color w:val="000000"/>
          <w:szCs w:val="24"/>
        </w:rPr>
        <w:t>年</w:t>
      </w:r>
      <w:r w:rsidRPr="004027DC">
        <w:rPr>
          <w:rFonts w:cs="Times New Roman"/>
          <w:b/>
          <w:bCs/>
          <w:color w:val="000000"/>
          <w:szCs w:val="24"/>
        </w:rPr>
        <w:t>—2030</w:t>
      </w:r>
      <w:r w:rsidRPr="004027DC">
        <w:rPr>
          <w:rFonts w:cs="Times New Roman"/>
          <w:b/>
          <w:bCs/>
          <w:color w:val="000000"/>
          <w:szCs w:val="24"/>
        </w:rPr>
        <w:t>年</w:t>
      </w:r>
      <w:r w:rsidRPr="000D39D1">
        <w:rPr>
          <w:rFonts w:cs="Times New Roman" w:hint="eastAsia"/>
          <w:b/>
          <w:bCs/>
          <w:color w:val="000000"/>
          <w:szCs w:val="24"/>
        </w:rPr>
        <w:t>）</w:t>
      </w:r>
      <w:r>
        <w:rPr>
          <w:rFonts w:cs="Times New Roman" w:hint="eastAsia"/>
          <w:b/>
          <w:bCs/>
          <w:color w:val="000000"/>
          <w:szCs w:val="24"/>
        </w:rPr>
        <w:t>—</w:t>
      </w:r>
      <w:r w:rsidRPr="000323EF">
        <w:rPr>
          <w:rFonts w:cs="Times New Roman" w:hint="eastAsia"/>
          <w:color w:val="000000"/>
          <w:szCs w:val="24"/>
        </w:rPr>
        <w:t>扩大生态</w:t>
      </w:r>
      <w:r>
        <w:rPr>
          <w:rFonts w:cs="Times New Roman" w:hint="eastAsia"/>
          <w:color w:val="000000"/>
          <w:szCs w:val="24"/>
        </w:rPr>
        <w:t>保护</w:t>
      </w:r>
      <w:r w:rsidRPr="000323EF">
        <w:rPr>
          <w:rFonts w:cs="Times New Roman" w:hint="eastAsia"/>
          <w:color w:val="000000"/>
          <w:szCs w:val="24"/>
        </w:rPr>
        <w:t>修复、治理范围，基本解决区域内突出的各类生态环境问题，生态产品价值实现机制基本建立，重点区域生态系统健康状况评估监督及其生态保护修复协调机制不断调整改进，生态保护修复重点工程生态和社会效益显著，生态产品供给能力显著提升，人居环境品质持续提高，</w:t>
      </w:r>
      <w:r>
        <w:rPr>
          <w:rFonts w:cs="Times New Roman" w:hint="eastAsia"/>
          <w:color w:val="000000"/>
          <w:szCs w:val="24"/>
        </w:rPr>
        <w:t>陆地</w:t>
      </w:r>
      <w:r w:rsidRPr="000323EF">
        <w:rPr>
          <w:rFonts w:cs="Times New Roman" w:hint="eastAsia"/>
          <w:color w:val="000000"/>
          <w:szCs w:val="24"/>
        </w:rPr>
        <w:t>生态系统水源涵养、水土保持、生物多样性保护以及固碳能力持续增强</w:t>
      </w:r>
      <w:r>
        <w:rPr>
          <w:rFonts w:cs="Times New Roman" w:hint="eastAsia"/>
          <w:color w:val="000000"/>
          <w:szCs w:val="24"/>
        </w:rPr>
        <w:t>。</w:t>
      </w:r>
    </w:p>
    <w:p w14:paraId="2208A8F5" w14:textId="77777777" w:rsidR="00D10F16" w:rsidRPr="00211AE1" w:rsidRDefault="00D10F16" w:rsidP="00D10F16">
      <w:pPr>
        <w:adjustRightInd w:val="0"/>
        <w:snapToGrid w:val="0"/>
        <w:ind w:firstLine="482"/>
        <w:rPr>
          <w:rFonts w:cs="Times New Roman"/>
          <w:b/>
          <w:bCs/>
          <w:color w:val="000000"/>
          <w:szCs w:val="24"/>
        </w:rPr>
      </w:pPr>
      <w:r w:rsidRPr="000D39D1">
        <w:rPr>
          <w:rFonts w:cs="Times New Roman" w:hint="eastAsia"/>
          <w:b/>
          <w:bCs/>
          <w:color w:val="000000"/>
          <w:szCs w:val="24"/>
        </w:rPr>
        <w:t>远期目标（</w:t>
      </w:r>
      <w:r w:rsidRPr="004027DC">
        <w:rPr>
          <w:rFonts w:cs="Times New Roman"/>
          <w:b/>
          <w:bCs/>
          <w:color w:val="000000"/>
          <w:szCs w:val="24"/>
        </w:rPr>
        <w:t>2030</w:t>
      </w:r>
      <w:r w:rsidRPr="004027DC">
        <w:rPr>
          <w:rFonts w:cs="Times New Roman"/>
          <w:b/>
          <w:bCs/>
          <w:color w:val="000000"/>
          <w:szCs w:val="24"/>
        </w:rPr>
        <w:t>年</w:t>
      </w:r>
      <w:r w:rsidRPr="004027DC">
        <w:rPr>
          <w:rFonts w:cs="Times New Roman"/>
          <w:b/>
          <w:bCs/>
          <w:color w:val="000000"/>
          <w:szCs w:val="24"/>
        </w:rPr>
        <w:t>—2035</w:t>
      </w:r>
      <w:r w:rsidRPr="004027DC">
        <w:rPr>
          <w:rFonts w:cs="Times New Roman"/>
          <w:b/>
          <w:bCs/>
          <w:color w:val="000000"/>
          <w:szCs w:val="24"/>
        </w:rPr>
        <w:t>年</w:t>
      </w:r>
      <w:r w:rsidRPr="000D39D1">
        <w:rPr>
          <w:rFonts w:cs="Times New Roman" w:hint="eastAsia"/>
          <w:b/>
          <w:bCs/>
          <w:color w:val="000000"/>
          <w:szCs w:val="24"/>
        </w:rPr>
        <w:t>）</w:t>
      </w:r>
      <w:r>
        <w:rPr>
          <w:rFonts w:cs="Times New Roman" w:hint="eastAsia"/>
          <w:b/>
          <w:bCs/>
          <w:color w:val="000000"/>
          <w:szCs w:val="24"/>
        </w:rPr>
        <w:t>—</w:t>
      </w:r>
      <w:r>
        <w:rPr>
          <w:rFonts w:hint="eastAsia"/>
        </w:rPr>
        <w:t>全面实现区域自然生态系统良性循环，生态环境良好发展，城乡环境清洁优美。人与自然和谐共生，生态文明思想和新发展理念深入人心。</w:t>
      </w:r>
      <w:r w:rsidRPr="000323EF">
        <w:rPr>
          <w:rFonts w:hint="eastAsia"/>
        </w:rPr>
        <w:t>全面构建</w:t>
      </w:r>
      <w:r>
        <w:rPr>
          <w:rFonts w:hint="eastAsia"/>
        </w:rPr>
        <w:t>起</w:t>
      </w:r>
      <w:r w:rsidRPr="0087373D">
        <w:rPr>
          <w:rFonts w:hint="eastAsia"/>
        </w:rPr>
        <w:t>自然资源生态状况和生物多样性监测</w:t>
      </w:r>
      <w:r>
        <w:rPr>
          <w:rFonts w:hint="eastAsia"/>
        </w:rPr>
        <w:t>网络</w:t>
      </w:r>
      <w:r w:rsidRPr="0087373D">
        <w:rPr>
          <w:rFonts w:hint="eastAsia"/>
        </w:rPr>
        <w:t>体系</w:t>
      </w:r>
      <w:r>
        <w:rPr>
          <w:rFonts w:hint="eastAsia"/>
        </w:rPr>
        <w:t>，全面构建起炉霍县国土空间生态保护修复格局，</w:t>
      </w:r>
      <w:r w:rsidRPr="000323EF">
        <w:rPr>
          <w:rFonts w:hint="eastAsia"/>
        </w:rPr>
        <w:t>推进建设天蓝、地绿、水美的美丽新炉霍。</w:t>
      </w:r>
    </w:p>
    <w:p w14:paraId="41467DB8" w14:textId="77777777" w:rsidR="00D10F16" w:rsidRPr="007C62D4" w:rsidRDefault="00D10F16" w:rsidP="007C62D4">
      <w:pPr>
        <w:pStyle w:val="2"/>
      </w:pPr>
      <w:bookmarkStart w:id="37" w:name="_Toc119399566"/>
      <w:r w:rsidRPr="007C62D4">
        <w:rPr>
          <w:rFonts w:hint="eastAsia"/>
        </w:rPr>
        <w:t>第四节</w:t>
      </w:r>
      <w:r w:rsidRPr="007C62D4">
        <w:t xml:space="preserve"> </w:t>
      </w:r>
      <w:r w:rsidRPr="007C62D4">
        <w:rPr>
          <w:rFonts w:hint="eastAsia"/>
        </w:rPr>
        <w:t>指标体系</w:t>
      </w:r>
      <w:bookmarkEnd w:id="37"/>
    </w:p>
    <w:p w14:paraId="4851D6F5" w14:textId="23A56CB3" w:rsidR="00D10F16" w:rsidRPr="004027DC" w:rsidRDefault="00D10F16" w:rsidP="00D10F16">
      <w:pPr>
        <w:ind w:firstLine="480"/>
        <w:rPr>
          <w:rFonts w:cs="Times New Roman"/>
          <w:color w:val="000000"/>
        </w:rPr>
      </w:pPr>
      <w:r w:rsidRPr="000D39D1">
        <w:rPr>
          <w:rFonts w:cs="Times New Roman" w:hint="eastAsia"/>
          <w:color w:val="000000"/>
        </w:rPr>
        <w:t>以甘孜州国土空间生态修复规划为参考，结合炉霍县具体情况，构建生态保护、生态品质、生态修复三大类</w:t>
      </w:r>
      <w:r w:rsidRPr="000D39D1">
        <w:rPr>
          <w:rFonts w:cs="Times New Roman"/>
          <w:color w:val="000000"/>
        </w:rPr>
        <w:t>2</w:t>
      </w:r>
      <w:r w:rsidRPr="004027DC">
        <w:rPr>
          <w:rFonts w:cs="Times New Roman"/>
          <w:color w:val="000000"/>
        </w:rPr>
        <w:t>3</w:t>
      </w:r>
      <w:r w:rsidRPr="000D39D1">
        <w:rPr>
          <w:rFonts w:cs="Times New Roman" w:hint="eastAsia"/>
          <w:color w:val="000000"/>
        </w:rPr>
        <w:t>项指标体系</w:t>
      </w:r>
      <w:r w:rsidR="001F48F7">
        <w:rPr>
          <w:rFonts w:cs="Times New Roman" w:hint="eastAsia"/>
          <w:color w:val="000000"/>
        </w:rPr>
        <w:t>(</w:t>
      </w:r>
      <w:r w:rsidR="001F48F7">
        <w:rPr>
          <w:rFonts w:cs="Times New Roman" w:hint="eastAsia"/>
          <w:color w:val="000000"/>
        </w:rPr>
        <w:t>表</w:t>
      </w:r>
      <w:r w:rsidR="001F48F7">
        <w:rPr>
          <w:rFonts w:cs="Times New Roman" w:hint="eastAsia"/>
          <w:color w:val="000000"/>
        </w:rPr>
        <w:t>1)</w:t>
      </w:r>
      <w:r w:rsidRPr="000D39D1">
        <w:rPr>
          <w:rFonts w:cs="Times New Roman" w:hint="eastAsia"/>
          <w:color w:val="000000"/>
        </w:rPr>
        <w:t>，对</w:t>
      </w:r>
      <w:r w:rsidRPr="004027DC">
        <w:rPr>
          <w:rFonts w:cs="Times New Roman"/>
          <w:color w:val="000000"/>
        </w:rPr>
        <w:t>目标完成情况等方面的</w:t>
      </w:r>
      <w:r w:rsidRPr="004027DC">
        <w:rPr>
          <w:rFonts w:cs="Times New Roman"/>
          <w:color w:val="000000"/>
        </w:rPr>
        <w:lastRenderedPageBreak/>
        <w:t>跟踪检查，评估工程实施在自然资源保护利用、生态环境治理改善、生态系统服务功能提升等方面所取得的成效</w:t>
      </w:r>
      <w:r w:rsidRPr="000D39D1">
        <w:rPr>
          <w:rFonts w:cs="Times New Roman" w:hint="eastAsia"/>
          <w:color w:val="000000"/>
        </w:rPr>
        <w:t>。</w:t>
      </w:r>
    </w:p>
    <w:p w14:paraId="47D010FD" w14:textId="13D3031B" w:rsidR="001F48F7" w:rsidRPr="00205EF4" w:rsidRDefault="00D10F16" w:rsidP="00205EF4">
      <w:pPr>
        <w:pStyle w:val="ac"/>
        <w:ind w:firstLine="480"/>
        <w:rPr>
          <w:rFonts w:cs="Times New Roman"/>
          <w:color w:val="000000" w:themeColor="text1"/>
        </w:rPr>
      </w:pPr>
      <w:r w:rsidRPr="000D39D1">
        <w:rPr>
          <w:rFonts w:cs="Times New Roman" w:hint="eastAsia"/>
          <w:color w:val="000000" w:themeColor="text1"/>
        </w:rPr>
        <w:t>表</w:t>
      </w:r>
      <w:r w:rsidR="001F48F7">
        <w:rPr>
          <w:rFonts w:cs="Times New Roman"/>
          <w:color w:val="000000" w:themeColor="text1"/>
        </w:rPr>
        <w:t>1</w:t>
      </w:r>
      <w:r w:rsidRPr="004027DC">
        <w:rPr>
          <w:rFonts w:cs="Times New Roman"/>
          <w:color w:val="000000" w:themeColor="text1"/>
        </w:rPr>
        <w:t xml:space="preserve"> </w:t>
      </w:r>
      <w:r w:rsidR="001F48F7">
        <w:rPr>
          <w:rFonts w:cs="Times New Roman"/>
          <w:color w:val="000000" w:themeColor="text1"/>
        </w:rPr>
        <w:t xml:space="preserve"> </w:t>
      </w:r>
      <w:r w:rsidRPr="000D39D1">
        <w:rPr>
          <w:rFonts w:cs="Times New Roman" w:hint="eastAsia"/>
          <w:color w:val="000000" w:themeColor="text1"/>
        </w:rPr>
        <w:t>炉霍县国土空间生态修复规划指标体系表</w:t>
      </w:r>
    </w:p>
    <w:tbl>
      <w:tblPr>
        <w:tblStyle w:val="120"/>
        <w:tblW w:w="0" w:type="auto"/>
        <w:jc w:val="center"/>
        <w:tblCellMar>
          <w:left w:w="0" w:type="dxa"/>
          <w:right w:w="0" w:type="dxa"/>
        </w:tblCellMar>
        <w:tblLook w:val="04A0" w:firstRow="1" w:lastRow="0" w:firstColumn="1" w:lastColumn="0" w:noHBand="0" w:noVBand="1"/>
      </w:tblPr>
      <w:tblGrid>
        <w:gridCol w:w="959"/>
        <w:gridCol w:w="2449"/>
        <w:gridCol w:w="937"/>
        <w:gridCol w:w="1073"/>
        <w:gridCol w:w="1073"/>
        <w:gridCol w:w="1073"/>
        <w:gridCol w:w="732"/>
      </w:tblGrid>
      <w:tr w:rsidR="00205EF4" w:rsidRPr="00205EF4" w14:paraId="634DF513" w14:textId="77777777" w:rsidTr="00982A3F">
        <w:trPr>
          <w:jc w:val="center"/>
        </w:trPr>
        <w:tc>
          <w:tcPr>
            <w:tcW w:w="959" w:type="dxa"/>
            <w:vAlign w:val="center"/>
          </w:tcPr>
          <w:p w14:paraId="68376431"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hint="eastAsia"/>
                <w:b/>
                <w:bCs/>
                <w:color w:val="000000"/>
                <w:sz w:val="21"/>
                <w:szCs w:val="21"/>
              </w:rPr>
              <w:t>指标类型</w:t>
            </w:r>
          </w:p>
        </w:tc>
        <w:tc>
          <w:tcPr>
            <w:tcW w:w="2449" w:type="dxa"/>
            <w:vAlign w:val="center"/>
          </w:tcPr>
          <w:p w14:paraId="300BA4A9"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hint="eastAsia"/>
                <w:b/>
                <w:bCs/>
                <w:color w:val="000000"/>
                <w:sz w:val="21"/>
                <w:szCs w:val="21"/>
              </w:rPr>
              <w:t>指标名称</w:t>
            </w:r>
          </w:p>
        </w:tc>
        <w:tc>
          <w:tcPr>
            <w:tcW w:w="937" w:type="dxa"/>
            <w:vAlign w:val="center"/>
          </w:tcPr>
          <w:p w14:paraId="49B8C0B5"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b/>
                <w:bCs/>
                <w:color w:val="000000"/>
                <w:sz w:val="21"/>
                <w:szCs w:val="21"/>
              </w:rPr>
              <w:t>2020</w:t>
            </w:r>
            <w:r w:rsidRPr="00205EF4">
              <w:rPr>
                <w:rFonts w:cs="Times New Roman" w:hint="eastAsia"/>
                <w:b/>
                <w:bCs/>
                <w:color w:val="000000"/>
                <w:sz w:val="21"/>
                <w:szCs w:val="21"/>
              </w:rPr>
              <w:t>年</w:t>
            </w:r>
          </w:p>
        </w:tc>
        <w:tc>
          <w:tcPr>
            <w:tcW w:w="1073" w:type="dxa"/>
            <w:vAlign w:val="center"/>
          </w:tcPr>
          <w:p w14:paraId="4FC5CD60"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b/>
                <w:bCs/>
                <w:color w:val="000000"/>
                <w:sz w:val="21"/>
                <w:szCs w:val="21"/>
              </w:rPr>
              <w:t>2025</w:t>
            </w:r>
            <w:r w:rsidRPr="00205EF4">
              <w:rPr>
                <w:rFonts w:cs="Times New Roman" w:hint="eastAsia"/>
                <w:b/>
                <w:bCs/>
                <w:color w:val="000000"/>
                <w:sz w:val="21"/>
                <w:szCs w:val="21"/>
              </w:rPr>
              <w:t>年</w:t>
            </w:r>
          </w:p>
        </w:tc>
        <w:tc>
          <w:tcPr>
            <w:tcW w:w="1073" w:type="dxa"/>
            <w:vAlign w:val="center"/>
          </w:tcPr>
          <w:p w14:paraId="7264ABBF"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b/>
                <w:bCs/>
                <w:color w:val="000000"/>
                <w:sz w:val="21"/>
                <w:szCs w:val="21"/>
              </w:rPr>
              <w:t>2030</w:t>
            </w:r>
            <w:r w:rsidRPr="00205EF4">
              <w:rPr>
                <w:rFonts w:cs="Times New Roman" w:hint="eastAsia"/>
                <w:b/>
                <w:bCs/>
                <w:color w:val="000000"/>
                <w:sz w:val="21"/>
                <w:szCs w:val="21"/>
              </w:rPr>
              <w:t>年</w:t>
            </w:r>
          </w:p>
        </w:tc>
        <w:tc>
          <w:tcPr>
            <w:tcW w:w="1073" w:type="dxa"/>
            <w:vAlign w:val="center"/>
          </w:tcPr>
          <w:p w14:paraId="1B1DB05B"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b/>
                <w:bCs/>
                <w:color w:val="000000"/>
                <w:sz w:val="21"/>
                <w:szCs w:val="21"/>
              </w:rPr>
              <w:t>2035</w:t>
            </w:r>
            <w:r w:rsidRPr="00205EF4">
              <w:rPr>
                <w:rFonts w:cs="Times New Roman" w:hint="eastAsia"/>
                <w:b/>
                <w:bCs/>
                <w:color w:val="000000"/>
                <w:sz w:val="21"/>
                <w:szCs w:val="21"/>
              </w:rPr>
              <w:t>年</w:t>
            </w:r>
          </w:p>
        </w:tc>
        <w:tc>
          <w:tcPr>
            <w:tcW w:w="732" w:type="dxa"/>
            <w:vAlign w:val="center"/>
          </w:tcPr>
          <w:p w14:paraId="5D03512C" w14:textId="77777777" w:rsidR="00205EF4" w:rsidRPr="00205EF4" w:rsidRDefault="00205EF4" w:rsidP="00205EF4">
            <w:pPr>
              <w:spacing w:line="240" w:lineRule="auto"/>
              <w:ind w:firstLineChars="0" w:firstLine="0"/>
              <w:jc w:val="left"/>
              <w:rPr>
                <w:rFonts w:cs="Times New Roman"/>
                <w:b/>
                <w:bCs/>
                <w:color w:val="000000"/>
                <w:sz w:val="21"/>
                <w:szCs w:val="21"/>
              </w:rPr>
            </w:pPr>
            <w:r w:rsidRPr="00205EF4">
              <w:rPr>
                <w:rFonts w:cs="Times New Roman" w:hint="eastAsia"/>
                <w:b/>
                <w:bCs/>
                <w:color w:val="000000"/>
                <w:sz w:val="21"/>
                <w:szCs w:val="21"/>
              </w:rPr>
              <w:t>属性</w:t>
            </w:r>
          </w:p>
        </w:tc>
      </w:tr>
      <w:tr w:rsidR="00205EF4" w:rsidRPr="00205EF4" w14:paraId="2F7A6F1D" w14:textId="77777777" w:rsidTr="00982A3F">
        <w:trPr>
          <w:jc w:val="center"/>
        </w:trPr>
        <w:tc>
          <w:tcPr>
            <w:tcW w:w="959" w:type="dxa"/>
            <w:vMerge w:val="restart"/>
            <w:vAlign w:val="center"/>
          </w:tcPr>
          <w:p w14:paraId="40BFCFE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生态保护</w:t>
            </w:r>
          </w:p>
          <w:p w14:paraId="1998211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w:t>
            </w:r>
            <w:r w:rsidRPr="00205EF4">
              <w:rPr>
                <w:rFonts w:cs="Times New Roman"/>
                <w:color w:val="000000"/>
                <w:sz w:val="21"/>
                <w:szCs w:val="21"/>
              </w:rPr>
              <w:t>9</w:t>
            </w:r>
            <w:r w:rsidRPr="00205EF4">
              <w:rPr>
                <w:rFonts w:cs="Times New Roman" w:hint="eastAsia"/>
                <w:color w:val="000000"/>
                <w:sz w:val="21"/>
                <w:szCs w:val="21"/>
              </w:rPr>
              <w:t>项）</w:t>
            </w:r>
          </w:p>
        </w:tc>
        <w:tc>
          <w:tcPr>
            <w:tcW w:w="2449" w:type="dxa"/>
            <w:vAlign w:val="center"/>
          </w:tcPr>
          <w:p w14:paraId="7C3979F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生态保护红线（</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4407FA8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3318.35</w:t>
            </w:r>
          </w:p>
        </w:tc>
        <w:tc>
          <w:tcPr>
            <w:tcW w:w="1073" w:type="dxa"/>
            <w:vAlign w:val="center"/>
          </w:tcPr>
          <w:p w14:paraId="0123D19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18"/>
                <w:szCs w:val="18"/>
              </w:rPr>
              <w:t>≥</w:t>
            </w:r>
            <w:r w:rsidRPr="00205EF4">
              <w:rPr>
                <w:rFonts w:cs="Times New Roman"/>
                <w:color w:val="000000"/>
                <w:sz w:val="21"/>
                <w:szCs w:val="21"/>
              </w:rPr>
              <w:t>3318.35</w:t>
            </w:r>
          </w:p>
        </w:tc>
        <w:tc>
          <w:tcPr>
            <w:tcW w:w="1073" w:type="dxa"/>
            <w:vAlign w:val="center"/>
          </w:tcPr>
          <w:p w14:paraId="562B28B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18"/>
                <w:szCs w:val="18"/>
              </w:rPr>
              <w:t>≥</w:t>
            </w:r>
            <w:r w:rsidRPr="00205EF4">
              <w:rPr>
                <w:rFonts w:cs="Times New Roman"/>
                <w:color w:val="000000"/>
                <w:sz w:val="21"/>
                <w:szCs w:val="21"/>
              </w:rPr>
              <w:t>3318.35</w:t>
            </w:r>
          </w:p>
        </w:tc>
        <w:tc>
          <w:tcPr>
            <w:tcW w:w="1073" w:type="dxa"/>
            <w:vAlign w:val="center"/>
          </w:tcPr>
          <w:p w14:paraId="50C62FE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18"/>
                <w:szCs w:val="18"/>
              </w:rPr>
              <w:t>≥</w:t>
            </w:r>
            <w:r w:rsidRPr="00205EF4">
              <w:rPr>
                <w:rFonts w:cs="Times New Roman"/>
                <w:color w:val="000000"/>
                <w:sz w:val="21"/>
                <w:szCs w:val="21"/>
              </w:rPr>
              <w:t>3318.35</w:t>
            </w:r>
          </w:p>
        </w:tc>
        <w:tc>
          <w:tcPr>
            <w:tcW w:w="732" w:type="dxa"/>
            <w:vAlign w:val="center"/>
          </w:tcPr>
          <w:p w14:paraId="5E27948B"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33717AB9" w14:textId="77777777" w:rsidTr="00982A3F">
        <w:trPr>
          <w:trHeight w:val="51"/>
          <w:jc w:val="center"/>
        </w:trPr>
        <w:tc>
          <w:tcPr>
            <w:tcW w:w="959" w:type="dxa"/>
            <w:vMerge/>
            <w:vAlign w:val="center"/>
          </w:tcPr>
          <w:p w14:paraId="0705847B"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79B80718"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自然保护地占比</w:t>
            </w:r>
            <w:r w:rsidRPr="00205EF4">
              <w:rPr>
                <w:rFonts w:cs="Times New Roman"/>
                <w:color w:val="000000"/>
                <w:sz w:val="21"/>
                <w:szCs w:val="21"/>
              </w:rPr>
              <w:t>(%)</w:t>
            </w:r>
          </w:p>
        </w:tc>
        <w:tc>
          <w:tcPr>
            <w:tcW w:w="937" w:type="dxa"/>
            <w:vAlign w:val="center"/>
          </w:tcPr>
          <w:p w14:paraId="23F52E9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64.84%</w:t>
            </w:r>
          </w:p>
        </w:tc>
        <w:tc>
          <w:tcPr>
            <w:tcW w:w="1073" w:type="dxa"/>
            <w:vAlign w:val="center"/>
          </w:tcPr>
          <w:p w14:paraId="1008141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≥64.84%</w:t>
            </w:r>
          </w:p>
        </w:tc>
        <w:tc>
          <w:tcPr>
            <w:tcW w:w="1073" w:type="dxa"/>
            <w:vAlign w:val="center"/>
          </w:tcPr>
          <w:p w14:paraId="20F89985"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≥64.84%</w:t>
            </w:r>
          </w:p>
        </w:tc>
        <w:tc>
          <w:tcPr>
            <w:tcW w:w="1073" w:type="dxa"/>
            <w:vAlign w:val="center"/>
          </w:tcPr>
          <w:p w14:paraId="7C2635E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≥64.84%</w:t>
            </w:r>
          </w:p>
        </w:tc>
        <w:tc>
          <w:tcPr>
            <w:tcW w:w="732" w:type="dxa"/>
            <w:vAlign w:val="center"/>
          </w:tcPr>
          <w:p w14:paraId="60EE5CF8"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0E2C14A0" w14:textId="77777777" w:rsidTr="00982A3F">
        <w:trPr>
          <w:trHeight w:val="51"/>
          <w:jc w:val="center"/>
        </w:trPr>
        <w:tc>
          <w:tcPr>
            <w:tcW w:w="959" w:type="dxa"/>
            <w:vMerge/>
            <w:vAlign w:val="center"/>
          </w:tcPr>
          <w:p w14:paraId="237DE2E0"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2F7572C8"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国省重点保护物种及四川特有物种有效保护比例</w:t>
            </w:r>
            <w:r w:rsidRPr="00205EF4">
              <w:rPr>
                <w:rFonts w:cs="Times New Roman"/>
                <w:color w:val="000000"/>
                <w:sz w:val="21"/>
                <w:szCs w:val="21"/>
              </w:rPr>
              <w:t>(%)</w:t>
            </w:r>
          </w:p>
        </w:tc>
        <w:tc>
          <w:tcPr>
            <w:tcW w:w="937" w:type="dxa"/>
            <w:vAlign w:val="center"/>
          </w:tcPr>
          <w:p w14:paraId="47C1407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95</w:t>
            </w:r>
          </w:p>
        </w:tc>
        <w:tc>
          <w:tcPr>
            <w:tcW w:w="1073" w:type="dxa"/>
            <w:vAlign w:val="center"/>
          </w:tcPr>
          <w:p w14:paraId="5BD2FEF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≥95</w:t>
            </w:r>
          </w:p>
        </w:tc>
        <w:tc>
          <w:tcPr>
            <w:tcW w:w="1073" w:type="dxa"/>
            <w:vAlign w:val="center"/>
          </w:tcPr>
          <w:p w14:paraId="488BBBCB"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≥95</w:t>
            </w:r>
          </w:p>
        </w:tc>
        <w:tc>
          <w:tcPr>
            <w:tcW w:w="1073" w:type="dxa"/>
            <w:vAlign w:val="center"/>
          </w:tcPr>
          <w:p w14:paraId="33B03CD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≥95</w:t>
            </w:r>
          </w:p>
        </w:tc>
        <w:tc>
          <w:tcPr>
            <w:tcW w:w="732" w:type="dxa"/>
            <w:vAlign w:val="center"/>
          </w:tcPr>
          <w:p w14:paraId="0B1A61F1"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1CF37D0A" w14:textId="77777777" w:rsidTr="00982A3F">
        <w:trPr>
          <w:trHeight w:val="51"/>
          <w:jc w:val="center"/>
        </w:trPr>
        <w:tc>
          <w:tcPr>
            <w:tcW w:w="959" w:type="dxa"/>
            <w:vMerge/>
            <w:vAlign w:val="center"/>
          </w:tcPr>
          <w:p w14:paraId="4C1FE8D5"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7F3421B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森林覆盖率</w:t>
            </w:r>
            <w:r w:rsidRPr="00205EF4">
              <w:rPr>
                <w:rFonts w:cs="Times New Roman"/>
                <w:color w:val="000000"/>
                <w:sz w:val="21"/>
                <w:szCs w:val="21"/>
              </w:rPr>
              <w:t>(%)</w:t>
            </w:r>
          </w:p>
        </w:tc>
        <w:tc>
          <w:tcPr>
            <w:tcW w:w="937" w:type="dxa"/>
            <w:vAlign w:val="center"/>
          </w:tcPr>
          <w:p w14:paraId="0DFF8B95"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51.50</w:t>
            </w:r>
          </w:p>
        </w:tc>
        <w:tc>
          <w:tcPr>
            <w:tcW w:w="1073" w:type="dxa"/>
            <w:vAlign w:val="center"/>
          </w:tcPr>
          <w:p w14:paraId="1F9A9BE3"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≥51.72</w:t>
            </w:r>
          </w:p>
        </w:tc>
        <w:tc>
          <w:tcPr>
            <w:tcW w:w="1073" w:type="dxa"/>
            <w:vAlign w:val="center"/>
          </w:tcPr>
          <w:p w14:paraId="095B154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≥51.72</w:t>
            </w:r>
          </w:p>
        </w:tc>
        <w:tc>
          <w:tcPr>
            <w:tcW w:w="1073" w:type="dxa"/>
            <w:vAlign w:val="center"/>
          </w:tcPr>
          <w:p w14:paraId="064B248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≥51.72</w:t>
            </w:r>
          </w:p>
        </w:tc>
        <w:tc>
          <w:tcPr>
            <w:tcW w:w="732" w:type="dxa"/>
            <w:vAlign w:val="center"/>
          </w:tcPr>
          <w:p w14:paraId="0BC4EE37"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预期性</w:t>
            </w:r>
          </w:p>
        </w:tc>
      </w:tr>
      <w:tr w:rsidR="00205EF4" w:rsidRPr="00205EF4" w14:paraId="0D9912C9" w14:textId="77777777" w:rsidTr="00982A3F">
        <w:trPr>
          <w:trHeight w:val="51"/>
          <w:jc w:val="center"/>
        </w:trPr>
        <w:tc>
          <w:tcPr>
            <w:tcW w:w="959" w:type="dxa"/>
            <w:vMerge/>
            <w:vAlign w:val="center"/>
          </w:tcPr>
          <w:p w14:paraId="44109FEE"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4CD4493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基本草原面积（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070AE34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1753.23</w:t>
            </w:r>
          </w:p>
        </w:tc>
        <w:tc>
          <w:tcPr>
            <w:tcW w:w="1073" w:type="dxa"/>
            <w:vAlign w:val="center"/>
          </w:tcPr>
          <w:p w14:paraId="47BE227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≥1753.23</w:t>
            </w:r>
          </w:p>
        </w:tc>
        <w:tc>
          <w:tcPr>
            <w:tcW w:w="1073" w:type="dxa"/>
            <w:vAlign w:val="center"/>
          </w:tcPr>
          <w:p w14:paraId="643DED6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≥1753.23</w:t>
            </w:r>
          </w:p>
        </w:tc>
        <w:tc>
          <w:tcPr>
            <w:tcW w:w="1073" w:type="dxa"/>
            <w:vAlign w:val="center"/>
          </w:tcPr>
          <w:p w14:paraId="36C85F28"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≥1753.23</w:t>
            </w:r>
          </w:p>
        </w:tc>
        <w:tc>
          <w:tcPr>
            <w:tcW w:w="732" w:type="dxa"/>
            <w:vAlign w:val="center"/>
          </w:tcPr>
          <w:p w14:paraId="3FF74EDC"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7F18F6AA" w14:textId="77777777" w:rsidTr="00982A3F">
        <w:trPr>
          <w:trHeight w:val="51"/>
          <w:jc w:val="center"/>
        </w:trPr>
        <w:tc>
          <w:tcPr>
            <w:tcW w:w="959" w:type="dxa"/>
            <w:vMerge/>
            <w:vAlign w:val="center"/>
          </w:tcPr>
          <w:p w14:paraId="447259B9"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71E8EA9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湿地面积（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0F7CA1A3"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31.94</w:t>
            </w:r>
          </w:p>
        </w:tc>
        <w:tc>
          <w:tcPr>
            <w:tcW w:w="1073" w:type="dxa"/>
            <w:vAlign w:val="center"/>
          </w:tcPr>
          <w:p w14:paraId="3B51AA9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≥31.94</w:t>
            </w:r>
          </w:p>
        </w:tc>
        <w:tc>
          <w:tcPr>
            <w:tcW w:w="1073" w:type="dxa"/>
            <w:vAlign w:val="center"/>
          </w:tcPr>
          <w:p w14:paraId="4709CAB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≥31.94</w:t>
            </w:r>
          </w:p>
        </w:tc>
        <w:tc>
          <w:tcPr>
            <w:tcW w:w="1073" w:type="dxa"/>
            <w:vAlign w:val="center"/>
          </w:tcPr>
          <w:p w14:paraId="5DB32F0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≥31.94</w:t>
            </w:r>
          </w:p>
        </w:tc>
        <w:tc>
          <w:tcPr>
            <w:tcW w:w="732" w:type="dxa"/>
            <w:vAlign w:val="center"/>
          </w:tcPr>
          <w:p w14:paraId="3E207AEF"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0733E61A" w14:textId="77777777" w:rsidTr="00982A3F">
        <w:trPr>
          <w:trHeight w:val="51"/>
          <w:jc w:val="center"/>
        </w:trPr>
        <w:tc>
          <w:tcPr>
            <w:tcW w:w="959" w:type="dxa"/>
            <w:vMerge/>
            <w:vAlign w:val="center"/>
          </w:tcPr>
          <w:p w14:paraId="7BBBE1C6"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71D1593F"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cs="Times New Roman" w:hint="eastAsia"/>
                <w:color w:val="000000"/>
                <w:sz w:val="21"/>
                <w:szCs w:val="21"/>
              </w:rPr>
              <w:t>重要河湖泊自然岸线保有率（</w:t>
            </w:r>
            <w:r w:rsidRPr="00205EF4">
              <w:rPr>
                <w:rFonts w:cs="Times New Roman"/>
                <w:color w:val="000000"/>
                <w:sz w:val="21"/>
                <w:szCs w:val="21"/>
              </w:rPr>
              <w:t>%</w:t>
            </w:r>
            <w:r w:rsidRPr="00205EF4">
              <w:rPr>
                <w:rFonts w:cs="Times New Roman" w:hint="eastAsia"/>
                <w:color w:val="000000"/>
                <w:sz w:val="21"/>
                <w:szCs w:val="21"/>
              </w:rPr>
              <w:t>）</w:t>
            </w:r>
          </w:p>
        </w:tc>
        <w:tc>
          <w:tcPr>
            <w:tcW w:w="937" w:type="dxa"/>
            <w:vAlign w:val="center"/>
          </w:tcPr>
          <w:p w14:paraId="0759AA85"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15EF61B2"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1073" w:type="dxa"/>
            <w:vAlign w:val="center"/>
          </w:tcPr>
          <w:p w14:paraId="1B83B80B"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1073" w:type="dxa"/>
            <w:vAlign w:val="center"/>
          </w:tcPr>
          <w:p w14:paraId="27383153"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732" w:type="dxa"/>
            <w:vAlign w:val="center"/>
          </w:tcPr>
          <w:p w14:paraId="31C900E4"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291DD8BB" w14:textId="77777777" w:rsidTr="00982A3F">
        <w:trPr>
          <w:trHeight w:val="51"/>
          <w:jc w:val="center"/>
        </w:trPr>
        <w:tc>
          <w:tcPr>
            <w:tcW w:w="959" w:type="dxa"/>
            <w:vMerge/>
            <w:vAlign w:val="center"/>
          </w:tcPr>
          <w:p w14:paraId="6D0F1A8E"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777AB2BE"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重要江河湖泊水质达标率（</w:t>
            </w:r>
            <w:r w:rsidRPr="00205EF4">
              <w:rPr>
                <w:rFonts w:cs="Times New Roman"/>
                <w:color w:val="000000"/>
                <w:sz w:val="21"/>
                <w:szCs w:val="21"/>
              </w:rPr>
              <w:t>%</w:t>
            </w:r>
            <w:r w:rsidRPr="00205EF4">
              <w:rPr>
                <w:rFonts w:cs="Times New Roman" w:hint="eastAsia"/>
                <w:color w:val="000000"/>
                <w:sz w:val="21"/>
                <w:szCs w:val="21"/>
              </w:rPr>
              <w:t>）</w:t>
            </w:r>
          </w:p>
        </w:tc>
        <w:tc>
          <w:tcPr>
            <w:tcW w:w="937" w:type="dxa"/>
            <w:vAlign w:val="center"/>
          </w:tcPr>
          <w:p w14:paraId="3928184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100</w:t>
            </w:r>
          </w:p>
        </w:tc>
        <w:tc>
          <w:tcPr>
            <w:tcW w:w="1073" w:type="dxa"/>
            <w:vAlign w:val="center"/>
          </w:tcPr>
          <w:p w14:paraId="52388CB3"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100</w:t>
            </w:r>
          </w:p>
        </w:tc>
        <w:tc>
          <w:tcPr>
            <w:tcW w:w="1073" w:type="dxa"/>
            <w:vAlign w:val="center"/>
          </w:tcPr>
          <w:p w14:paraId="5E7A833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100</w:t>
            </w:r>
          </w:p>
        </w:tc>
        <w:tc>
          <w:tcPr>
            <w:tcW w:w="1073" w:type="dxa"/>
            <w:vAlign w:val="center"/>
          </w:tcPr>
          <w:p w14:paraId="1D09E80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100</w:t>
            </w:r>
          </w:p>
        </w:tc>
        <w:tc>
          <w:tcPr>
            <w:tcW w:w="732" w:type="dxa"/>
            <w:vAlign w:val="center"/>
          </w:tcPr>
          <w:p w14:paraId="2016E362"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41E00C7B" w14:textId="77777777" w:rsidTr="00982A3F">
        <w:trPr>
          <w:trHeight w:val="51"/>
          <w:jc w:val="center"/>
        </w:trPr>
        <w:tc>
          <w:tcPr>
            <w:tcW w:w="959" w:type="dxa"/>
            <w:vMerge/>
            <w:vAlign w:val="center"/>
          </w:tcPr>
          <w:p w14:paraId="79104543" w14:textId="77777777" w:rsidR="00205EF4" w:rsidRPr="00205EF4" w:rsidRDefault="00205EF4" w:rsidP="00205EF4">
            <w:pPr>
              <w:spacing w:line="240" w:lineRule="auto"/>
              <w:ind w:firstLineChars="0" w:firstLine="0"/>
              <w:jc w:val="left"/>
              <w:rPr>
                <w:rFonts w:cs="Times New Roman"/>
                <w:color w:val="000000"/>
                <w:sz w:val="21"/>
                <w:szCs w:val="21"/>
              </w:rPr>
            </w:pPr>
          </w:p>
        </w:tc>
        <w:tc>
          <w:tcPr>
            <w:tcW w:w="2449" w:type="dxa"/>
            <w:vAlign w:val="center"/>
          </w:tcPr>
          <w:p w14:paraId="003E188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耕地保有量（</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69407A6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64.13</w:t>
            </w:r>
          </w:p>
        </w:tc>
        <w:tc>
          <w:tcPr>
            <w:tcW w:w="1073" w:type="dxa"/>
            <w:vAlign w:val="center"/>
          </w:tcPr>
          <w:p w14:paraId="69A5204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≥55.73</w:t>
            </w:r>
          </w:p>
        </w:tc>
        <w:tc>
          <w:tcPr>
            <w:tcW w:w="1073" w:type="dxa"/>
            <w:vAlign w:val="center"/>
          </w:tcPr>
          <w:p w14:paraId="7ED34D7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≥55.73</w:t>
            </w:r>
          </w:p>
        </w:tc>
        <w:tc>
          <w:tcPr>
            <w:tcW w:w="1073" w:type="dxa"/>
            <w:vAlign w:val="center"/>
          </w:tcPr>
          <w:p w14:paraId="0B5048CB"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≥55.73</w:t>
            </w:r>
          </w:p>
        </w:tc>
        <w:tc>
          <w:tcPr>
            <w:tcW w:w="732" w:type="dxa"/>
            <w:vAlign w:val="center"/>
          </w:tcPr>
          <w:p w14:paraId="220556CF" w14:textId="77777777" w:rsidR="00205EF4" w:rsidRPr="00205EF4" w:rsidRDefault="00205EF4" w:rsidP="00205EF4">
            <w:pPr>
              <w:spacing w:line="240" w:lineRule="auto"/>
              <w:ind w:firstLineChars="0" w:firstLine="0"/>
              <w:jc w:val="left"/>
              <w:rPr>
                <w:rFonts w:cs="Times New Roman"/>
                <w:color w:val="000000"/>
                <w:sz w:val="18"/>
                <w:szCs w:val="18"/>
              </w:rPr>
            </w:pPr>
            <w:r w:rsidRPr="00205EF4">
              <w:rPr>
                <w:rFonts w:cs="Times New Roman" w:hint="eastAsia"/>
                <w:color w:val="000000"/>
                <w:sz w:val="18"/>
                <w:szCs w:val="18"/>
              </w:rPr>
              <w:t>约束性</w:t>
            </w:r>
          </w:p>
        </w:tc>
      </w:tr>
      <w:tr w:rsidR="00205EF4" w:rsidRPr="00205EF4" w14:paraId="39453DB2" w14:textId="77777777" w:rsidTr="00982A3F">
        <w:trPr>
          <w:trHeight w:val="51"/>
          <w:jc w:val="center"/>
        </w:trPr>
        <w:tc>
          <w:tcPr>
            <w:tcW w:w="959" w:type="dxa"/>
            <w:vMerge w:val="restart"/>
            <w:vAlign w:val="center"/>
          </w:tcPr>
          <w:p w14:paraId="4B4B96E3"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生态品质</w:t>
            </w:r>
          </w:p>
          <w:p w14:paraId="2DE851E4"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cs="Times New Roman" w:hint="eastAsia"/>
                <w:color w:val="000000"/>
                <w:sz w:val="21"/>
                <w:szCs w:val="21"/>
              </w:rPr>
              <w:t>（</w:t>
            </w:r>
            <w:r w:rsidRPr="00205EF4">
              <w:rPr>
                <w:rFonts w:cs="Times New Roman"/>
                <w:color w:val="000000"/>
                <w:sz w:val="21"/>
                <w:szCs w:val="21"/>
              </w:rPr>
              <w:t>7</w:t>
            </w:r>
            <w:r w:rsidRPr="00205EF4">
              <w:rPr>
                <w:rFonts w:cs="Times New Roman" w:hint="eastAsia"/>
                <w:color w:val="000000"/>
                <w:sz w:val="21"/>
                <w:szCs w:val="21"/>
              </w:rPr>
              <w:t>项）</w:t>
            </w:r>
          </w:p>
        </w:tc>
        <w:tc>
          <w:tcPr>
            <w:tcW w:w="2449" w:type="dxa"/>
            <w:vAlign w:val="center"/>
          </w:tcPr>
          <w:p w14:paraId="449A5FFC"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天然林保有量（</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71611D5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1377.19</w:t>
            </w:r>
          </w:p>
        </w:tc>
        <w:tc>
          <w:tcPr>
            <w:tcW w:w="1073" w:type="dxa"/>
            <w:vAlign w:val="center"/>
          </w:tcPr>
          <w:p w14:paraId="35AE6CF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≥1377.19</w:t>
            </w:r>
          </w:p>
        </w:tc>
        <w:tc>
          <w:tcPr>
            <w:tcW w:w="1073" w:type="dxa"/>
            <w:vAlign w:val="center"/>
          </w:tcPr>
          <w:p w14:paraId="7F961C2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≥1377.19</w:t>
            </w:r>
          </w:p>
        </w:tc>
        <w:tc>
          <w:tcPr>
            <w:tcW w:w="1073" w:type="dxa"/>
            <w:vAlign w:val="center"/>
          </w:tcPr>
          <w:p w14:paraId="3CC33D1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≥1377.19</w:t>
            </w:r>
          </w:p>
        </w:tc>
        <w:tc>
          <w:tcPr>
            <w:tcW w:w="732" w:type="dxa"/>
            <w:vAlign w:val="center"/>
          </w:tcPr>
          <w:p w14:paraId="290B8049"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055CB226" w14:textId="77777777" w:rsidTr="00982A3F">
        <w:trPr>
          <w:trHeight w:val="51"/>
          <w:jc w:val="center"/>
        </w:trPr>
        <w:tc>
          <w:tcPr>
            <w:tcW w:w="959" w:type="dxa"/>
            <w:vMerge/>
            <w:vAlign w:val="center"/>
          </w:tcPr>
          <w:p w14:paraId="305CB2F3"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6F49F395"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林地保有量（</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03129D2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1595.49</w:t>
            </w:r>
          </w:p>
        </w:tc>
        <w:tc>
          <w:tcPr>
            <w:tcW w:w="1073" w:type="dxa"/>
            <w:vAlign w:val="center"/>
          </w:tcPr>
          <w:p w14:paraId="7C22DA85"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≥1595.49</w:t>
            </w:r>
          </w:p>
        </w:tc>
        <w:tc>
          <w:tcPr>
            <w:tcW w:w="1073" w:type="dxa"/>
            <w:vAlign w:val="center"/>
          </w:tcPr>
          <w:p w14:paraId="602610DC"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≥1595.49</w:t>
            </w:r>
          </w:p>
        </w:tc>
        <w:tc>
          <w:tcPr>
            <w:tcW w:w="1073" w:type="dxa"/>
            <w:vAlign w:val="center"/>
          </w:tcPr>
          <w:p w14:paraId="2F61B21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≥1595.49</w:t>
            </w:r>
          </w:p>
        </w:tc>
        <w:tc>
          <w:tcPr>
            <w:tcW w:w="732" w:type="dxa"/>
            <w:vAlign w:val="center"/>
          </w:tcPr>
          <w:p w14:paraId="51FA2B51"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4ABC8828" w14:textId="77777777" w:rsidTr="00982A3F">
        <w:trPr>
          <w:trHeight w:val="51"/>
          <w:jc w:val="center"/>
        </w:trPr>
        <w:tc>
          <w:tcPr>
            <w:tcW w:w="959" w:type="dxa"/>
            <w:vMerge/>
            <w:vAlign w:val="center"/>
          </w:tcPr>
          <w:p w14:paraId="502B089C"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1DF63A5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森林质量提升面积（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0A28E42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5DC4E5F5"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28.02</w:t>
            </w:r>
          </w:p>
        </w:tc>
        <w:tc>
          <w:tcPr>
            <w:tcW w:w="1073" w:type="dxa"/>
            <w:vAlign w:val="center"/>
          </w:tcPr>
          <w:p w14:paraId="65B6E0A3"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42.02</w:t>
            </w:r>
          </w:p>
        </w:tc>
        <w:tc>
          <w:tcPr>
            <w:tcW w:w="1073" w:type="dxa"/>
            <w:vAlign w:val="center"/>
          </w:tcPr>
          <w:p w14:paraId="33D4B7F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w:t>
            </w:r>
          </w:p>
        </w:tc>
        <w:tc>
          <w:tcPr>
            <w:tcW w:w="732" w:type="dxa"/>
            <w:vAlign w:val="center"/>
          </w:tcPr>
          <w:p w14:paraId="02A33889"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60F51C62" w14:textId="77777777" w:rsidTr="00982A3F">
        <w:trPr>
          <w:trHeight w:val="51"/>
          <w:jc w:val="center"/>
        </w:trPr>
        <w:tc>
          <w:tcPr>
            <w:tcW w:w="959" w:type="dxa"/>
            <w:vMerge/>
            <w:vAlign w:val="center"/>
          </w:tcPr>
          <w:p w14:paraId="3DC03CB4"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12E58B8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人均公园绿地面积（</w:t>
            </w:r>
            <w:r w:rsidRPr="00205EF4">
              <w:rPr>
                <w:rFonts w:cs="Times New Roman"/>
                <w:color w:val="000000"/>
                <w:sz w:val="21"/>
                <w:szCs w:val="21"/>
              </w:rPr>
              <w:t>m</w:t>
            </w:r>
            <w:r w:rsidRPr="00205EF4">
              <w:rPr>
                <w:rFonts w:cs="Times New Roman"/>
                <w:color w:val="000000"/>
                <w:sz w:val="21"/>
                <w:szCs w:val="21"/>
                <w:vertAlign w:val="superscript"/>
              </w:rPr>
              <w:t>2</w:t>
            </w:r>
            <w:r w:rsidRPr="00205EF4">
              <w:rPr>
                <w:rFonts w:cs="Times New Roman" w:hint="eastAsia"/>
                <w:color w:val="000000"/>
                <w:sz w:val="21"/>
                <w:szCs w:val="21"/>
              </w:rPr>
              <w:t>）</w:t>
            </w:r>
          </w:p>
        </w:tc>
        <w:tc>
          <w:tcPr>
            <w:tcW w:w="937" w:type="dxa"/>
            <w:vAlign w:val="center"/>
          </w:tcPr>
          <w:p w14:paraId="0B266E1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5.19</w:t>
            </w:r>
          </w:p>
        </w:tc>
        <w:tc>
          <w:tcPr>
            <w:tcW w:w="1073" w:type="dxa"/>
            <w:vAlign w:val="center"/>
          </w:tcPr>
          <w:p w14:paraId="5C5B57F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≥5.19</w:t>
            </w:r>
          </w:p>
        </w:tc>
        <w:tc>
          <w:tcPr>
            <w:tcW w:w="1073" w:type="dxa"/>
            <w:vAlign w:val="center"/>
          </w:tcPr>
          <w:p w14:paraId="374A0A6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≥5.19</w:t>
            </w:r>
          </w:p>
        </w:tc>
        <w:tc>
          <w:tcPr>
            <w:tcW w:w="1073" w:type="dxa"/>
            <w:vAlign w:val="center"/>
          </w:tcPr>
          <w:p w14:paraId="2E7EC8D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≥5.19</w:t>
            </w:r>
          </w:p>
        </w:tc>
        <w:tc>
          <w:tcPr>
            <w:tcW w:w="732" w:type="dxa"/>
            <w:vAlign w:val="center"/>
          </w:tcPr>
          <w:p w14:paraId="50EAF63B"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1DE38612" w14:textId="77777777" w:rsidTr="00982A3F">
        <w:trPr>
          <w:trHeight w:val="51"/>
          <w:jc w:val="center"/>
        </w:trPr>
        <w:tc>
          <w:tcPr>
            <w:tcW w:w="959" w:type="dxa"/>
            <w:vMerge/>
            <w:vAlign w:val="center"/>
          </w:tcPr>
          <w:p w14:paraId="364ECB78"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07E09BB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湿地保护率</w:t>
            </w:r>
            <w:r w:rsidRPr="00205EF4">
              <w:rPr>
                <w:rFonts w:cs="Times New Roman"/>
                <w:color w:val="000000"/>
                <w:sz w:val="21"/>
                <w:szCs w:val="21"/>
              </w:rPr>
              <w:t>(%)</w:t>
            </w:r>
          </w:p>
        </w:tc>
        <w:tc>
          <w:tcPr>
            <w:tcW w:w="937" w:type="dxa"/>
            <w:vAlign w:val="center"/>
          </w:tcPr>
          <w:p w14:paraId="4EC20B73"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70.96</w:t>
            </w:r>
          </w:p>
        </w:tc>
        <w:tc>
          <w:tcPr>
            <w:tcW w:w="1073" w:type="dxa"/>
            <w:vAlign w:val="center"/>
          </w:tcPr>
          <w:p w14:paraId="053E2A6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71.00</w:t>
            </w:r>
          </w:p>
        </w:tc>
        <w:tc>
          <w:tcPr>
            <w:tcW w:w="1073" w:type="dxa"/>
            <w:vAlign w:val="center"/>
          </w:tcPr>
          <w:p w14:paraId="3CEE3D7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71.02</w:t>
            </w:r>
          </w:p>
        </w:tc>
        <w:tc>
          <w:tcPr>
            <w:tcW w:w="1073" w:type="dxa"/>
            <w:vAlign w:val="center"/>
          </w:tcPr>
          <w:p w14:paraId="1AB7C11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71.03</w:t>
            </w:r>
          </w:p>
        </w:tc>
        <w:tc>
          <w:tcPr>
            <w:tcW w:w="732" w:type="dxa"/>
            <w:vAlign w:val="center"/>
          </w:tcPr>
          <w:p w14:paraId="16783DB2"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587D965A" w14:textId="77777777" w:rsidTr="00982A3F">
        <w:trPr>
          <w:trHeight w:val="51"/>
          <w:jc w:val="center"/>
        </w:trPr>
        <w:tc>
          <w:tcPr>
            <w:tcW w:w="959" w:type="dxa"/>
            <w:vMerge/>
            <w:vAlign w:val="center"/>
          </w:tcPr>
          <w:p w14:paraId="3C9B210E"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264FD8A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草原综合植被盖度</w:t>
            </w:r>
            <w:r w:rsidRPr="00205EF4">
              <w:rPr>
                <w:rFonts w:cs="Times New Roman"/>
                <w:color w:val="000000"/>
                <w:sz w:val="21"/>
                <w:szCs w:val="21"/>
              </w:rPr>
              <w:t>(%)</w:t>
            </w:r>
          </w:p>
        </w:tc>
        <w:tc>
          <w:tcPr>
            <w:tcW w:w="937" w:type="dxa"/>
            <w:vAlign w:val="center"/>
          </w:tcPr>
          <w:p w14:paraId="603630F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88.62</w:t>
            </w:r>
          </w:p>
        </w:tc>
        <w:tc>
          <w:tcPr>
            <w:tcW w:w="1073" w:type="dxa"/>
            <w:vAlign w:val="center"/>
          </w:tcPr>
          <w:p w14:paraId="1A0242F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89.6</w:t>
            </w:r>
          </w:p>
        </w:tc>
        <w:tc>
          <w:tcPr>
            <w:tcW w:w="1073" w:type="dxa"/>
            <w:vAlign w:val="center"/>
          </w:tcPr>
          <w:p w14:paraId="63CFA42B"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90.6</w:t>
            </w:r>
          </w:p>
        </w:tc>
        <w:tc>
          <w:tcPr>
            <w:tcW w:w="1073" w:type="dxa"/>
            <w:vAlign w:val="center"/>
          </w:tcPr>
          <w:p w14:paraId="2FD9E66E"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91.0</w:t>
            </w:r>
          </w:p>
        </w:tc>
        <w:tc>
          <w:tcPr>
            <w:tcW w:w="732" w:type="dxa"/>
            <w:vAlign w:val="center"/>
          </w:tcPr>
          <w:p w14:paraId="5569D783"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1875212E" w14:textId="77777777" w:rsidTr="00982A3F">
        <w:trPr>
          <w:trHeight w:val="51"/>
          <w:jc w:val="center"/>
        </w:trPr>
        <w:tc>
          <w:tcPr>
            <w:tcW w:w="959" w:type="dxa"/>
            <w:vMerge/>
            <w:vAlign w:val="center"/>
          </w:tcPr>
          <w:p w14:paraId="64FDEBC3"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7C4A755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生态廊道新增建设长度（</w:t>
            </w:r>
            <w:r w:rsidRPr="00205EF4">
              <w:rPr>
                <w:rFonts w:cs="Times New Roman"/>
                <w:color w:val="000000"/>
                <w:sz w:val="21"/>
                <w:szCs w:val="21"/>
              </w:rPr>
              <w:t>公里</w:t>
            </w:r>
            <w:r w:rsidRPr="00205EF4">
              <w:rPr>
                <w:rFonts w:cs="Times New Roman" w:hint="eastAsia"/>
                <w:color w:val="000000"/>
                <w:sz w:val="21"/>
                <w:szCs w:val="21"/>
              </w:rPr>
              <w:t>）</w:t>
            </w:r>
          </w:p>
        </w:tc>
        <w:tc>
          <w:tcPr>
            <w:tcW w:w="937" w:type="dxa"/>
            <w:vAlign w:val="center"/>
          </w:tcPr>
          <w:p w14:paraId="4F84CB8C"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3481893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16.80</w:t>
            </w:r>
          </w:p>
        </w:tc>
        <w:tc>
          <w:tcPr>
            <w:tcW w:w="1073" w:type="dxa"/>
            <w:vAlign w:val="center"/>
          </w:tcPr>
          <w:p w14:paraId="68799DCD"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22.40</w:t>
            </w:r>
          </w:p>
        </w:tc>
        <w:tc>
          <w:tcPr>
            <w:tcW w:w="1073" w:type="dxa"/>
            <w:vAlign w:val="center"/>
          </w:tcPr>
          <w:p w14:paraId="1CA7C2B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11.2</w:t>
            </w:r>
          </w:p>
        </w:tc>
        <w:tc>
          <w:tcPr>
            <w:tcW w:w="732" w:type="dxa"/>
            <w:vAlign w:val="center"/>
          </w:tcPr>
          <w:p w14:paraId="6AE619B5"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631000CC" w14:textId="77777777" w:rsidTr="00982A3F">
        <w:trPr>
          <w:trHeight w:val="51"/>
          <w:jc w:val="center"/>
        </w:trPr>
        <w:tc>
          <w:tcPr>
            <w:tcW w:w="959" w:type="dxa"/>
            <w:vMerge w:val="restart"/>
            <w:vAlign w:val="center"/>
          </w:tcPr>
          <w:p w14:paraId="60868EE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生态修复</w:t>
            </w:r>
          </w:p>
          <w:p w14:paraId="2524AEFA"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w:t>
            </w:r>
            <w:r w:rsidRPr="00205EF4">
              <w:rPr>
                <w:rFonts w:cs="Times New Roman"/>
                <w:color w:val="000000"/>
                <w:sz w:val="21"/>
                <w:szCs w:val="21"/>
              </w:rPr>
              <w:t>7</w:t>
            </w:r>
            <w:r w:rsidRPr="00205EF4">
              <w:rPr>
                <w:rFonts w:cs="Times New Roman" w:hint="eastAsia"/>
                <w:color w:val="000000"/>
                <w:sz w:val="21"/>
                <w:szCs w:val="21"/>
              </w:rPr>
              <w:t>项）</w:t>
            </w:r>
          </w:p>
        </w:tc>
        <w:tc>
          <w:tcPr>
            <w:tcW w:w="2449" w:type="dxa"/>
            <w:vAlign w:val="center"/>
          </w:tcPr>
          <w:p w14:paraId="0B5960C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生态退耕面积（平方公里）</w:t>
            </w:r>
          </w:p>
        </w:tc>
        <w:tc>
          <w:tcPr>
            <w:tcW w:w="937" w:type="dxa"/>
            <w:vAlign w:val="center"/>
          </w:tcPr>
          <w:p w14:paraId="7EE15480"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1073" w:type="dxa"/>
            <w:vAlign w:val="center"/>
          </w:tcPr>
          <w:p w14:paraId="2573BFE4"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1073" w:type="dxa"/>
            <w:vAlign w:val="center"/>
          </w:tcPr>
          <w:p w14:paraId="64955E60"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按上级下达指标</w:t>
            </w:r>
          </w:p>
        </w:tc>
        <w:tc>
          <w:tcPr>
            <w:tcW w:w="1073" w:type="dxa"/>
            <w:vAlign w:val="center"/>
          </w:tcPr>
          <w:p w14:paraId="51526CD4"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732" w:type="dxa"/>
            <w:vAlign w:val="center"/>
          </w:tcPr>
          <w:p w14:paraId="6225E6B1" w14:textId="77777777" w:rsidR="00205EF4" w:rsidRPr="00205EF4" w:rsidRDefault="00205EF4" w:rsidP="00205EF4">
            <w:pPr>
              <w:adjustRightInd w:val="0"/>
              <w:snapToGrid w:val="0"/>
              <w:ind w:firstLineChars="0" w:firstLine="0"/>
              <w:rPr>
                <w:rFonts w:cs="Times New Roman"/>
                <w:color w:val="FF0000"/>
                <w:sz w:val="18"/>
                <w:szCs w:val="18"/>
              </w:rPr>
            </w:pPr>
            <w:r w:rsidRPr="00205EF4">
              <w:rPr>
                <w:rFonts w:cs="Times New Roman" w:hint="eastAsia"/>
                <w:color w:val="000000"/>
                <w:sz w:val="18"/>
                <w:szCs w:val="18"/>
              </w:rPr>
              <w:t>预期性</w:t>
            </w:r>
          </w:p>
        </w:tc>
      </w:tr>
      <w:tr w:rsidR="00205EF4" w:rsidRPr="00205EF4" w14:paraId="15A9F29D" w14:textId="77777777" w:rsidTr="00982A3F">
        <w:trPr>
          <w:trHeight w:val="389"/>
          <w:jc w:val="center"/>
        </w:trPr>
        <w:tc>
          <w:tcPr>
            <w:tcW w:w="959" w:type="dxa"/>
            <w:vMerge/>
            <w:vAlign w:val="center"/>
          </w:tcPr>
          <w:p w14:paraId="77FB6C8B"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038019EB"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新增治理退化草原面积（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646F04F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136.75</w:t>
            </w:r>
          </w:p>
        </w:tc>
        <w:tc>
          <w:tcPr>
            <w:tcW w:w="1073" w:type="dxa"/>
            <w:vAlign w:val="center"/>
          </w:tcPr>
          <w:p w14:paraId="121D70B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209.44</w:t>
            </w:r>
          </w:p>
        </w:tc>
        <w:tc>
          <w:tcPr>
            <w:tcW w:w="1073" w:type="dxa"/>
            <w:vAlign w:val="center"/>
          </w:tcPr>
          <w:p w14:paraId="0E79C3D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3</w:t>
            </w:r>
            <w:r w:rsidRPr="00205EF4">
              <w:rPr>
                <w:rFonts w:cs="Times New Roman"/>
                <w:color w:val="000000"/>
                <w:sz w:val="21"/>
                <w:szCs w:val="21"/>
              </w:rPr>
              <w:t>14.16</w:t>
            </w:r>
          </w:p>
        </w:tc>
        <w:tc>
          <w:tcPr>
            <w:tcW w:w="1073" w:type="dxa"/>
            <w:vAlign w:val="center"/>
          </w:tcPr>
          <w:p w14:paraId="705A10A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732" w:type="dxa"/>
            <w:vAlign w:val="center"/>
          </w:tcPr>
          <w:p w14:paraId="4A3CB2F3"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1253015E" w14:textId="77777777" w:rsidTr="00982A3F">
        <w:trPr>
          <w:trHeight w:val="51"/>
          <w:jc w:val="center"/>
        </w:trPr>
        <w:tc>
          <w:tcPr>
            <w:tcW w:w="959" w:type="dxa"/>
            <w:vMerge/>
            <w:vAlign w:val="center"/>
          </w:tcPr>
          <w:p w14:paraId="33CD3ED0"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63EF79DE"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新增湿地修复面积（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75231E5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3.19</w:t>
            </w:r>
          </w:p>
        </w:tc>
        <w:tc>
          <w:tcPr>
            <w:tcW w:w="1073" w:type="dxa"/>
            <w:vAlign w:val="center"/>
          </w:tcPr>
          <w:p w14:paraId="5F504154"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14.07</w:t>
            </w:r>
          </w:p>
        </w:tc>
        <w:tc>
          <w:tcPr>
            <w:tcW w:w="1073" w:type="dxa"/>
            <w:vAlign w:val="center"/>
          </w:tcPr>
          <w:p w14:paraId="24E71D3E"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5159925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732" w:type="dxa"/>
            <w:vAlign w:val="center"/>
          </w:tcPr>
          <w:p w14:paraId="744EE924"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7CCFE994" w14:textId="77777777" w:rsidTr="00982A3F">
        <w:trPr>
          <w:trHeight w:val="51"/>
          <w:jc w:val="center"/>
        </w:trPr>
        <w:tc>
          <w:tcPr>
            <w:tcW w:w="959" w:type="dxa"/>
            <w:vMerge/>
            <w:vAlign w:val="center"/>
          </w:tcPr>
          <w:p w14:paraId="15682D39"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589B8E6A"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cs="Times New Roman" w:hint="eastAsia"/>
                <w:color w:val="000000"/>
                <w:sz w:val="21"/>
                <w:szCs w:val="21"/>
              </w:rPr>
              <w:t>河湖岸线整治修复长度（</w:t>
            </w:r>
            <w:r w:rsidRPr="00205EF4">
              <w:rPr>
                <w:rFonts w:cs="Times New Roman"/>
                <w:color w:val="000000"/>
                <w:sz w:val="21"/>
                <w:szCs w:val="21"/>
              </w:rPr>
              <w:t>公里</w:t>
            </w:r>
            <w:r w:rsidRPr="00205EF4">
              <w:rPr>
                <w:rFonts w:cs="Times New Roman" w:hint="eastAsia"/>
                <w:color w:val="000000"/>
                <w:sz w:val="21"/>
                <w:szCs w:val="21"/>
              </w:rPr>
              <w:t>）</w:t>
            </w:r>
          </w:p>
        </w:tc>
        <w:tc>
          <w:tcPr>
            <w:tcW w:w="937" w:type="dxa"/>
            <w:vAlign w:val="center"/>
          </w:tcPr>
          <w:p w14:paraId="62B366E0"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177E8E92"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1073" w:type="dxa"/>
            <w:vAlign w:val="center"/>
          </w:tcPr>
          <w:p w14:paraId="6D303FCB"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1073" w:type="dxa"/>
            <w:vAlign w:val="center"/>
          </w:tcPr>
          <w:p w14:paraId="6F0C36E5" w14:textId="77777777" w:rsidR="00205EF4" w:rsidRPr="00205EF4" w:rsidRDefault="00205EF4" w:rsidP="00205EF4">
            <w:pPr>
              <w:spacing w:line="240" w:lineRule="auto"/>
              <w:ind w:firstLineChars="0" w:firstLine="0"/>
              <w:jc w:val="left"/>
              <w:rPr>
                <w:rFonts w:cs="Times New Roman"/>
                <w:color w:val="FF0000"/>
                <w:sz w:val="21"/>
                <w:szCs w:val="21"/>
              </w:rPr>
            </w:pPr>
            <w:r w:rsidRPr="00205EF4">
              <w:rPr>
                <w:rFonts w:hint="eastAsia"/>
                <w:color w:val="000000"/>
                <w:sz w:val="20"/>
              </w:rPr>
              <w:t>完成上级下达指标</w:t>
            </w:r>
          </w:p>
        </w:tc>
        <w:tc>
          <w:tcPr>
            <w:tcW w:w="732" w:type="dxa"/>
            <w:vAlign w:val="center"/>
          </w:tcPr>
          <w:p w14:paraId="42A2DB9D"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5047E7D7" w14:textId="77777777" w:rsidTr="00982A3F">
        <w:trPr>
          <w:jc w:val="center"/>
        </w:trPr>
        <w:tc>
          <w:tcPr>
            <w:tcW w:w="959" w:type="dxa"/>
            <w:vMerge/>
            <w:vAlign w:val="center"/>
          </w:tcPr>
          <w:p w14:paraId="4F40C0E9"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0235851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新增水土流失治理面积（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5A3F59A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4B606D5C"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93.38</w:t>
            </w:r>
          </w:p>
        </w:tc>
        <w:tc>
          <w:tcPr>
            <w:tcW w:w="1073" w:type="dxa"/>
            <w:vAlign w:val="center"/>
          </w:tcPr>
          <w:p w14:paraId="4D504AA6"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1C4C8F2F"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732" w:type="dxa"/>
            <w:vAlign w:val="center"/>
          </w:tcPr>
          <w:p w14:paraId="401DBF7D"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72F634E8" w14:textId="77777777" w:rsidTr="00982A3F">
        <w:trPr>
          <w:trHeight w:val="535"/>
          <w:jc w:val="center"/>
        </w:trPr>
        <w:tc>
          <w:tcPr>
            <w:tcW w:w="959" w:type="dxa"/>
            <w:vMerge/>
            <w:vAlign w:val="center"/>
          </w:tcPr>
          <w:p w14:paraId="7195FD3E"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2221211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新增沙化地治理面积（</w:t>
            </w:r>
            <w:r w:rsidRPr="00205EF4">
              <w:rPr>
                <w:rFonts w:cs="Times New Roman"/>
                <w:color w:val="000000"/>
                <w:sz w:val="21"/>
                <w:szCs w:val="21"/>
              </w:rPr>
              <w:t>平方公里</w:t>
            </w:r>
            <w:r w:rsidRPr="00205EF4">
              <w:rPr>
                <w:rFonts w:cs="Times New Roman" w:hint="eastAsia"/>
                <w:color w:val="000000"/>
                <w:sz w:val="21"/>
                <w:szCs w:val="21"/>
              </w:rPr>
              <w:t>）</w:t>
            </w:r>
          </w:p>
        </w:tc>
        <w:tc>
          <w:tcPr>
            <w:tcW w:w="937" w:type="dxa"/>
            <w:vAlign w:val="center"/>
          </w:tcPr>
          <w:p w14:paraId="6BFE789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1C653CE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12.67</w:t>
            </w:r>
          </w:p>
        </w:tc>
        <w:tc>
          <w:tcPr>
            <w:tcW w:w="1073" w:type="dxa"/>
            <w:vAlign w:val="center"/>
          </w:tcPr>
          <w:p w14:paraId="72DD5FAC"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1073" w:type="dxa"/>
            <w:vAlign w:val="center"/>
          </w:tcPr>
          <w:p w14:paraId="31AC44D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w:t>
            </w:r>
          </w:p>
        </w:tc>
        <w:tc>
          <w:tcPr>
            <w:tcW w:w="732" w:type="dxa"/>
            <w:vAlign w:val="center"/>
          </w:tcPr>
          <w:p w14:paraId="38D8DF2B"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color w:val="000000"/>
                <w:sz w:val="18"/>
                <w:szCs w:val="18"/>
              </w:rPr>
              <w:t>预期性</w:t>
            </w:r>
          </w:p>
        </w:tc>
      </w:tr>
      <w:tr w:rsidR="00205EF4" w:rsidRPr="00205EF4" w14:paraId="258253BB" w14:textId="77777777" w:rsidTr="00982A3F">
        <w:trPr>
          <w:trHeight w:val="51"/>
          <w:jc w:val="center"/>
        </w:trPr>
        <w:tc>
          <w:tcPr>
            <w:tcW w:w="959" w:type="dxa"/>
            <w:vMerge/>
            <w:vAlign w:val="center"/>
          </w:tcPr>
          <w:p w14:paraId="6A58A2A3" w14:textId="77777777" w:rsidR="00205EF4" w:rsidRPr="00205EF4" w:rsidRDefault="00205EF4" w:rsidP="00205EF4">
            <w:pPr>
              <w:spacing w:line="240" w:lineRule="auto"/>
              <w:ind w:firstLineChars="0" w:firstLine="0"/>
              <w:jc w:val="left"/>
              <w:rPr>
                <w:rFonts w:cs="Times New Roman"/>
                <w:color w:val="FF0000"/>
                <w:sz w:val="21"/>
                <w:szCs w:val="21"/>
              </w:rPr>
            </w:pPr>
          </w:p>
        </w:tc>
        <w:tc>
          <w:tcPr>
            <w:tcW w:w="2449" w:type="dxa"/>
            <w:vAlign w:val="center"/>
          </w:tcPr>
          <w:p w14:paraId="656438E1"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矿山生态修复新增面积（平方公里）</w:t>
            </w:r>
          </w:p>
        </w:tc>
        <w:tc>
          <w:tcPr>
            <w:tcW w:w="937" w:type="dxa"/>
            <w:vAlign w:val="center"/>
          </w:tcPr>
          <w:p w14:paraId="50E6FEA2"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0</w:t>
            </w:r>
            <w:r w:rsidRPr="00205EF4">
              <w:rPr>
                <w:rFonts w:cs="Times New Roman"/>
                <w:color w:val="000000"/>
                <w:sz w:val="21"/>
                <w:szCs w:val="21"/>
              </w:rPr>
              <w:t>.95</w:t>
            </w:r>
          </w:p>
        </w:tc>
        <w:tc>
          <w:tcPr>
            <w:tcW w:w="1073" w:type="dxa"/>
            <w:vAlign w:val="center"/>
          </w:tcPr>
          <w:p w14:paraId="48C36019"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color w:val="000000"/>
                <w:sz w:val="21"/>
                <w:szCs w:val="21"/>
              </w:rPr>
              <w:t>0.30</w:t>
            </w:r>
          </w:p>
        </w:tc>
        <w:tc>
          <w:tcPr>
            <w:tcW w:w="1073" w:type="dxa"/>
            <w:vAlign w:val="center"/>
          </w:tcPr>
          <w:p w14:paraId="0A4A715B"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0</w:t>
            </w:r>
            <w:r w:rsidRPr="00205EF4">
              <w:rPr>
                <w:rFonts w:cs="Times New Roman"/>
                <w:color w:val="000000"/>
                <w:sz w:val="21"/>
                <w:szCs w:val="21"/>
              </w:rPr>
              <w:t>.46</w:t>
            </w:r>
          </w:p>
        </w:tc>
        <w:tc>
          <w:tcPr>
            <w:tcW w:w="1073" w:type="dxa"/>
            <w:vAlign w:val="center"/>
          </w:tcPr>
          <w:p w14:paraId="64EB7477" w14:textId="77777777" w:rsidR="00205EF4" w:rsidRPr="00205EF4" w:rsidRDefault="00205EF4" w:rsidP="00205EF4">
            <w:pPr>
              <w:spacing w:line="240" w:lineRule="auto"/>
              <w:ind w:firstLineChars="0" w:firstLine="0"/>
              <w:jc w:val="left"/>
              <w:rPr>
                <w:rFonts w:cs="Times New Roman"/>
                <w:color w:val="000000"/>
                <w:sz w:val="21"/>
                <w:szCs w:val="21"/>
              </w:rPr>
            </w:pPr>
            <w:r w:rsidRPr="00205EF4">
              <w:rPr>
                <w:rFonts w:cs="Times New Roman" w:hint="eastAsia"/>
                <w:color w:val="000000"/>
                <w:sz w:val="21"/>
                <w:szCs w:val="21"/>
              </w:rPr>
              <w:t>-</w:t>
            </w:r>
          </w:p>
        </w:tc>
        <w:tc>
          <w:tcPr>
            <w:tcW w:w="732" w:type="dxa"/>
            <w:vAlign w:val="center"/>
          </w:tcPr>
          <w:p w14:paraId="37DFF337" w14:textId="77777777" w:rsidR="00205EF4" w:rsidRPr="00205EF4" w:rsidRDefault="00205EF4" w:rsidP="00205EF4">
            <w:pPr>
              <w:adjustRightInd w:val="0"/>
              <w:snapToGrid w:val="0"/>
              <w:ind w:firstLineChars="0" w:firstLine="0"/>
              <w:rPr>
                <w:rFonts w:cs="Times New Roman"/>
                <w:color w:val="000000"/>
                <w:sz w:val="18"/>
                <w:szCs w:val="18"/>
              </w:rPr>
            </w:pPr>
            <w:r w:rsidRPr="00205EF4">
              <w:rPr>
                <w:rFonts w:cs="Times New Roman" w:hint="eastAsia"/>
                <w:color w:val="000000"/>
                <w:sz w:val="18"/>
                <w:szCs w:val="18"/>
              </w:rPr>
              <w:t>预期性</w:t>
            </w:r>
          </w:p>
        </w:tc>
      </w:tr>
    </w:tbl>
    <w:p w14:paraId="7BBC8957" w14:textId="77777777" w:rsidR="00D10F16" w:rsidRPr="00A14A88" w:rsidRDefault="00D10F16" w:rsidP="00D10F16">
      <w:pPr>
        <w:ind w:firstLineChars="0" w:firstLine="0"/>
        <w:rPr>
          <w:rFonts w:cs="Times New Roman"/>
          <w:color w:val="FF0000"/>
        </w:rPr>
        <w:sectPr w:rsidR="00D10F16" w:rsidRPr="00A14A88">
          <w:pgSz w:w="11906" w:h="16838"/>
          <w:pgMar w:top="1440" w:right="1800" w:bottom="1440" w:left="1800" w:header="851" w:footer="992" w:gutter="0"/>
          <w:cols w:space="425"/>
          <w:docGrid w:type="lines" w:linePitch="312"/>
        </w:sectPr>
      </w:pPr>
    </w:p>
    <w:p w14:paraId="0AEDB7CF" w14:textId="77777777" w:rsidR="00D10F16" w:rsidRPr="00205EF4" w:rsidRDefault="00D10F16" w:rsidP="00205EF4">
      <w:pPr>
        <w:pStyle w:val="1"/>
      </w:pPr>
      <w:bookmarkStart w:id="38" w:name="_Toc119399567"/>
      <w:r w:rsidRPr="00205EF4">
        <w:rPr>
          <w:rFonts w:hint="eastAsia"/>
        </w:rPr>
        <w:lastRenderedPageBreak/>
        <w:t>第四章</w:t>
      </w:r>
      <w:r w:rsidRPr="00205EF4">
        <w:t xml:space="preserve"> </w:t>
      </w:r>
      <w:r w:rsidRPr="00205EF4">
        <w:rPr>
          <w:rFonts w:hint="eastAsia"/>
        </w:rPr>
        <w:t>生态保护修复</w:t>
      </w:r>
      <w:r w:rsidRPr="00205EF4">
        <w:t>主要任务</w:t>
      </w:r>
      <w:bookmarkEnd w:id="38"/>
    </w:p>
    <w:p w14:paraId="5CB13493" w14:textId="77777777" w:rsidR="00D10F16" w:rsidRPr="00205EF4" w:rsidRDefault="00D10F16" w:rsidP="00205EF4">
      <w:pPr>
        <w:pStyle w:val="2"/>
      </w:pPr>
      <w:bookmarkStart w:id="39" w:name="_Toc119399568"/>
      <w:r w:rsidRPr="00205EF4">
        <w:rPr>
          <w:rFonts w:hint="eastAsia"/>
        </w:rPr>
        <w:t>第一节</w:t>
      </w:r>
      <w:r w:rsidRPr="00205EF4">
        <w:t xml:space="preserve"> </w:t>
      </w:r>
      <w:r w:rsidRPr="00205EF4">
        <w:rPr>
          <w:rFonts w:hint="eastAsia"/>
        </w:rPr>
        <w:t>全域空间主要任务</w:t>
      </w:r>
      <w:bookmarkEnd w:id="39"/>
    </w:p>
    <w:p w14:paraId="153AC3F8" w14:textId="77777777" w:rsidR="00D10F16" w:rsidRPr="00205EF4" w:rsidRDefault="00D10F16" w:rsidP="00205EF4">
      <w:pPr>
        <w:pStyle w:val="3"/>
      </w:pPr>
      <w:bookmarkStart w:id="40" w:name="_Toc104127811"/>
      <w:r w:rsidRPr="00205EF4">
        <w:rPr>
          <w:rFonts w:hint="eastAsia"/>
        </w:rPr>
        <w:t>一、开展地质灾害治理、提高自然灾害应对能力</w:t>
      </w:r>
      <w:bookmarkEnd w:id="40"/>
    </w:p>
    <w:p w14:paraId="0A7CCF66" w14:textId="77777777" w:rsidR="00D10F16" w:rsidRDefault="00D10F16" w:rsidP="00D10F16">
      <w:pPr>
        <w:ind w:firstLine="480"/>
        <w:rPr>
          <w:rFonts w:cs="Times New Roman"/>
        </w:rPr>
      </w:pPr>
      <w:r w:rsidRPr="000D39D1">
        <w:rPr>
          <w:rFonts w:cs="Times New Roman" w:hint="eastAsia"/>
        </w:rPr>
        <w:t>科学推进地震、地质灾害、干旱洪涝等自然灾害防控，</w:t>
      </w:r>
      <w:r>
        <w:rPr>
          <w:rFonts w:cs="Times New Roman" w:hint="eastAsia"/>
        </w:rPr>
        <w:t>根据地质灾害点实际情况，合理开展护坡、绿化工程。</w:t>
      </w:r>
      <w:r w:rsidRPr="000D39D1">
        <w:rPr>
          <w:rFonts w:cs="Times New Roman" w:hint="eastAsia"/>
        </w:rPr>
        <w:t>统筹完成泥曲河、达曲河和鲜水河流域等地质灾害高风险区植被恢复工作，</w:t>
      </w:r>
      <w:r>
        <w:rPr>
          <w:rFonts w:cs="Times New Roman" w:hint="eastAsia"/>
        </w:rPr>
        <w:t>恢复区域生态景观功能的同时</w:t>
      </w:r>
      <w:r w:rsidRPr="000D39D1">
        <w:rPr>
          <w:rFonts w:cs="Times New Roman" w:hint="eastAsia"/>
        </w:rPr>
        <w:t>，维护</w:t>
      </w:r>
      <w:r>
        <w:rPr>
          <w:rFonts w:cs="Times New Roman" w:hint="eastAsia"/>
        </w:rPr>
        <w:t>地区</w:t>
      </w:r>
      <w:r w:rsidRPr="000D39D1">
        <w:rPr>
          <w:rFonts w:cs="Times New Roman" w:hint="eastAsia"/>
        </w:rPr>
        <w:t>生态安全。逐步建立自然灾害全要素综合监测预警体系建设，提高自然灾害早期识别能力。</w:t>
      </w:r>
    </w:p>
    <w:p w14:paraId="712D2869" w14:textId="77777777" w:rsidR="00D10F16" w:rsidRPr="00205EF4" w:rsidRDefault="00D10F16" w:rsidP="00205EF4">
      <w:pPr>
        <w:pStyle w:val="3"/>
      </w:pPr>
      <w:bookmarkStart w:id="41" w:name="_Toc104127820"/>
      <w:r w:rsidRPr="00205EF4">
        <w:rPr>
          <w:rFonts w:hint="eastAsia"/>
        </w:rPr>
        <w:t>二、开展水土流失综合防治</w:t>
      </w:r>
      <w:bookmarkEnd w:id="41"/>
    </w:p>
    <w:p w14:paraId="6C74325D" w14:textId="77777777" w:rsidR="00D10F16" w:rsidRPr="003764A8" w:rsidRDefault="00D10F16" w:rsidP="00D10F16">
      <w:pPr>
        <w:ind w:firstLine="480"/>
        <w:rPr>
          <w:rFonts w:cs="Times New Roman"/>
        </w:rPr>
      </w:pPr>
      <w:r w:rsidRPr="000D39D1">
        <w:rPr>
          <w:rFonts w:cs="Times New Roman" w:hint="eastAsia"/>
        </w:rPr>
        <w:t>严格控制河谷地区开发建设活动，加强水土流失预防保护工作。完善水土保持补偿制度，大力实施小流域综合治理，抓好坡耕地和侵蚀沟综合整治，从源头上控制水土流失，改善干旱河谷地区的基本生产条件。把人工治理与自然修复有机结合，积极实施封育保护和自然修复工程，深入开展土地整治工程。</w:t>
      </w:r>
    </w:p>
    <w:p w14:paraId="40BCFB1E" w14:textId="77777777" w:rsidR="00D10F16" w:rsidRPr="00205EF4" w:rsidRDefault="00D10F16" w:rsidP="00205EF4">
      <w:pPr>
        <w:pStyle w:val="3"/>
      </w:pPr>
      <w:bookmarkStart w:id="42" w:name="_Toc104127812"/>
      <w:r w:rsidRPr="00205EF4">
        <w:rPr>
          <w:rFonts w:hint="eastAsia"/>
        </w:rPr>
        <w:t>三、推进矿山生态修复治理</w:t>
      </w:r>
      <w:bookmarkEnd w:id="42"/>
    </w:p>
    <w:p w14:paraId="2CFA85F1" w14:textId="77777777" w:rsidR="00D10F16" w:rsidRPr="004027DC" w:rsidRDefault="00D10F16" w:rsidP="00D10F16">
      <w:pPr>
        <w:ind w:firstLine="480"/>
        <w:rPr>
          <w:rFonts w:cs="Times New Roman"/>
        </w:rPr>
      </w:pPr>
      <w:r w:rsidRPr="000D39D1">
        <w:rPr>
          <w:rFonts w:cs="Times New Roman" w:hint="eastAsia"/>
        </w:rPr>
        <w:t>大力开展矿山生态修复和矿山废弃地土地复垦，加强矿区地质灾害、植被恢复和水土污染治理，改善矿区周边生态环境，提高矿区居民生产生活质量，全面解决历史遗留的废弃矿山和工矿废弃地生态环境问题。到</w:t>
      </w:r>
      <w:r w:rsidRPr="000D39D1">
        <w:rPr>
          <w:rFonts w:cs="Times New Roman"/>
        </w:rPr>
        <w:t>2035</w:t>
      </w:r>
      <w:r w:rsidRPr="000D39D1">
        <w:rPr>
          <w:rFonts w:cs="Times New Roman" w:hint="eastAsia"/>
        </w:rPr>
        <w:t>年，历史遗留废弃矿山生态问题全面治理完成，矿山生态修复监管制度化、常态化和智能信息化水平全面建立，在建生产矿山基本达到绿色矿山标准，节能低碳、绿色美丽矿山基本形成。</w:t>
      </w:r>
    </w:p>
    <w:p w14:paraId="21F13270" w14:textId="77777777" w:rsidR="00D10F16" w:rsidRPr="00205EF4" w:rsidRDefault="00D10F16" w:rsidP="00205EF4">
      <w:pPr>
        <w:pStyle w:val="3"/>
      </w:pPr>
      <w:bookmarkStart w:id="43" w:name="_Toc104127814"/>
      <w:r w:rsidRPr="00205EF4">
        <w:rPr>
          <w:rFonts w:hint="eastAsia"/>
        </w:rPr>
        <w:t>四、完善管控制度与体系建设</w:t>
      </w:r>
      <w:bookmarkEnd w:id="43"/>
    </w:p>
    <w:p w14:paraId="3D28BBE5" w14:textId="77777777" w:rsidR="00D10F16" w:rsidRPr="004027DC" w:rsidRDefault="00D10F16" w:rsidP="00D10F16">
      <w:pPr>
        <w:ind w:firstLine="480"/>
        <w:rPr>
          <w:rFonts w:cs="Times New Roman"/>
        </w:rPr>
      </w:pPr>
      <w:r w:rsidRPr="000D39D1">
        <w:rPr>
          <w:rFonts w:cs="Times New Roman" w:hint="eastAsia"/>
        </w:rPr>
        <w:t>严守生态保护红线，完善主体功能区制度，落实空间管控边界，制定自然生态空间用途管制制度，全面实施产业准入负面清单。加快推进自然保护地建设，</w:t>
      </w:r>
      <w:r w:rsidRPr="000D39D1">
        <w:rPr>
          <w:rFonts w:cs="Times New Roman" w:hint="eastAsia"/>
        </w:rPr>
        <w:lastRenderedPageBreak/>
        <w:t>将生态功能重要、生态系统脆弱、自然生态保护空缺的区域划为重要自然生态空间，纳入自然保护地体系。构建以鲜水河湿地公园为主体、</w:t>
      </w:r>
      <w:r w:rsidRPr="004027DC">
        <w:rPr>
          <w:rFonts w:cs="Times New Roman"/>
        </w:rPr>
        <w:t>5</w:t>
      </w:r>
      <w:r w:rsidRPr="000D39D1">
        <w:rPr>
          <w:rFonts w:cs="Times New Roman" w:hint="eastAsia"/>
        </w:rPr>
        <w:t>大自然保护地为基础的自然保护地体系。加强湿地公园和自然保护地的保护和建设，有效保护珍贵自然景观资源、地质地貌、古树名木及其承载的自然资源、生态功能和文化价值。</w:t>
      </w:r>
    </w:p>
    <w:p w14:paraId="5EBD056C" w14:textId="77777777" w:rsidR="00D10F16" w:rsidRPr="00205EF4" w:rsidRDefault="00D10F16" w:rsidP="00205EF4">
      <w:pPr>
        <w:pStyle w:val="2"/>
      </w:pPr>
      <w:bookmarkStart w:id="44" w:name="_Toc119399569"/>
      <w:r w:rsidRPr="00205EF4">
        <w:rPr>
          <w:rFonts w:hint="eastAsia"/>
        </w:rPr>
        <w:t>第二节</w:t>
      </w:r>
      <w:r w:rsidRPr="00205EF4">
        <w:t xml:space="preserve"> </w:t>
      </w:r>
      <w:r w:rsidRPr="00205EF4">
        <w:rPr>
          <w:rFonts w:hint="eastAsia"/>
        </w:rPr>
        <w:t>生态空间生态修复</w:t>
      </w:r>
      <w:bookmarkEnd w:id="44"/>
    </w:p>
    <w:p w14:paraId="1485FA25" w14:textId="77777777" w:rsidR="00D10F16" w:rsidRPr="00205EF4" w:rsidRDefault="00D10F16" w:rsidP="00205EF4">
      <w:pPr>
        <w:pStyle w:val="3"/>
      </w:pPr>
      <w:bookmarkStart w:id="45" w:name="_Toc104127816"/>
      <w:r w:rsidRPr="00205EF4">
        <w:rPr>
          <w:rFonts w:hint="eastAsia"/>
        </w:rPr>
        <w:t>一、强化生物多样性保护</w:t>
      </w:r>
      <w:bookmarkEnd w:id="45"/>
    </w:p>
    <w:p w14:paraId="72DA2538" w14:textId="77777777" w:rsidR="00D10F16" w:rsidRPr="004027DC" w:rsidRDefault="00D10F16" w:rsidP="00D10F16">
      <w:pPr>
        <w:ind w:firstLine="480"/>
        <w:rPr>
          <w:rFonts w:cs="Times New Roman"/>
        </w:rPr>
      </w:pPr>
      <w:r w:rsidRPr="000D39D1">
        <w:rPr>
          <w:rFonts w:cs="Times New Roman" w:hint="eastAsia"/>
        </w:rPr>
        <w:t>加强生物多样性资源本底调查和评估，推进生物多样性保护战略与行动。查清县域内野生动物资源具体分布和数量，掌握珍稀动植物重要原生地、栖息地</w:t>
      </w:r>
      <w:r w:rsidRPr="000D39D1">
        <w:rPr>
          <w:rFonts w:cs="Times New Roman"/>
        </w:rPr>
        <w:t>(</w:t>
      </w:r>
      <w:r w:rsidRPr="000D39D1">
        <w:rPr>
          <w:rFonts w:cs="Times New Roman" w:hint="eastAsia"/>
        </w:rPr>
        <w:t>繁殖地</w:t>
      </w:r>
      <w:r w:rsidRPr="000D39D1">
        <w:rPr>
          <w:rFonts w:cs="Times New Roman"/>
        </w:rPr>
        <w:t>)</w:t>
      </w:r>
      <w:r w:rsidRPr="000D39D1">
        <w:rPr>
          <w:rFonts w:cs="Times New Roman" w:hint="eastAsia"/>
        </w:rPr>
        <w:t>、迁徙地和生态廊道具体位置、分布及点位，建立和更新资源数据库。强化推动珍稀濒危植物、极小种群保护，建立珍稀濒危资源植物种质资源库，建设长江、黄河中上游地区重要的珍稀濒危植物迁地保护繁育基地，拯救和保护一批国家和省重点保护野生植物，恢复和发展珍稀物种资源。</w:t>
      </w:r>
    </w:p>
    <w:p w14:paraId="35D2D5FF" w14:textId="77777777" w:rsidR="00D10F16" w:rsidRPr="004027DC" w:rsidRDefault="00D10F16" w:rsidP="00D10F16">
      <w:pPr>
        <w:ind w:firstLine="480"/>
        <w:rPr>
          <w:rFonts w:cs="Times New Roman"/>
        </w:rPr>
      </w:pPr>
      <w:r w:rsidRPr="000D39D1">
        <w:rPr>
          <w:rFonts w:cs="Times New Roman" w:hint="eastAsia"/>
        </w:rPr>
        <w:t>优化调整自然保护地，合理布局建设物种保护空间体系，恢复核心生境，修复生态廊道，完善生物多样性保护网络，提升生物多样性保护能力。完善生物多样性迁地保护体系，对珍稀濒危物种遗传资源实施抢救性保护。开展自然资源生态状况和生物多样性调查评估，完善监测评估预警体系。推动各级保护空间标准化、规范化建设，加快完善地方生物多样性保护政策法规，健全生态补偿制度，完善生态损害补偿制度，加强保护监管，明确保护和管控政策。</w:t>
      </w:r>
    </w:p>
    <w:p w14:paraId="74686CD4" w14:textId="77777777" w:rsidR="00D10F16" w:rsidRPr="00205EF4" w:rsidRDefault="00D10F16" w:rsidP="00205EF4">
      <w:pPr>
        <w:pStyle w:val="3"/>
      </w:pPr>
      <w:bookmarkStart w:id="46" w:name="_Toc104127817"/>
      <w:r w:rsidRPr="00205EF4">
        <w:rPr>
          <w:rFonts w:hint="eastAsia"/>
        </w:rPr>
        <w:t>二、</w:t>
      </w:r>
      <w:bookmarkEnd w:id="46"/>
      <w:r w:rsidRPr="00205EF4">
        <w:rPr>
          <w:rFonts w:hint="eastAsia"/>
        </w:rPr>
        <w:t>增强河流湿地保护力度</w:t>
      </w:r>
    </w:p>
    <w:p w14:paraId="6523EF02" w14:textId="77777777" w:rsidR="00D10F16" w:rsidRPr="00565A2D" w:rsidRDefault="00D10F16" w:rsidP="00D10F16">
      <w:pPr>
        <w:ind w:firstLine="480"/>
        <w:rPr>
          <w:rFonts w:cs="Times New Roman"/>
        </w:rPr>
      </w:pPr>
      <w:r w:rsidRPr="00565A2D">
        <w:rPr>
          <w:rFonts w:cs="Times New Roman" w:hint="eastAsia"/>
        </w:rPr>
        <w:t>强化流域</w:t>
      </w:r>
      <w:r>
        <w:rPr>
          <w:rFonts w:cs="Times New Roman" w:hint="eastAsia"/>
        </w:rPr>
        <w:t>河湖湿地</w:t>
      </w:r>
      <w:r w:rsidRPr="00565A2D">
        <w:rPr>
          <w:rFonts w:cs="Times New Roman" w:hint="eastAsia"/>
        </w:rPr>
        <w:t>保护和修复，</w:t>
      </w:r>
      <w:r w:rsidRPr="002F127F">
        <w:rPr>
          <w:rFonts w:hint="eastAsia"/>
        </w:rPr>
        <w:t>优先修复干扰强度大、破碎化严重、服务功能退化的典型</w:t>
      </w:r>
      <w:r>
        <w:rPr>
          <w:rFonts w:hint="eastAsia"/>
        </w:rPr>
        <w:t>区域</w:t>
      </w:r>
      <w:r w:rsidRPr="002F127F">
        <w:rPr>
          <w:rFonts w:hint="eastAsia"/>
        </w:rPr>
        <w:t>。强化</w:t>
      </w:r>
      <w:r>
        <w:rPr>
          <w:rFonts w:hint="eastAsia"/>
        </w:rPr>
        <w:t>河流</w:t>
      </w:r>
      <w:r w:rsidRPr="002F127F">
        <w:rPr>
          <w:rFonts w:hint="eastAsia"/>
        </w:rPr>
        <w:t>湿地分级管理</w:t>
      </w:r>
      <w:r>
        <w:rPr>
          <w:rFonts w:hint="eastAsia"/>
        </w:rPr>
        <w:t>，</w:t>
      </w:r>
      <w:r w:rsidRPr="002F127F">
        <w:rPr>
          <w:rFonts w:hint="eastAsia"/>
        </w:rPr>
        <w:t>基于流域尺度</w:t>
      </w:r>
      <w:r>
        <w:rPr>
          <w:rFonts w:hint="eastAsia"/>
        </w:rPr>
        <w:t>，结合湿地公园建设和水资源保护工程，</w:t>
      </w:r>
      <w:r w:rsidRPr="002F127F">
        <w:rPr>
          <w:rFonts w:hint="eastAsia"/>
        </w:rPr>
        <w:t>对生态环境脆弱、战略地位突出、珍稀物种所在区域进行重点</w:t>
      </w:r>
      <w:r>
        <w:rPr>
          <w:rFonts w:hint="eastAsia"/>
        </w:rPr>
        <w:t>保护和修复</w:t>
      </w:r>
      <w:r w:rsidRPr="002F127F">
        <w:rPr>
          <w:rFonts w:hint="eastAsia"/>
        </w:rPr>
        <w:t>。</w:t>
      </w:r>
      <w:r>
        <w:rPr>
          <w:rFonts w:cs="Times New Roman" w:hint="eastAsia"/>
        </w:rPr>
        <w:t>开展</w:t>
      </w:r>
      <w:r w:rsidRPr="00565A2D">
        <w:rPr>
          <w:rFonts w:cs="Times New Roman" w:hint="eastAsia"/>
        </w:rPr>
        <w:t>河流湿地生态保护工程</w:t>
      </w:r>
      <w:r>
        <w:rPr>
          <w:rFonts w:cs="Times New Roman" w:hint="eastAsia"/>
        </w:rPr>
        <w:t>，</w:t>
      </w:r>
      <w:r w:rsidRPr="00565A2D">
        <w:rPr>
          <w:rFonts w:cs="Times New Roman" w:hint="eastAsia"/>
        </w:rPr>
        <w:t>把</w:t>
      </w:r>
      <w:r>
        <w:rPr>
          <w:rFonts w:cs="Times New Roman" w:hint="eastAsia"/>
        </w:rPr>
        <w:t>河流与</w:t>
      </w:r>
      <w:r w:rsidRPr="00565A2D">
        <w:rPr>
          <w:rFonts w:cs="Times New Roman" w:hint="eastAsia"/>
        </w:rPr>
        <w:t>湿地生态系统作为一个整体，与其他自然生态系统结合起来，与经济社会发展结合起来，采取政策的、法律的、科学的等综合措施，统筹推进</w:t>
      </w:r>
      <w:r>
        <w:rPr>
          <w:rFonts w:cs="Times New Roman" w:hint="eastAsia"/>
        </w:rPr>
        <w:t>河流与</w:t>
      </w:r>
      <w:r w:rsidRPr="00565A2D">
        <w:rPr>
          <w:rFonts w:cs="Times New Roman" w:hint="eastAsia"/>
        </w:rPr>
        <w:t>湿地保护与修复，</w:t>
      </w:r>
      <w:r>
        <w:rPr>
          <w:rFonts w:cs="Times New Roman" w:hint="eastAsia"/>
        </w:rPr>
        <w:t>实现</w:t>
      </w:r>
      <w:r w:rsidRPr="00565A2D">
        <w:rPr>
          <w:rFonts w:cs="Times New Roman" w:hint="eastAsia"/>
        </w:rPr>
        <w:t>可持续地维护和发挥</w:t>
      </w:r>
      <w:r>
        <w:rPr>
          <w:rFonts w:cs="Times New Roman" w:hint="eastAsia"/>
        </w:rPr>
        <w:t>河流与</w:t>
      </w:r>
      <w:r w:rsidRPr="00565A2D">
        <w:rPr>
          <w:rFonts w:cs="Times New Roman" w:hint="eastAsia"/>
        </w:rPr>
        <w:t>湿地功能</w:t>
      </w:r>
      <w:r>
        <w:rPr>
          <w:rFonts w:cs="Times New Roman" w:hint="eastAsia"/>
        </w:rPr>
        <w:t>的目标</w:t>
      </w:r>
      <w:r w:rsidRPr="00565A2D">
        <w:rPr>
          <w:rFonts w:cs="Times New Roman" w:hint="eastAsia"/>
        </w:rPr>
        <w:t>。</w:t>
      </w:r>
    </w:p>
    <w:p w14:paraId="2E951271" w14:textId="77777777" w:rsidR="00D10F16" w:rsidRPr="00205EF4" w:rsidRDefault="00D10F16" w:rsidP="00205EF4">
      <w:pPr>
        <w:pStyle w:val="3"/>
      </w:pPr>
      <w:bookmarkStart w:id="47" w:name="_Toc104127813"/>
      <w:r w:rsidRPr="00205EF4">
        <w:rPr>
          <w:rStyle w:val="3Char"/>
          <w:rFonts w:hint="eastAsia"/>
          <w:bCs/>
        </w:rPr>
        <w:lastRenderedPageBreak/>
        <w:t>三、加强退化林地、草地抚育与保护</w:t>
      </w:r>
      <w:bookmarkEnd w:id="47"/>
    </w:p>
    <w:p w14:paraId="27F1566A" w14:textId="77777777" w:rsidR="00D10F16" w:rsidRPr="003764A8" w:rsidRDefault="00D10F16" w:rsidP="00D10F16">
      <w:pPr>
        <w:ind w:firstLine="480"/>
        <w:rPr>
          <w:rFonts w:cs="Times New Roman"/>
        </w:rPr>
      </w:pPr>
      <w:r w:rsidRPr="000D39D1">
        <w:rPr>
          <w:rFonts w:cs="Times New Roman" w:hint="eastAsia"/>
        </w:rPr>
        <w:t>继续实施天然林保护、退化林修复、低效林改造、森林抚育和封育管护工程，有效提升森林质量。在洛秋乡、仁达乡、下罗柯马乡等区域以及重点流域、江河源头、大型水库周围建设水源林，全面提升森林植被覆盖度。重点做好森林资源管护，全面开展森林抚育经营，稳定提升森林面积和质量，为长江黄河上游生态安全稳定发挥更重要的作用。加强森林防火和森林病虫害防治，确保森林资源安全。</w:t>
      </w:r>
    </w:p>
    <w:p w14:paraId="708CE06B" w14:textId="77777777" w:rsidR="00D10F16" w:rsidRPr="00205EF4" w:rsidRDefault="00D10F16" w:rsidP="00205EF4">
      <w:pPr>
        <w:pStyle w:val="2"/>
      </w:pPr>
      <w:bookmarkStart w:id="48" w:name="_Toc119399570"/>
      <w:r w:rsidRPr="00205EF4">
        <w:rPr>
          <w:rFonts w:hint="eastAsia"/>
        </w:rPr>
        <w:t>第三节</w:t>
      </w:r>
      <w:r w:rsidRPr="00205EF4">
        <w:t xml:space="preserve"> </w:t>
      </w:r>
      <w:r w:rsidRPr="00205EF4">
        <w:rPr>
          <w:rFonts w:hint="eastAsia"/>
        </w:rPr>
        <w:t>农业空间生态修复</w:t>
      </w:r>
      <w:bookmarkEnd w:id="48"/>
    </w:p>
    <w:p w14:paraId="678A66C0" w14:textId="77777777" w:rsidR="00D10F16" w:rsidRPr="00205EF4" w:rsidRDefault="00D10F16" w:rsidP="00205EF4">
      <w:pPr>
        <w:pStyle w:val="3"/>
      </w:pPr>
      <w:bookmarkStart w:id="49" w:name="_Toc104127819"/>
      <w:r w:rsidRPr="00205EF4">
        <w:rPr>
          <w:rFonts w:hint="eastAsia"/>
        </w:rPr>
        <w:t>一、开展全域土地综合整治</w:t>
      </w:r>
      <w:bookmarkEnd w:id="49"/>
    </w:p>
    <w:p w14:paraId="4394B395" w14:textId="77777777" w:rsidR="00D10F16" w:rsidRPr="004027DC" w:rsidRDefault="00D10F16" w:rsidP="00D10F16">
      <w:pPr>
        <w:ind w:firstLine="480"/>
        <w:rPr>
          <w:rFonts w:cs="Times New Roman"/>
        </w:rPr>
      </w:pPr>
      <w:r w:rsidRPr="000D39D1">
        <w:rPr>
          <w:rFonts w:cs="Times New Roman" w:hint="eastAsia"/>
        </w:rPr>
        <w:t>积极开展全域土地综合整治试点统筹推进炉霍县农用地整理、建设用地整理、高标准农田建设和土地复垦，促进耕地保护和土地集约节约，统筹开展高标准农田建设、早改水、耕地质量精准提升以及农田基础设施建设等工作，提高农田生态质量改善农村生态环境，为农业农村提供发展空间，助推乡村振兴。</w:t>
      </w:r>
    </w:p>
    <w:p w14:paraId="3ABA412F" w14:textId="77777777" w:rsidR="00D10F16" w:rsidRPr="004027DC" w:rsidRDefault="00D10F16" w:rsidP="00D10F16">
      <w:pPr>
        <w:ind w:firstLine="480"/>
        <w:rPr>
          <w:rFonts w:cs="Times New Roman"/>
        </w:rPr>
      </w:pPr>
      <w:r w:rsidRPr="000D39D1">
        <w:rPr>
          <w:rFonts w:cs="Times New Roman" w:hint="eastAsia"/>
        </w:rPr>
        <w:t>有序实施坡耕地生态退耕。在稳定耕地规模的基础上，加大地质灾害、水土流失、重要水源地等生态敏感脆弱地区</w:t>
      </w:r>
      <w:r w:rsidRPr="000D39D1">
        <w:rPr>
          <w:rFonts w:cs="Times New Roman"/>
        </w:rPr>
        <w:t>25</w:t>
      </w:r>
      <w:r w:rsidRPr="000D39D1">
        <w:rPr>
          <w:rFonts w:cs="Times New Roman" w:hint="eastAsia"/>
        </w:rPr>
        <w:t>°以上坡耕地退耕还林还草力度。大力推进以小流域为单元的国土空间系统治理，改造坡耕地，协调推进“治山、洁水、造林、良田、兴业”。</w:t>
      </w:r>
    </w:p>
    <w:p w14:paraId="16636AB0" w14:textId="77777777" w:rsidR="00D10F16" w:rsidRPr="00205EF4" w:rsidRDefault="00D10F16" w:rsidP="00205EF4">
      <w:pPr>
        <w:pStyle w:val="2"/>
      </w:pPr>
      <w:bookmarkStart w:id="50" w:name="_Toc119399571"/>
      <w:r w:rsidRPr="00205EF4">
        <w:rPr>
          <w:rFonts w:hint="eastAsia"/>
        </w:rPr>
        <w:t>第四节</w:t>
      </w:r>
      <w:r w:rsidRPr="00205EF4">
        <w:t xml:space="preserve"> </w:t>
      </w:r>
      <w:r w:rsidRPr="00205EF4">
        <w:rPr>
          <w:rFonts w:hint="eastAsia"/>
        </w:rPr>
        <w:t>城镇空间生态修复</w:t>
      </w:r>
      <w:bookmarkEnd w:id="50"/>
    </w:p>
    <w:p w14:paraId="7F00A7C4" w14:textId="77777777" w:rsidR="00D10F16" w:rsidRPr="00205EF4" w:rsidRDefault="00D10F16" w:rsidP="008A54B7">
      <w:pPr>
        <w:pStyle w:val="3"/>
      </w:pPr>
      <w:bookmarkStart w:id="51" w:name="_Toc104127822"/>
      <w:r w:rsidRPr="00205EF4">
        <w:rPr>
          <w:rFonts w:hint="eastAsia"/>
        </w:rPr>
        <w:t>一、优化城镇发展布局</w:t>
      </w:r>
      <w:bookmarkEnd w:id="51"/>
      <w:r w:rsidRPr="00205EF4">
        <w:rPr>
          <w:rFonts w:hint="eastAsia"/>
        </w:rPr>
        <w:t>、提升城市韧性和弹性</w:t>
      </w:r>
    </w:p>
    <w:p w14:paraId="5731157E" w14:textId="77777777" w:rsidR="00D10F16" w:rsidRPr="004027DC" w:rsidRDefault="00D10F16" w:rsidP="00D10F16">
      <w:pPr>
        <w:ind w:firstLine="480"/>
        <w:rPr>
          <w:rFonts w:cs="Times New Roman"/>
        </w:rPr>
      </w:pPr>
      <w:r w:rsidRPr="000D39D1">
        <w:rPr>
          <w:rFonts w:cs="Times New Roman" w:hint="eastAsia"/>
        </w:rPr>
        <w:t>塑造高品质城乡人居环境，助力城乡空间景观格局优化，顺应自然山水格局，将河湖水网、山地地貌、田园景观等纳入城乡空间景观统筹考虑。加强城镇排水管网、防洪堤坝</w:t>
      </w:r>
      <w:r w:rsidRPr="000D39D1">
        <w:rPr>
          <w:rFonts w:cs="Times New Roman"/>
        </w:rPr>
        <w:t>(</w:t>
      </w:r>
      <w:r w:rsidRPr="000D39D1">
        <w:rPr>
          <w:rFonts w:cs="Times New Roman" w:hint="eastAsia"/>
        </w:rPr>
        <w:t>堡坎</w:t>
      </w:r>
      <w:r w:rsidRPr="000D39D1">
        <w:rPr>
          <w:rFonts w:cs="Times New Roman"/>
        </w:rPr>
        <w:t>)</w:t>
      </w:r>
      <w:r w:rsidRPr="000D39D1">
        <w:rPr>
          <w:rFonts w:cs="Times New Roman" w:hint="eastAsia"/>
        </w:rPr>
        <w:t>设施建设改造和修复，推进城乡园林规划和景观建设，打造城乡特色风貌，修复城市间及城市毗邻空间破碎生境。</w:t>
      </w:r>
    </w:p>
    <w:p w14:paraId="11127664" w14:textId="77777777" w:rsidR="00D10F16" w:rsidRPr="004027DC" w:rsidRDefault="00D10F16" w:rsidP="00D10F16">
      <w:pPr>
        <w:ind w:firstLine="480"/>
        <w:rPr>
          <w:rFonts w:cs="Times New Roman"/>
        </w:rPr>
      </w:pPr>
      <w:r w:rsidRPr="000D39D1">
        <w:rPr>
          <w:rFonts w:cs="Times New Roman" w:hint="eastAsia"/>
        </w:rPr>
        <w:lastRenderedPageBreak/>
        <w:t>落实禁止和限制开发区域要求，协调生态功能，稳定生态用地规模，维护区域生态系统的完整性，保障生态安全。加大河流、湖泊、湿地等水域和自然岸线管控保护力度，增强抗干扰能力，限制生态用地改变用途，限制更改河道、占用河滩地、河心洲。在积极推进城乡更新、农用地和农村建设用地的整理的同时严格保护生态用地。</w:t>
      </w:r>
    </w:p>
    <w:p w14:paraId="0C549839" w14:textId="77777777" w:rsidR="00D10F16" w:rsidRPr="00205EF4" w:rsidRDefault="00D10F16" w:rsidP="00205EF4">
      <w:pPr>
        <w:pStyle w:val="3"/>
      </w:pPr>
      <w:bookmarkStart w:id="52" w:name="_Toc104127823"/>
      <w:r w:rsidRPr="00205EF4">
        <w:rPr>
          <w:rFonts w:hint="eastAsia"/>
        </w:rPr>
        <w:t>二、加强污染治理</w:t>
      </w:r>
      <w:bookmarkEnd w:id="52"/>
    </w:p>
    <w:p w14:paraId="24607789" w14:textId="77777777" w:rsidR="00D10F16" w:rsidRPr="00205EF4" w:rsidRDefault="00D10F16" w:rsidP="00205EF4">
      <w:pPr>
        <w:pStyle w:val="4"/>
      </w:pPr>
      <w:r w:rsidRPr="00205EF4">
        <w:rPr>
          <w:rFonts w:hint="eastAsia"/>
        </w:rPr>
        <w:t>（一）水污染治理</w:t>
      </w:r>
    </w:p>
    <w:p w14:paraId="23D6786C" w14:textId="77777777" w:rsidR="00D10F16" w:rsidRPr="004027DC" w:rsidRDefault="00D10F16" w:rsidP="00D10F16">
      <w:pPr>
        <w:ind w:firstLine="480"/>
        <w:rPr>
          <w:rFonts w:cs="Times New Roman"/>
        </w:rPr>
      </w:pPr>
      <w:r w:rsidRPr="000D39D1">
        <w:rPr>
          <w:rFonts w:cs="Times New Roman" w:hint="eastAsia"/>
        </w:rPr>
        <w:t>根据《四川省水功能区划》，规范炉霍县在全国的重要水功能区和省水功能区的范围，并加强其所在区域水质的保护力度。加强重点流域污染综合防治。优化取水口和排污口布局、数量。加强严重污染水体河湖水库调度管理，保障下游河流生态用水需求。实施农村清洁河道行动，推进小流域生态治理。消灭城市黑臭水体，全面排查全县及各乡镇的水环境状况，建立黑臭水体清单，制定整治方案。严格限制水污染物排放量大的产业布局位置，优化达曲河、泥曲河和鲜水河流域旅游业和农牧业产业布局。实施节水减污和工程治污并重，系统推进全流域污染防治。</w:t>
      </w:r>
    </w:p>
    <w:p w14:paraId="75D67CCE" w14:textId="77777777" w:rsidR="00D10F16" w:rsidRPr="00205EF4" w:rsidRDefault="00D10F16" w:rsidP="00205EF4">
      <w:pPr>
        <w:pStyle w:val="4"/>
      </w:pPr>
      <w:r w:rsidRPr="00205EF4">
        <w:rPr>
          <w:rFonts w:hint="eastAsia"/>
        </w:rPr>
        <w:t>（二）推进城乡固体废物治理</w:t>
      </w:r>
    </w:p>
    <w:p w14:paraId="407EE62B" w14:textId="77777777" w:rsidR="00D10F16" w:rsidRPr="004027DC" w:rsidRDefault="00D10F16" w:rsidP="00D10F16">
      <w:pPr>
        <w:ind w:firstLine="480"/>
        <w:rPr>
          <w:rFonts w:cs="Times New Roman"/>
        </w:rPr>
      </w:pPr>
      <w:r w:rsidRPr="000D39D1">
        <w:rPr>
          <w:rFonts w:cs="Times New Roman" w:hint="eastAsia"/>
        </w:rPr>
        <w:t>推进城乡固体废物治理统筹布局，加强全县统筹，强化各乡镇间协同合作，形成“一体化”城乡固体废物治理体系。要突出抓好固体废物治理重点任务，统筹抓好城乡生活垃圾无害化处理设施建设，积极推进餐厨垃圾无害化处理工作，提高危险废物、医疗垃圾、建筑垃圾、一般工业固体废物等无害化处理能力和回收再利用水平，加快建立分类投放、分类收集、分类运输、分类处置的全过程垃圾处理体系。要加强对城乡固体废物治理工作的组织领导，加快固体废物治理规范化，强化政策落实，加强对固体废物减量化、资源化和无害化工作的督导检查。</w:t>
      </w:r>
    </w:p>
    <w:p w14:paraId="5F50D8DC" w14:textId="77777777" w:rsidR="00D10F16" w:rsidRPr="00205EF4" w:rsidRDefault="00D10F16" w:rsidP="00205EF4">
      <w:pPr>
        <w:pStyle w:val="2"/>
      </w:pPr>
      <w:bookmarkStart w:id="53" w:name="_Toc119399572"/>
      <w:r w:rsidRPr="00205EF4">
        <w:rPr>
          <w:rFonts w:hint="eastAsia"/>
        </w:rPr>
        <w:lastRenderedPageBreak/>
        <w:t>第五节</w:t>
      </w:r>
      <w:r w:rsidRPr="00205EF4">
        <w:t xml:space="preserve"> </w:t>
      </w:r>
      <w:r w:rsidRPr="00205EF4">
        <w:rPr>
          <w:rFonts w:hint="eastAsia"/>
        </w:rPr>
        <w:t>三类空间相邻或冲突区域生态保护修复</w:t>
      </w:r>
      <w:bookmarkEnd w:id="53"/>
    </w:p>
    <w:p w14:paraId="3B9C5693" w14:textId="77777777" w:rsidR="00D10F16" w:rsidRPr="004027DC" w:rsidRDefault="00D10F16" w:rsidP="00D10F16">
      <w:pPr>
        <w:ind w:firstLine="480"/>
        <w:rPr>
          <w:rFonts w:cs="Times New Roman"/>
        </w:rPr>
      </w:pPr>
      <w:r w:rsidRPr="000D39D1">
        <w:rPr>
          <w:rFonts w:cs="Times New Roman" w:hint="eastAsia"/>
        </w:rPr>
        <w:t>优化国土空间布局。在城镇、农业与生态空间相邻或冲突区域、对“三调”发现的耕地、园地、林地、草地、湿地等用地中不符合自然地理格局和水资源受限的利用方式，按照“宜耕则耕、宜林则林、宜草则草、宜湿则湿”的原则逐步进行调整和修复。</w:t>
      </w:r>
    </w:p>
    <w:p w14:paraId="77B21965" w14:textId="77777777" w:rsidR="00D10F16" w:rsidRDefault="00D10F16" w:rsidP="00D10F16">
      <w:pPr>
        <w:ind w:firstLine="480"/>
        <w:sectPr w:rsidR="00D10F16">
          <w:headerReference w:type="even" r:id="rId17"/>
          <w:footerReference w:type="even" r:id="rId18"/>
          <w:headerReference w:type="first" r:id="rId19"/>
          <w:footerReference w:type="first" r:id="rId20"/>
          <w:pgSz w:w="11906" w:h="16838"/>
          <w:pgMar w:top="1440" w:right="1800" w:bottom="1440" w:left="1800" w:header="851" w:footer="992" w:gutter="0"/>
          <w:cols w:space="425"/>
          <w:docGrid w:type="lines" w:linePitch="312"/>
        </w:sectPr>
      </w:pPr>
      <w:r w:rsidRPr="00F71591">
        <w:rPr>
          <w:rFonts w:hint="eastAsia"/>
        </w:rPr>
        <w:t>着力优化“一核三带三区多</w:t>
      </w:r>
      <w:r>
        <w:rPr>
          <w:rFonts w:hint="eastAsia"/>
        </w:rPr>
        <w:t>点</w:t>
      </w:r>
      <w:r w:rsidRPr="00F71591">
        <w:rPr>
          <w:rFonts w:hint="eastAsia"/>
        </w:rPr>
        <w:t>”生态保护修复格局。加快构建以自然保护地为核心生境、周边生态功能空间为缓冲区、流域和山脉为骨架的生态网络。加强区域生态系统连通性和完整性，整体提升区域生态系统服务功能，强化生物多样性保护力度。全面保护森林、草地和湿地等自然生态系统，连通生态廊道，构建关键生态节点，加强生态节点如江河交汇乡镇的生态保护力度，促进生态系统物质循环、能量和信息流动。</w:t>
      </w:r>
    </w:p>
    <w:p w14:paraId="06852949" w14:textId="77777777" w:rsidR="00D10F16" w:rsidRPr="00982A3F" w:rsidRDefault="00D10F16" w:rsidP="00982A3F">
      <w:pPr>
        <w:pStyle w:val="1"/>
      </w:pPr>
      <w:bookmarkStart w:id="54" w:name="_Toc119399573"/>
      <w:r w:rsidRPr="00982A3F">
        <w:rPr>
          <w:rFonts w:hint="eastAsia"/>
        </w:rPr>
        <w:lastRenderedPageBreak/>
        <w:t>第五章</w:t>
      </w:r>
      <w:r w:rsidRPr="00982A3F">
        <w:t xml:space="preserve"> </w:t>
      </w:r>
      <w:r w:rsidRPr="00982A3F">
        <w:rPr>
          <w:rFonts w:hint="eastAsia"/>
        </w:rPr>
        <w:t>总体布局</w:t>
      </w:r>
      <w:bookmarkEnd w:id="54"/>
    </w:p>
    <w:p w14:paraId="3D8D9715" w14:textId="77777777" w:rsidR="00D10F16" w:rsidRPr="00982A3F" w:rsidRDefault="00D10F16" w:rsidP="00982A3F">
      <w:pPr>
        <w:pStyle w:val="2"/>
      </w:pPr>
      <w:bookmarkStart w:id="55" w:name="_Toc119399574"/>
      <w:r w:rsidRPr="00982A3F">
        <w:rPr>
          <w:rFonts w:hint="eastAsia"/>
        </w:rPr>
        <w:t>第一节</w:t>
      </w:r>
      <w:r w:rsidRPr="00982A3F">
        <w:t xml:space="preserve"> </w:t>
      </w:r>
      <w:bookmarkStart w:id="56" w:name="_Hlk103682684"/>
      <w:r w:rsidRPr="00982A3F">
        <w:rPr>
          <w:rFonts w:hint="eastAsia"/>
        </w:rPr>
        <w:t>生态保护修复格局</w:t>
      </w:r>
      <w:bookmarkEnd w:id="55"/>
    </w:p>
    <w:bookmarkEnd w:id="56"/>
    <w:p w14:paraId="7BE9D7FE" w14:textId="77777777" w:rsidR="00D10F16" w:rsidRPr="004027DC" w:rsidRDefault="00D10F16" w:rsidP="00D10F16">
      <w:pPr>
        <w:ind w:firstLine="480"/>
        <w:rPr>
          <w:rFonts w:cs="Times New Roman"/>
        </w:rPr>
      </w:pPr>
      <w:r w:rsidRPr="000D39D1">
        <w:rPr>
          <w:rFonts w:cs="Times New Roman" w:hint="eastAsia"/>
        </w:rPr>
        <w:t>充分尊重炉霍县自然地理格局，明确长江上游生态安全屏障的功能定位和黄河流域生态保护及高质量发展目标，落实省级国土空间规划生态修复和甘孜州州级国土空间规划所确定的生态安全格局，衔接炉霍县国土空间规划构建“</w:t>
      </w:r>
      <w:bookmarkStart w:id="57" w:name="_Hlk103775000"/>
      <w:r w:rsidRPr="000D39D1">
        <w:rPr>
          <w:rFonts w:cs="Times New Roman" w:hint="eastAsia"/>
          <w:b/>
          <w:bCs/>
        </w:rPr>
        <w:t>一核三带三区多</w:t>
      </w:r>
      <w:bookmarkEnd w:id="57"/>
      <w:r>
        <w:rPr>
          <w:rFonts w:cs="Times New Roman" w:hint="eastAsia"/>
          <w:b/>
          <w:bCs/>
        </w:rPr>
        <w:t>点</w:t>
      </w:r>
      <w:r w:rsidRPr="000D39D1">
        <w:rPr>
          <w:rFonts w:cs="Times New Roman" w:hint="eastAsia"/>
        </w:rPr>
        <w:t>”生态保护修复总体格局。</w:t>
      </w:r>
    </w:p>
    <w:p w14:paraId="7F486A96" w14:textId="77777777" w:rsidR="00D10F16" w:rsidRPr="00982A3F" w:rsidRDefault="00D10F16" w:rsidP="00982A3F">
      <w:pPr>
        <w:pStyle w:val="2"/>
      </w:pPr>
      <w:bookmarkStart w:id="58" w:name="_Toc119399575"/>
      <w:r w:rsidRPr="00982A3F">
        <w:rPr>
          <w:rFonts w:hint="eastAsia"/>
        </w:rPr>
        <w:t>第二节</w:t>
      </w:r>
      <w:r w:rsidRPr="00982A3F">
        <w:t xml:space="preserve"> </w:t>
      </w:r>
      <w:r w:rsidRPr="00982A3F">
        <w:rPr>
          <w:rFonts w:hint="eastAsia"/>
        </w:rPr>
        <w:t>生态保护修复分区</w:t>
      </w:r>
      <w:bookmarkEnd w:id="58"/>
    </w:p>
    <w:p w14:paraId="182DFC66" w14:textId="77777777" w:rsidR="00D10F16" w:rsidRPr="004027DC" w:rsidRDefault="00D10F16" w:rsidP="00D10F16">
      <w:pPr>
        <w:ind w:firstLine="480"/>
        <w:rPr>
          <w:rFonts w:cs="Times New Roman"/>
        </w:rPr>
      </w:pPr>
      <w:r w:rsidRPr="004027DC">
        <w:rPr>
          <w:rFonts w:cs="Times New Roman"/>
        </w:rPr>
        <w:t>基于工程区的生态功能定位、自然地理环境、区域间差异性和地质环境条件等原则；依据国家主体功能区划、全国生态功能区划、国家生物多样性优先区规划、全国水土保持规划、四川省主体功能区划、四川省生态功能区划、四川省生态保护红线、四川省水土保持规划和自然保护区、森林公园、湿地公园等保护地方面的上位规划，统筹重点生态功能区的水源涵养</w:t>
      </w:r>
      <w:r w:rsidRPr="000D39D1">
        <w:rPr>
          <w:rFonts w:cs="Times New Roman" w:hint="eastAsia"/>
        </w:rPr>
        <w:t>、</w:t>
      </w:r>
      <w:r w:rsidRPr="004027DC">
        <w:rPr>
          <w:rFonts w:cs="Times New Roman"/>
        </w:rPr>
        <w:t>生物多样性保护优先区</w:t>
      </w:r>
      <w:r w:rsidRPr="000D39D1">
        <w:rPr>
          <w:rFonts w:cs="Times New Roman" w:hint="eastAsia"/>
        </w:rPr>
        <w:t>及</w:t>
      </w:r>
      <w:r w:rsidRPr="004027DC">
        <w:rPr>
          <w:rFonts w:cs="Times New Roman"/>
        </w:rPr>
        <w:t>生态屏障定位，综合炉霍县</w:t>
      </w:r>
      <w:r w:rsidRPr="000D39D1">
        <w:rPr>
          <w:rFonts w:cs="Times New Roman" w:hint="eastAsia"/>
        </w:rPr>
        <w:t>十四五</w:t>
      </w:r>
      <w:r w:rsidRPr="004027DC">
        <w:rPr>
          <w:rFonts w:cs="Times New Roman"/>
        </w:rPr>
        <w:t>的发展战略思路以及地质地貌格局和流域特征，结合生态系统服务功能、生态</w:t>
      </w:r>
      <w:r w:rsidRPr="000D39D1">
        <w:rPr>
          <w:rFonts w:cs="Times New Roman" w:hint="eastAsia"/>
        </w:rPr>
        <w:t>脆弱性</w:t>
      </w:r>
      <w:r w:rsidRPr="004027DC">
        <w:rPr>
          <w:rFonts w:cs="Times New Roman"/>
        </w:rPr>
        <w:t>、生态环境问题类别、人类活动影响，</w:t>
      </w:r>
      <w:r w:rsidRPr="000D39D1">
        <w:rPr>
          <w:rFonts w:cs="Times New Roman" w:hint="eastAsia"/>
        </w:rPr>
        <w:t>按</w:t>
      </w:r>
    </w:p>
    <w:p w14:paraId="37388AEE" w14:textId="77777777" w:rsidR="00D10F16" w:rsidRPr="004027DC" w:rsidRDefault="00D10F16" w:rsidP="00D10F16">
      <w:pPr>
        <w:ind w:firstLine="480"/>
        <w:rPr>
          <w:rFonts w:cs="Times New Roman"/>
        </w:rPr>
      </w:pPr>
      <w:r w:rsidRPr="000D39D1">
        <w:rPr>
          <w:rFonts w:cs="Times New Roman" w:hint="eastAsia"/>
        </w:rPr>
        <w:t>照“落实省级国土空间生态修复规划一二级分区—气象分异—地貌差异—流域分区—乡镇界限”的逻辑体系，以重点流域和重要山脉为基础单元，按区域特征和突出生态问题类型，先</w:t>
      </w:r>
      <w:r w:rsidRPr="004027DC">
        <w:rPr>
          <w:rFonts w:cs="Times New Roman"/>
        </w:rPr>
        <w:t>将炉霍县划分为</w:t>
      </w:r>
      <w:r w:rsidRPr="004027DC">
        <w:rPr>
          <w:rFonts w:cs="Times New Roman"/>
        </w:rPr>
        <w:t>3</w:t>
      </w:r>
      <w:r w:rsidRPr="004027DC">
        <w:rPr>
          <w:rFonts w:cs="Times New Roman"/>
        </w:rPr>
        <w:t>个生态保护修复区</w:t>
      </w:r>
      <w:r w:rsidRPr="000D39D1">
        <w:rPr>
          <w:rFonts w:cs="Times New Roman" w:hint="eastAsia"/>
        </w:rPr>
        <w:t>，共</w:t>
      </w:r>
      <w:r w:rsidRPr="004027DC">
        <w:rPr>
          <w:rFonts w:cs="Times New Roman"/>
        </w:rPr>
        <w:t>5</w:t>
      </w:r>
      <w:r w:rsidRPr="004027DC">
        <w:rPr>
          <w:rFonts w:cs="Times New Roman"/>
        </w:rPr>
        <w:t>个生态保护修复</w:t>
      </w:r>
      <w:r>
        <w:rPr>
          <w:rFonts w:cs="Times New Roman" w:hint="eastAsia"/>
        </w:rPr>
        <w:t>单元</w:t>
      </w:r>
      <w:r w:rsidRPr="000D39D1">
        <w:rPr>
          <w:rFonts w:cs="Times New Roman" w:hint="eastAsia"/>
        </w:rPr>
        <w:t>。</w:t>
      </w:r>
    </w:p>
    <w:p w14:paraId="7F4E4FB2" w14:textId="44E6B1DF" w:rsidR="00D10F16" w:rsidRDefault="00D10F16" w:rsidP="00982A3F">
      <w:pPr>
        <w:pStyle w:val="2"/>
        <w:ind w:firstLine="643"/>
        <w:rPr>
          <w:rFonts w:cs="Times New Roman"/>
          <w:noProof/>
        </w:rPr>
        <w:sectPr w:rsidR="00D10F16">
          <w:pgSz w:w="11906" w:h="16838"/>
          <w:pgMar w:top="1440" w:right="1800" w:bottom="1440" w:left="1800" w:header="851" w:footer="992" w:gutter="0"/>
          <w:cols w:space="425"/>
          <w:docGrid w:type="lines" w:linePitch="312"/>
        </w:sectPr>
      </w:pPr>
    </w:p>
    <w:p w14:paraId="7A545A18" w14:textId="25CC3E13" w:rsidR="00D10F16" w:rsidRPr="008A54B7" w:rsidRDefault="00D10F16" w:rsidP="008A54B7">
      <w:pPr>
        <w:pStyle w:val="2"/>
      </w:pPr>
      <w:bookmarkStart w:id="59" w:name="_Toc119399576"/>
      <w:r w:rsidRPr="008A54B7">
        <w:rPr>
          <w:rFonts w:hint="eastAsia"/>
        </w:rPr>
        <w:lastRenderedPageBreak/>
        <w:t>第</w:t>
      </w:r>
      <w:r w:rsidR="008A54B7" w:rsidRPr="008A54B7">
        <w:rPr>
          <w:rFonts w:hint="eastAsia"/>
        </w:rPr>
        <w:t>三</w:t>
      </w:r>
      <w:r w:rsidRPr="008A54B7">
        <w:rPr>
          <w:rFonts w:hint="eastAsia"/>
        </w:rPr>
        <w:t>节</w:t>
      </w:r>
      <w:r w:rsidRPr="008A54B7">
        <w:t xml:space="preserve"> </w:t>
      </w:r>
      <w:r w:rsidRPr="008A54B7">
        <w:rPr>
          <w:rFonts w:hint="eastAsia"/>
        </w:rPr>
        <w:t>重点工程</w:t>
      </w:r>
      <w:bookmarkEnd w:id="59"/>
    </w:p>
    <w:p w14:paraId="1111436E" w14:textId="77777777" w:rsidR="00D10F16" w:rsidRPr="004027DC" w:rsidRDefault="00D10F16" w:rsidP="00D10F16">
      <w:pPr>
        <w:ind w:firstLine="480"/>
        <w:rPr>
          <w:rFonts w:cs="Times New Roman"/>
          <w:highlight w:val="yellow"/>
        </w:rPr>
      </w:pPr>
      <w:r w:rsidRPr="000D39D1">
        <w:rPr>
          <w:rFonts w:cs="Times New Roman" w:hint="eastAsia"/>
        </w:rPr>
        <w:t>近期（</w:t>
      </w:r>
      <w:r w:rsidRPr="000D39D1">
        <w:rPr>
          <w:rFonts w:cs="Times New Roman"/>
        </w:rPr>
        <w:t>202</w:t>
      </w:r>
      <w:r w:rsidRPr="004027DC">
        <w:rPr>
          <w:rFonts w:cs="Times New Roman"/>
        </w:rPr>
        <w:t>1</w:t>
      </w:r>
      <w:r w:rsidRPr="000D39D1">
        <w:rPr>
          <w:rFonts w:cs="Times New Roman"/>
        </w:rPr>
        <w:t>-2025</w:t>
      </w:r>
      <w:r w:rsidRPr="000D39D1">
        <w:rPr>
          <w:rFonts w:cs="Times New Roman" w:hint="eastAsia"/>
        </w:rPr>
        <w:t>年），开展</w:t>
      </w:r>
      <w:bookmarkStart w:id="60" w:name="_Hlk104229086"/>
      <w:r w:rsidRPr="000D39D1">
        <w:rPr>
          <w:rFonts w:cs="Times New Roman" w:hint="eastAsia"/>
        </w:rPr>
        <w:t>森林产业培育转化与管护能力提升</w:t>
      </w:r>
      <w:bookmarkEnd w:id="60"/>
      <w:r w:rsidRPr="000D39D1">
        <w:rPr>
          <w:rFonts w:cs="Times New Roman" w:hint="eastAsia"/>
          <w:color w:val="000000" w:themeColor="text1"/>
        </w:rPr>
        <w:t>重点项目</w:t>
      </w:r>
      <w:r w:rsidRPr="000D39D1">
        <w:rPr>
          <w:rFonts w:cs="Times New Roman" w:hint="eastAsia"/>
        </w:rPr>
        <w:t>、森林结构优化与功能提升</w:t>
      </w:r>
      <w:r w:rsidRPr="000D39D1">
        <w:rPr>
          <w:rFonts w:cs="Times New Roman" w:hint="eastAsia"/>
          <w:color w:val="000000" w:themeColor="text1"/>
        </w:rPr>
        <w:t>重点项目</w:t>
      </w:r>
      <w:r w:rsidRPr="000D39D1">
        <w:rPr>
          <w:rFonts w:cs="Times New Roman" w:hint="eastAsia"/>
        </w:rPr>
        <w:t>、</w:t>
      </w:r>
      <w:r w:rsidRPr="000D39D1">
        <w:rPr>
          <w:rFonts w:cs="Times New Roman" w:hint="eastAsia"/>
          <w:color w:val="000000" w:themeColor="text1"/>
        </w:rPr>
        <w:t>森林生态保护与修复重点项目、农村生态环境整治与提升重点项目、矿山生态修复及生态功能提升重点项目、农田整治修复重点项目、水土流失治理重点项目</w:t>
      </w:r>
      <w:r w:rsidRPr="000D39D1">
        <w:rPr>
          <w:rFonts w:cs="Times New Roman" w:hint="eastAsia"/>
        </w:rPr>
        <w:t>、</w:t>
      </w:r>
      <w:r>
        <w:rPr>
          <w:rFonts w:cs="Times New Roman" w:hint="eastAsia"/>
        </w:rPr>
        <w:t>水生态保护与修复重点项目</w:t>
      </w:r>
      <w:r w:rsidRPr="000D39D1">
        <w:rPr>
          <w:rFonts w:cs="Times New Roman" w:hint="eastAsia"/>
        </w:rPr>
        <w:t>、国土空间一体化保护修复支撑</w:t>
      </w:r>
      <w:r w:rsidRPr="000D39D1">
        <w:rPr>
          <w:rFonts w:cs="Times New Roman" w:hint="eastAsia"/>
          <w:color w:val="000000" w:themeColor="text1"/>
        </w:rPr>
        <w:t>重点项目</w:t>
      </w:r>
      <w:r w:rsidRPr="000D39D1">
        <w:rPr>
          <w:rFonts w:cs="Times New Roman" w:hint="eastAsia"/>
        </w:rPr>
        <w:t>、退化草地生态保护修复</w:t>
      </w:r>
      <w:r w:rsidRPr="000D39D1">
        <w:rPr>
          <w:rFonts w:cs="Times New Roman" w:hint="eastAsia"/>
          <w:color w:val="000000" w:themeColor="text1"/>
        </w:rPr>
        <w:t>重点项目</w:t>
      </w:r>
      <w:r w:rsidRPr="000D39D1">
        <w:rPr>
          <w:rFonts w:cs="Times New Roman" w:hint="eastAsia"/>
        </w:rPr>
        <w:t>和自然保护区和生物多样性保护项目</w:t>
      </w:r>
      <w:r w:rsidRPr="000D39D1">
        <w:rPr>
          <w:rFonts w:cs="Times New Roman" w:hint="eastAsia"/>
          <w:color w:val="000000" w:themeColor="text1"/>
        </w:rPr>
        <w:t>重点项目</w:t>
      </w:r>
      <w:r w:rsidRPr="000D39D1">
        <w:rPr>
          <w:rFonts w:cs="Times New Roman" w:hint="eastAsia"/>
        </w:rPr>
        <w:t>。</w:t>
      </w:r>
    </w:p>
    <w:p w14:paraId="5E549E6A" w14:textId="77777777" w:rsidR="00D10F16" w:rsidRPr="004027DC" w:rsidRDefault="00D10F16" w:rsidP="00D10F16">
      <w:pPr>
        <w:ind w:firstLine="480"/>
        <w:rPr>
          <w:rFonts w:cs="Times New Roman"/>
        </w:rPr>
      </w:pPr>
      <w:r w:rsidRPr="000D39D1">
        <w:rPr>
          <w:rFonts w:cs="Times New Roman" w:hint="eastAsia"/>
        </w:rPr>
        <w:t>中期（</w:t>
      </w:r>
      <w:r w:rsidRPr="000D39D1">
        <w:rPr>
          <w:rFonts w:cs="Times New Roman"/>
        </w:rPr>
        <w:t>2026-2030</w:t>
      </w:r>
      <w:r w:rsidRPr="000D39D1">
        <w:rPr>
          <w:rFonts w:cs="Times New Roman" w:hint="eastAsia"/>
        </w:rPr>
        <w:t>年），森林产业培育转化与管护能力提升</w:t>
      </w:r>
      <w:r w:rsidRPr="000D39D1">
        <w:rPr>
          <w:rFonts w:cs="Times New Roman" w:hint="eastAsia"/>
          <w:color w:val="000000" w:themeColor="text1"/>
        </w:rPr>
        <w:t>重点项目</w:t>
      </w:r>
      <w:r w:rsidRPr="000D39D1">
        <w:rPr>
          <w:rFonts w:cs="Times New Roman" w:hint="eastAsia"/>
        </w:rPr>
        <w:t>、森林生态保护与修复</w:t>
      </w:r>
      <w:r w:rsidRPr="000D39D1">
        <w:rPr>
          <w:rFonts w:cs="Times New Roman" w:hint="eastAsia"/>
          <w:color w:val="000000" w:themeColor="text1"/>
        </w:rPr>
        <w:t>重点项目</w:t>
      </w:r>
      <w:r>
        <w:rPr>
          <w:rFonts w:cs="Times New Roman" w:hint="eastAsia"/>
          <w:color w:val="000000" w:themeColor="text1"/>
        </w:rPr>
        <w:t>、</w:t>
      </w:r>
      <w:r w:rsidRPr="000D39D1">
        <w:rPr>
          <w:rFonts w:cs="Times New Roman" w:hint="eastAsia"/>
        </w:rPr>
        <w:t>森林结构优化与功能提升</w:t>
      </w:r>
      <w:r w:rsidRPr="000D39D1">
        <w:rPr>
          <w:rFonts w:cs="Times New Roman" w:hint="eastAsia"/>
          <w:color w:val="000000" w:themeColor="text1"/>
        </w:rPr>
        <w:t>重点项目</w:t>
      </w:r>
      <w:r w:rsidRPr="000D39D1">
        <w:rPr>
          <w:rFonts w:cs="Times New Roman" w:hint="eastAsia"/>
        </w:rPr>
        <w:t>、</w:t>
      </w:r>
      <w:r>
        <w:rPr>
          <w:rFonts w:cs="Times New Roman" w:hint="eastAsia"/>
        </w:rPr>
        <w:t>水生态保护与修复重点项目</w:t>
      </w:r>
      <w:r w:rsidRPr="000D39D1">
        <w:rPr>
          <w:rFonts w:cs="Times New Roman" w:hint="eastAsia"/>
        </w:rPr>
        <w:t>、退化草地生态保护修复</w:t>
      </w:r>
      <w:r w:rsidRPr="000D39D1">
        <w:rPr>
          <w:rFonts w:cs="Times New Roman" w:hint="eastAsia"/>
          <w:color w:val="000000" w:themeColor="text1"/>
        </w:rPr>
        <w:t>重点项目</w:t>
      </w:r>
      <w:r w:rsidRPr="000D39D1">
        <w:rPr>
          <w:rFonts w:cs="Times New Roman" w:hint="eastAsia"/>
        </w:rPr>
        <w:t>和</w:t>
      </w:r>
      <w:r w:rsidRPr="000D39D1">
        <w:rPr>
          <w:rFonts w:cs="Times New Roman" w:hint="eastAsia"/>
          <w:color w:val="000000" w:themeColor="text1"/>
        </w:rPr>
        <w:t>矿山生态修复及生态功能提升重点项目</w:t>
      </w:r>
      <w:r w:rsidRPr="000D39D1">
        <w:rPr>
          <w:rFonts w:cs="Times New Roman" w:hint="eastAsia"/>
        </w:rPr>
        <w:t>全部完成。</w:t>
      </w:r>
    </w:p>
    <w:p w14:paraId="6F4E1EF9" w14:textId="77777777" w:rsidR="00D10F16" w:rsidRPr="004027DC" w:rsidRDefault="00D10F16" w:rsidP="00D10F16">
      <w:pPr>
        <w:ind w:firstLine="480"/>
        <w:rPr>
          <w:rFonts w:cs="Times New Roman"/>
        </w:rPr>
      </w:pPr>
      <w:r w:rsidRPr="000D39D1">
        <w:rPr>
          <w:rFonts w:cs="Times New Roman" w:hint="eastAsia"/>
        </w:rPr>
        <w:t>远期（</w:t>
      </w:r>
      <w:r w:rsidRPr="000D39D1">
        <w:rPr>
          <w:rFonts w:cs="Times New Roman"/>
        </w:rPr>
        <w:t>2031-2035</w:t>
      </w:r>
      <w:r w:rsidRPr="000D39D1">
        <w:rPr>
          <w:rFonts w:cs="Times New Roman" w:hint="eastAsia"/>
        </w:rPr>
        <w:t>年），</w:t>
      </w:r>
      <w:bookmarkStart w:id="61" w:name="_Hlk104231255"/>
      <w:r w:rsidRPr="000D39D1">
        <w:rPr>
          <w:rFonts w:cs="Times New Roman" w:hint="eastAsia"/>
        </w:rPr>
        <w:t>国土空间一体化保护修复支撑</w:t>
      </w:r>
      <w:r w:rsidRPr="000D39D1">
        <w:rPr>
          <w:rFonts w:cs="Times New Roman" w:hint="eastAsia"/>
          <w:color w:val="000000" w:themeColor="text1"/>
        </w:rPr>
        <w:t>重点项目</w:t>
      </w:r>
      <w:r w:rsidRPr="000D39D1">
        <w:rPr>
          <w:rFonts w:cs="Times New Roman" w:hint="eastAsia"/>
        </w:rPr>
        <w:t>，自然保护区和生物多样性保护项目</w:t>
      </w:r>
      <w:bookmarkEnd w:id="61"/>
      <w:r w:rsidRPr="000D39D1">
        <w:rPr>
          <w:rFonts w:cs="Times New Roman" w:hint="eastAsia"/>
          <w:color w:val="000000" w:themeColor="text1"/>
        </w:rPr>
        <w:t>重点项目</w:t>
      </w:r>
      <w:r w:rsidRPr="000D39D1">
        <w:rPr>
          <w:rFonts w:cs="Times New Roman" w:hint="eastAsia"/>
        </w:rPr>
        <w:t>全部完成。</w:t>
      </w:r>
    </w:p>
    <w:p w14:paraId="230727D3" w14:textId="77777777" w:rsidR="00D10F16" w:rsidRPr="004027DC" w:rsidRDefault="00D10F16" w:rsidP="008A54B7">
      <w:pPr>
        <w:pStyle w:val="3"/>
      </w:pPr>
      <w:bookmarkStart w:id="62" w:name="_Toc104127793"/>
      <w:r>
        <w:rPr>
          <w:rFonts w:hint="eastAsia"/>
        </w:rPr>
        <w:t>一</w:t>
      </w:r>
      <w:bookmarkStart w:id="63" w:name="_Hlk107841056"/>
      <w:r>
        <w:rPr>
          <w:rFonts w:hint="eastAsia"/>
        </w:rPr>
        <w:t>、</w:t>
      </w:r>
      <w:r w:rsidRPr="000D39D1">
        <w:rPr>
          <w:rFonts w:hint="eastAsia"/>
        </w:rPr>
        <w:t>泥曲河东部生物多样性维护与水源涵养</w:t>
      </w:r>
      <w:bookmarkEnd w:id="62"/>
      <w:r w:rsidRPr="000D39D1">
        <w:rPr>
          <w:rFonts w:hint="eastAsia"/>
        </w:rPr>
        <w:t>重点工程</w:t>
      </w:r>
    </w:p>
    <w:bookmarkEnd w:id="63"/>
    <w:p w14:paraId="648F9CBF" w14:textId="77777777" w:rsidR="00D10F16" w:rsidRPr="004027DC" w:rsidRDefault="00D10F16" w:rsidP="00D10F16">
      <w:pPr>
        <w:ind w:firstLine="480"/>
        <w:rPr>
          <w:rFonts w:cs="Times New Roman"/>
        </w:rPr>
      </w:pPr>
      <w:r w:rsidRPr="000D39D1">
        <w:rPr>
          <w:rFonts w:cs="Times New Roman" w:hint="eastAsia"/>
        </w:rPr>
        <w:t>本工程位于泥曲河东部生物多样性维护与水源涵养生态保护修复亚区（</w:t>
      </w:r>
      <w:r w:rsidRPr="004027DC">
        <w:rPr>
          <w:rFonts w:cs="Times New Roman"/>
        </w:rPr>
        <w:t>І-1</w:t>
      </w:r>
      <w:r w:rsidRPr="000D39D1">
        <w:rPr>
          <w:rFonts w:cs="Times New Roman" w:hint="eastAsia"/>
        </w:rPr>
        <w:t>）内，涉及宗塔乡、宗麦乡、上罗柯马乡、下罗柯马乡（北部）、卡娘乡、泥巴乡等</w:t>
      </w:r>
      <w:r w:rsidRPr="000D39D1">
        <w:rPr>
          <w:rFonts w:cs="Times New Roman"/>
        </w:rPr>
        <w:t>6</w:t>
      </w:r>
      <w:r w:rsidRPr="000D39D1">
        <w:rPr>
          <w:rFonts w:cs="Times New Roman" w:hint="eastAsia"/>
        </w:rPr>
        <w:t>个乡镇区域面积</w:t>
      </w:r>
      <w:r w:rsidRPr="004027DC">
        <w:rPr>
          <w:rFonts w:cs="Times New Roman"/>
        </w:rPr>
        <w:t>2106.21</w:t>
      </w:r>
      <w:r w:rsidRPr="004027DC">
        <w:rPr>
          <w:rFonts w:cs="Times New Roman"/>
          <w:color w:val="000000" w:themeColor="text1"/>
        </w:rPr>
        <w:t>平方</w:t>
      </w:r>
      <w:r>
        <w:rPr>
          <w:rFonts w:cs="Times New Roman"/>
          <w:color w:val="000000" w:themeColor="text1"/>
        </w:rPr>
        <w:t>公里</w:t>
      </w:r>
      <w:r w:rsidRPr="000D39D1">
        <w:rPr>
          <w:rFonts w:cs="Times New Roman" w:hint="eastAsia"/>
        </w:rPr>
        <w:t>，占全县总面积的</w:t>
      </w:r>
      <w:r w:rsidRPr="004027DC">
        <w:rPr>
          <w:rFonts w:cs="Times New Roman"/>
          <w:color w:val="000000" w:themeColor="text1"/>
        </w:rPr>
        <w:t>47.04</w:t>
      </w:r>
      <w:r w:rsidRPr="000D39D1">
        <w:rPr>
          <w:rFonts w:cs="Times New Roman"/>
        </w:rPr>
        <w:t>%</w:t>
      </w:r>
      <w:r w:rsidRPr="000D39D1">
        <w:rPr>
          <w:rFonts w:cs="Times New Roman" w:hint="eastAsia"/>
        </w:rPr>
        <w:t>。</w:t>
      </w:r>
    </w:p>
    <w:p w14:paraId="747D3615" w14:textId="77777777" w:rsidR="00D10F16" w:rsidRPr="004027DC" w:rsidRDefault="00D10F16" w:rsidP="00D10F16">
      <w:pPr>
        <w:ind w:firstLine="482"/>
        <w:rPr>
          <w:rFonts w:cs="Times New Roman"/>
        </w:rPr>
      </w:pPr>
      <w:r w:rsidRPr="000D39D1">
        <w:rPr>
          <w:rFonts w:cs="Times New Roman" w:hint="eastAsia"/>
          <w:b/>
          <w:bCs/>
        </w:rPr>
        <w:t>区域概况：</w:t>
      </w:r>
      <w:r w:rsidRPr="000D39D1">
        <w:rPr>
          <w:rFonts w:cs="Times New Roman" w:hint="eastAsia"/>
        </w:rPr>
        <w:t>本区主要为</w:t>
      </w:r>
      <w:r>
        <w:rPr>
          <w:rFonts w:cs="Times New Roman" w:hint="eastAsia"/>
        </w:rPr>
        <w:t>卡娘县级自然保护区</w:t>
      </w:r>
      <w:r w:rsidRPr="000D39D1">
        <w:rPr>
          <w:rFonts w:cs="Times New Roman" w:hint="eastAsia"/>
        </w:rPr>
        <w:t>所在地，系川西丘状高原与东部高平原之间的接触地带，卡娘乡、泥巴乡一线属山原地貌，因河流切割较深，两岸高山耸峙，谷坡坡度较大，岭高谷窄，坡度均在</w:t>
      </w:r>
      <w:r w:rsidRPr="000D39D1">
        <w:rPr>
          <w:rFonts w:cs="Times New Roman"/>
        </w:rPr>
        <w:t>25</w:t>
      </w:r>
      <w:r w:rsidRPr="000D39D1">
        <w:rPr>
          <w:rFonts w:cs="Times New Roman" w:hint="eastAsia"/>
        </w:rPr>
        <w:t>°～</w:t>
      </w:r>
      <w:r w:rsidRPr="000D39D1">
        <w:rPr>
          <w:rFonts w:cs="Times New Roman"/>
        </w:rPr>
        <w:t>40</w:t>
      </w:r>
      <w:r w:rsidRPr="000D39D1">
        <w:rPr>
          <w:rFonts w:cs="Times New Roman" w:hint="eastAsia"/>
        </w:rPr>
        <w:t>°之间相对高差为</w:t>
      </w:r>
      <w:r w:rsidRPr="000D39D1">
        <w:rPr>
          <w:rFonts w:cs="Times New Roman"/>
        </w:rPr>
        <w:t>1000</w:t>
      </w:r>
      <w:r w:rsidRPr="000D39D1">
        <w:rPr>
          <w:rFonts w:cs="Times New Roman" w:hint="eastAsia"/>
        </w:rPr>
        <w:t>～</w:t>
      </w:r>
      <w:r w:rsidRPr="000D39D1">
        <w:rPr>
          <w:rFonts w:cs="Times New Roman"/>
        </w:rPr>
        <w:t>2000</w:t>
      </w:r>
      <w:r w:rsidRPr="004027DC">
        <w:rPr>
          <w:rFonts w:cs="Times New Roman"/>
        </w:rPr>
        <w:t>米</w:t>
      </w:r>
      <w:r w:rsidRPr="000D39D1">
        <w:rPr>
          <w:rFonts w:cs="Times New Roman" w:hint="eastAsia"/>
        </w:rPr>
        <w:t>，谷宽</w:t>
      </w:r>
      <w:r w:rsidRPr="000D39D1">
        <w:rPr>
          <w:rFonts w:cs="Times New Roman"/>
        </w:rPr>
        <w:t>100</w:t>
      </w:r>
      <w:r w:rsidRPr="000D39D1">
        <w:rPr>
          <w:rFonts w:cs="Times New Roman" w:hint="eastAsia"/>
        </w:rPr>
        <w:t>～</w:t>
      </w:r>
      <w:r w:rsidRPr="000D39D1">
        <w:rPr>
          <w:rFonts w:cs="Times New Roman"/>
        </w:rPr>
        <w:t>500</w:t>
      </w:r>
      <w:r w:rsidRPr="004027DC">
        <w:rPr>
          <w:rFonts w:cs="Times New Roman"/>
        </w:rPr>
        <w:t>米</w:t>
      </w:r>
      <w:r w:rsidRPr="000D39D1">
        <w:rPr>
          <w:rFonts w:cs="Times New Roman" w:hint="eastAsia"/>
        </w:rPr>
        <w:t>，山原面在海拔</w:t>
      </w:r>
      <w:r w:rsidRPr="000D39D1">
        <w:rPr>
          <w:rFonts w:cs="Times New Roman"/>
        </w:rPr>
        <w:t>4200</w:t>
      </w:r>
      <w:r w:rsidRPr="004027DC">
        <w:rPr>
          <w:rFonts w:cs="Times New Roman"/>
        </w:rPr>
        <w:t>米</w:t>
      </w:r>
      <w:r w:rsidRPr="000D39D1">
        <w:rPr>
          <w:rFonts w:cs="Times New Roman" w:hint="eastAsia"/>
        </w:rPr>
        <w:t>以上，山脊、山项原面保存完好。宗塔乡、宗麦乡和上、下罗柯马乡属典型的丘状高原地貌，平均海拔在</w:t>
      </w:r>
      <w:r w:rsidRPr="000D39D1">
        <w:rPr>
          <w:rFonts w:cs="Times New Roman"/>
        </w:rPr>
        <w:t>4000</w:t>
      </w:r>
      <w:r w:rsidRPr="004027DC">
        <w:rPr>
          <w:rFonts w:cs="Times New Roman"/>
        </w:rPr>
        <w:t>米</w:t>
      </w:r>
      <w:r w:rsidRPr="000D39D1">
        <w:rPr>
          <w:rFonts w:cs="Times New Roman" w:hint="eastAsia"/>
        </w:rPr>
        <w:t>以上，相对高差在</w:t>
      </w:r>
      <w:r w:rsidRPr="000D39D1">
        <w:rPr>
          <w:rFonts w:cs="Times New Roman"/>
        </w:rPr>
        <w:t>500</w:t>
      </w:r>
      <w:r w:rsidRPr="004027DC">
        <w:rPr>
          <w:rFonts w:cs="Times New Roman"/>
        </w:rPr>
        <w:t>米</w:t>
      </w:r>
      <w:r w:rsidRPr="000D39D1">
        <w:rPr>
          <w:rFonts w:cs="Times New Roman" w:hint="eastAsia"/>
        </w:rPr>
        <w:t>以下，保存着十分完好的山原面，地势地伏不大，丘顶浑圆平缓，丘谷相间，谷地开展，沼泽发育，牧草丰盛。气温随着海拔高度的上升而急剧下降。年均气温为</w:t>
      </w:r>
      <w:r w:rsidRPr="000D39D1">
        <w:rPr>
          <w:rFonts w:cs="Times New Roman"/>
        </w:rPr>
        <w:t>3.6</w:t>
      </w:r>
      <w:r w:rsidRPr="000D39D1">
        <w:rPr>
          <w:rFonts w:ascii="宋体" w:hAnsi="宋体" w:hint="eastAsia"/>
        </w:rPr>
        <w:t>℃</w:t>
      </w:r>
      <w:r w:rsidRPr="000D39D1">
        <w:rPr>
          <w:rFonts w:cs="Times New Roman" w:hint="eastAsia"/>
        </w:rPr>
        <w:t>，极端最高气温</w:t>
      </w:r>
      <w:r w:rsidRPr="000D39D1">
        <w:rPr>
          <w:rFonts w:cs="Times New Roman"/>
        </w:rPr>
        <w:t>32</w:t>
      </w:r>
      <w:r w:rsidRPr="000D39D1">
        <w:rPr>
          <w:rFonts w:ascii="宋体" w:hAnsi="宋体" w:hint="eastAsia"/>
        </w:rPr>
        <w:t>℃</w:t>
      </w:r>
      <w:r w:rsidRPr="000D39D1">
        <w:rPr>
          <w:rFonts w:cs="Times New Roman" w:hint="eastAsia"/>
        </w:rPr>
        <w:t>，极端最低气温</w:t>
      </w:r>
      <w:r w:rsidRPr="000D39D1">
        <w:rPr>
          <w:rFonts w:cs="Times New Roman"/>
        </w:rPr>
        <w:t>-23</w:t>
      </w:r>
      <w:r w:rsidRPr="000D39D1">
        <w:rPr>
          <w:rFonts w:ascii="宋体" w:hAnsi="宋体" w:hint="eastAsia"/>
        </w:rPr>
        <w:t>℃</w:t>
      </w:r>
      <w:r w:rsidRPr="000D39D1">
        <w:rPr>
          <w:rFonts w:cs="Times New Roman" w:hint="eastAsia"/>
        </w:rPr>
        <w:t>，降雨量也随着海拔高度的增加而表现出上升趋势，年均降水量为</w:t>
      </w:r>
      <w:r w:rsidRPr="000D39D1">
        <w:rPr>
          <w:rFonts w:cs="Times New Roman"/>
        </w:rPr>
        <w:t>658</w:t>
      </w:r>
      <w:r w:rsidRPr="000D39D1">
        <w:rPr>
          <w:rFonts w:cs="Times New Roman" w:hint="eastAsia"/>
        </w:rPr>
        <w:t>毫米。</w:t>
      </w:r>
    </w:p>
    <w:p w14:paraId="0290B6A6" w14:textId="77777777" w:rsidR="00D10F16" w:rsidRPr="004027DC" w:rsidRDefault="00D10F16" w:rsidP="00D10F16">
      <w:pPr>
        <w:ind w:firstLine="482"/>
        <w:rPr>
          <w:rFonts w:cs="Times New Roman"/>
        </w:rPr>
      </w:pPr>
      <w:r w:rsidRPr="004027DC">
        <w:rPr>
          <w:rFonts w:cs="Times New Roman"/>
          <w:b/>
          <w:bCs/>
        </w:rPr>
        <w:lastRenderedPageBreak/>
        <w:t>主要生态问题</w:t>
      </w:r>
      <w:r w:rsidRPr="000D39D1">
        <w:rPr>
          <w:rFonts w:cs="Times New Roman" w:hint="eastAsia"/>
        </w:rPr>
        <w:t>：</w:t>
      </w:r>
      <w:r w:rsidRPr="004027DC">
        <w:rPr>
          <w:rFonts w:cs="Times New Roman"/>
        </w:rPr>
        <w:t>区域内生态系统较脆弱，生态恢复力总体偏弱。野生动</w:t>
      </w:r>
      <w:r w:rsidRPr="000D39D1">
        <w:rPr>
          <w:rFonts w:cs="Times New Roman" w:hint="eastAsia"/>
        </w:rPr>
        <w:t>植</w:t>
      </w:r>
      <w:r w:rsidRPr="004027DC">
        <w:rPr>
          <w:rFonts w:cs="Times New Roman"/>
        </w:rPr>
        <w:t>物生境极敏感，易受破坏</w:t>
      </w:r>
      <w:r w:rsidRPr="000D39D1">
        <w:rPr>
          <w:rFonts w:cs="Times New Roman" w:hint="eastAsia"/>
        </w:rPr>
        <w:t>，导致生物多样性降低</w:t>
      </w:r>
      <w:r w:rsidRPr="004027DC">
        <w:rPr>
          <w:rFonts w:cs="Times New Roman"/>
        </w:rPr>
        <w:t>。局部地区植被覆盖度下降导致水源涵养功能下降。气候变化和人类活动干扰导致部分</w:t>
      </w:r>
      <w:r w:rsidRPr="000D39D1">
        <w:rPr>
          <w:rFonts w:cs="Times New Roman" w:hint="eastAsia"/>
        </w:rPr>
        <w:t>草地</w:t>
      </w:r>
      <w:r w:rsidRPr="004027DC">
        <w:rPr>
          <w:rFonts w:cs="Times New Roman"/>
        </w:rPr>
        <w:t>湿地退化。部分地区鼠虫害猖獗，草原生态受到破坏，生态功能下降。</w:t>
      </w:r>
    </w:p>
    <w:p w14:paraId="04BBAAE4" w14:textId="77777777" w:rsidR="00D10F16" w:rsidRPr="004027DC" w:rsidRDefault="00D10F16" w:rsidP="00D10F16">
      <w:pPr>
        <w:ind w:firstLine="482"/>
        <w:rPr>
          <w:rFonts w:cs="Times New Roman"/>
        </w:rPr>
      </w:pPr>
      <w:r w:rsidRPr="000D39D1">
        <w:rPr>
          <w:rFonts w:cs="Times New Roman" w:hint="eastAsia"/>
          <w:b/>
          <w:bCs/>
        </w:rPr>
        <w:t>生态保护与修复措施</w:t>
      </w:r>
      <w:r w:rsidRPr="000D39D1">
        <w:rPr>
          <w:rFonts w:cs="Times New Roman" w:hint="eastAsia"/>
        </w:rPr>
        <w:t>：针对区域森林草地退化的核心生态问题，保护高山森林生态系统、强化高寒草地生态系统保护，加强珍稀动植物及其栖息地保护。控制草地载畜量，过牧区实施禁牧、休牧和划区轮牧，并辅以生态补偿。采取围栏封育和改良、人工播种草（本地草种）等修复退化草地，实施退化草地综合治理工程。</w:t>
      </w:r>
    </w:p>
    <w:tbl>
      <w:tblPr>
        <w:tblW w:w="0" w:type="auto"/>
        <w:jc w:val="center"/>
        <w:tblLook w:val="00A0" w:firstRow="1" w:lastRow="0" w:firstColumn="1" w:lastColumn="0" w:noHBand="0" w:noVBand="0"/>
      </w:tblPr>
      <w:tblGrid>
        <w:gridCol w:w="8296"/>
      </w:tblGrid>
      <w:tr w:rsidR="00D10F16" w:rsidRPr="004027DC" w14:paraId="0A5DD3F6"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shd w:val="clear" w:color="auto" w:fill="D9D9D9"/>
          </w:tcPr>
          <w:p w14:paraId="2E97A33B" w14:textId="77777777" w:rsidR="00D10F16" w:rsidRPr="004027DC" w:rsidRDefault="00D10F16" w:rsidP="00D10F16">
            <w:pPr>
              <w:pStyle w:val="af"/>
              <w:ind w:firstLine="480"/>
            </w:pPr>
            <w:r w:rsidRPr="004027DC">
              <w:t>专栏</w:t>
            </w:r>
            <w:r>
              <w:t>5</w:t>
            </w:r>
            <w:r w:rsidRPr="004027DC">
              <w:t>.</w:t>
            </w:r>
            <w:r>
              <w:t>4</w:t>
            </w:r>
            <w:r w:rsidRPr="004027DC">
              <w:t xml:space="preserve">-1  </w:t>
            </w:r>
            <w:r w:rsidRPr="004027DC">
              <w:rPr>
                <w:rFonts w:hint="eastAsia"/>
              </w:rPr>
              <w:t>泥曲河东部生物多样性维护与水源涵养重点工程</w:t>
            </w:r>
          </w:p>
        </w:tc>
      </w:tr>
      <w:tr w:rsidR="00D10F16" w:rsidRPr="004027DC" w14:paraId="5D1D19AA"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C993E2D"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1</w:t>
            </w:r>
            <w:r w:rsidRPr="000D39D1">
              <w:rPr>
                <w:rFonts w:cs="Times New Roman"/>
                <w:b/>
                <w:color w:val="000000"/>
                <w:sz w:val="21"/>
                <w:szCs w:val="21"/>
              </w:rPr>
              <w:t>.</w:t>
            </w:r>
            <w:r w:rsidRPr="004027DC">
              <w:rPr>
                <w:rFonts w:cs="Times New Roman"/>
                <w:b/>
                <w:color w:val="000000"/>
                <w:sz w:val="21"/>
                <w:szCs w:val="21"/>
              </w:rPr>
              <w:t xml:space="preserve"> </w:t>
            </w:r>
            <w:r w:rsidRPr="000D39D1">
              <w:rPr>
                <w:rFonts w:cs="Times New Roman" w:hint="eastAsia"/>
                <w:b/>
                <w:color w:val="000000"/>
                <w:sz w:val="21"/>
                <w:szCs w:val="21"/>
              </w:rPr>
              <w:t>自然保护区与生物多样性保护重点项目</w:t>
            </w:r>
          </w:p>
          <w:p w14:paraId="2DF31037"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themeColor="text1"/>
                <w:sz w:val="21"/>
                <w:szCs w:val="21"/>
              </w:rPr>
              <w:t>主要针对</w:t>
            </w:r>
            <w:r>
              <w:rPr>
                <w:rFonts w:cs="Times New Roman" w:hint="eastAsia"/>
                <w:color w:val="000000" w:themeColor="text1"/>
                <w:sz w:val="21"/>
                <w:szCs w:val="21"/>
              </w:rPr>
              <w:t>卡娘县级自然保护区</w:t>
            </w:r>
            <w:r w:rsidRPr="004027DC">
              <w:rPr>
                <w:rFonts w:cs="Times New Roman"/>
                <w:color w:val="000000" w:themeColor="text1"/>
                <w:sz w:val="21"/>
                <w:szCs w:val="21"/>
              </w:rPr>
              <w:t>内</w:t>
            </w:r>
            <w:r w:rsidRPr="000D39D1">
              <w:rPr>
                <w:rFonts w:cs="Times New Roman" w:hint="eastAsia"/>
                <w:color w:val="000000" w:themeColor="text1"/>
                <w:sz w:val="21"/>
                <w:szCs w:val="21"/>
              </w:rPr>
              <w:t>草地和湿地</w:t>
            </w:r>
            <w:r w:rsidRPr="004027DC">
              <w:rPr>
                <w:rFonts w:cs="Times New Roman"/>
                <w:color w:val="000000" w:themeColor="text1"/>
                <w:sz w:val="21"/>
                <w:szCs w:val="21"/>
              </w:rPr>
              <w:t>生态系统退化、</w:t>
            </w:r>
            <w:r w:rsidRPr="000D39D1">
              <w:rPr>
                <w:rFonts w:cs="Times New Roman" w:hint="eastAsia"/>
                <w:color w:val="000000" w:themeColor="text1"/>
                <w:sz w:val="21"/>
                <w:szCs w:val="21"/>
              </w:rPr>
              <w:t>生物多样性减少在内的</w:t>
            </w:r>
            <w:r w:rsidRPr="004027DC">
              <w:rPr>
                <w:rFonts w:cs="Times New Roman"/>
                <w:color w:val="000000" w:themeColor="text1"/>
                <w:sz w:val="21"/>
                <w:szCs w:val="21"/>
              </w:rPr>
              <w:t>生态服务功能变弱等问题。</w:t>
            </w:r>
            <w:r w:rsidRPr="000D39D1">
              <w:rPr>
                <w:rFonts w:cs="Times New Roman" w:hint="eastAsia"/>
                <w:color w:val="000000" w:themeColor="text1"/>
                <w:sz w:val="21"/>
                <w:szCs w:val="21"/>
              </w:rPr>
              <w:t>开展</w:t>
            </w:r>
            <w:r>
              <w:rPr>
                <w:rFonts w:cs="Times New Roman" w:hint="eastAsia"/>
                <w:color w:val="000000" w:themeColor="text1"/>
                <w:sz w:val="21"/>
                <w:szCs w:val="21"/>
              </w:rPr>
              <w:t>卡娘县级自然保护区</w:t>
            </w:r>
            <w:r w:rsidRPr="000D39D1">
              <w:rPr>
                <w:rFonts w:cs="Times New Roman" w:hint="eastAsia"/>
                <w:color w:val="000000" w:themeColor="text1"/>
                <w:sz w:val="21"/>
                <w:szCs w:val="21"/>
              </w:rPr>
              <w:t>综合</w:t>
            </w:r>
            <w:r w:rsidRPr="004027DC">
              <w:rPr>
                <w:rFonts w:cs="Times New Roman"/>
                <w:color w:val="000000" w:themeColor="text1"/>
                <w:sz w:val="21"/>
                <w:szCs w:val="21"/>
              </w:rPr>
              <w:t>建设</w:t>
            </w:r>
            <w:r w:rsidRPr="000D39D1">
              <w:rPr>
                <w:rFonts w:cs="Times New Roman" w:hint="eastAsia"/>
                <w:color w:val="000000" w:themeColor="text1"/>
                <w:sz w:val="21"/>
                <w:szCs w:val="21"/>
              </w:rPr>
              <w:t>，</w:t>
            </w:r>
            <w:r w:rsidRPr="004027DC">
              <w:rPr>
                <w:rFonts w:cs="Times New Roman"/>
                <w:color w:val="000000" w:themeColor="text1"/>
                <w:sz w:val="21"/>
                <w:szCs w:val="21"/>
              </w:rPr>
              <w:t>通过自然保护区勘界立标、管护、监测</w:t>
            </w:r>
            <w:r w:rsidRPr="000D39D1">
              <w:rPr>
                <w:rFonts w:cs="Times New Roman" w:hint="eastAsia"/>
                <w:color w:val="000000" w:themeColor="text1"/>
                <w:sz w:val="21"/>
                <w:szCs w:val="21"/>
              </w:rPr>
              <w:t>和</w:t>
            </w:r>
            <w:r w:rsidRPr="004027DC">
              <w:rPr>
                <w:rFonts w:cs="Times New Roman"/>
                <w:color w:val="000000" w:themeColor="text1"/>
                <w:sz w:val="21"/>
                <w:szCs w:val="21"/>
              </w:rPr>
              <w:t>宣传</w:t>
            </w:r>
            <w:r w:rsidRPr="000D39D1">
              <w:rPr>
                <w:rFonts w:cs="Times New Roman" w:hint="eastAsia"/>
                <w:color w:val="000000" w:themeColor="text1"/>
                <w:sz w:val="21"/>
                <w:szCs w:val="21"/>
              </w:rPr>
              <w:t>等途径，</w:t>
            </w:r>
            <w:r w:rsidRPr="000D39D1">
              <w:rPr>
                <w:rFonts w:cs="Times New Roman" w:hint="eastAsia"/>
                <w:iCs/>
                <w:color w:val="000000"/>
                <w:sz w:val="21"/>
                <w:szCs w:val="21"/>
              </w:rPr>
              <w:t>开展生态本底调查，</w:t>
            </w:r>
            <w:r w:rsidRPr="000D39D1">
              <w:rPr>
                <w:rFonts w:cs="Times New Roman" w:hint="eastAsia"/>
                <w:color w:val="000000" w:themeColor="text1"/>
                <w:sz w:val="21"/>
                <w:szCs w:val="21"/>
              </w:rPr>
              <w:t>加强珍稀动植物及其栖息地保护。改善</w:t>
            </w:r>
            <w:r w:rsidRPr="004027DC">
              <w:rPr>
                <w:rFonts w:cs="Times New Roman"/>
                <w:color w:val="000000" w:themeColor="text1"/>
                <w:sz w:val="21"/>
                <w:szCs w:val="21"/>
              </w:rPr>
              <w:t>保护区内</w:t>
            </w:r>
            <w:r w:rsidRPr="000D39D1">
              <w:rPr>
                <w:rFonts w:cs="Times New Roman" w:hint="eastAsia"/>
                <w:color w:val="000000" w:themeColor="text1"/>
                <w:sz w:val="21"/>
                <w:szCs w:val="21"/>
              </w:rPr>
              <w:t>草地、</w:t>
            </w:r>
            <w:r w:rsidRPr="004027DC">
              <w:rPr>
                <w:rFonts w:cs="Times New Roman"/>
                <w:color w:val="000000" w:themeColor="text1"/>
                <w:sz w:val="21"/>
                <w:szCs w:val="21"/>
              </w:rPr>
              <w:t>河流湿地生态环境</w:t>
            </w:r>
            <w:r w:rsidRPr="000D39D1">
              <w:rPr>
                <w:rFonts w:cs="Times New Roman" w:hint="eastAsia"/>
                <w:color w:val="000000" w:themeColor="text1"/>
                <w:sz w:val="21"/>
                <w:szCs w:val="21"/>
              </w:rPr>
              <w:t>。开展退化草地综合治理工程、退牧还草工程、辅助草场、湿地植被恢复</w:t>
            </w:r>
            <w:r w:rsidRPr="004027DC">
              <w:rPr>
                <w:rFonts w:cs="Times New Roman"/>
                <w:color w:val="000000" w:themeColor="text1"/>
                <w:sz w:val="21"/>
                <w:szCs w:val="21"/>
              </w:rPr>
              <w:t>等措施</w:t>
            </w:r>
            <w:r w:rsidRPr="000D39D1">
              <w:rPr>
                <w:rFonts w:cs="Times New Roman" w:hint="eastAsia"/>
                <w:color w:val="000000" w:themeColor="text1"/>
                <w:sz w:val="21"/>
                <w:szCs w:val="21"/>
              </w:rPr>
              <w:t>，建设草原围栏</w:t>
            </w:r>
            <w:r w:rsidRPr="004027DC">
              <w:rPr>
                <w:rFonts w:cs="Times New Roman"/>
                <w:color w:val="000000" w:themeColor="text1"/>
                <w:sz w:val="21"/>
                <w:szCs w:val="21"/>
              </w:rPr>
              <w:t>24</w:t>
            </w:r>
            <w:r w:rsidRPr="000D39D1">
              <w:rPr>
                <w:rFonts w:cs="Times New Roman" w:hint="eastAsia"/>
                <w:color w:val="000000" w:themeColor="text1"/>
                <w:sz w:val="21"/>
                <w:szCs w:val="21"/>
              </w:rPr>
              <w:t>万亩，人工种草</w:t>
            </w:r>
            <w:r w:rsidRPr="000D39D1">
              <w:rPr>
                <w:rFonts w:cs="Times New Roman"/>
                <w:color w:val="000000" w:themeColor="text1"/>
                <w:sz w:val="21"/>
                <w:szCs w:val="21"/>
              </w:rPr>
              <w:t>3.6</w:t>
            </w:r>
            <w:r w:rsidRPr="000D39D1">
              <w:rPr>
                <w:rFonts w:cs="Times New Roman" w:hint="eastAsia"/>
                <w:color w:val="000000" w:themeColor="text1"/>
                <w:sz w:val="21"/>
                <w:szCs w:val="21"/>
              </w:rPr>
              <w:t>万亩，退化草原改良</w:t>
            </w:r>
            <w:r w:rsidRPr="004027DC">
              <w:rPr>
                <w:rFonts w:cs="Times New Roman"/>
                <w:color w:val="000000" w:themeColor="text1"/>
                <w:sz w:val="21"/>
                <w:szCs w:val="21"/>
              </w:rPr>
              <w:t>33</w:t>
            </w:r>
            <w:r w:rsidRPr="000D39D1">
              <w:rPr>
                <w:rFonts w:cs="Times New Roman" w:hint="eastAsia"/>
                <w:color w:val="000000" w:themeColor="text1"/>
                <w:sz w:val="21"/>
                <w:szCs w:val="21"/>
              </w:rPr>
              <w:t>万亩，鼠害治理</w:t>
            </w:r>
            <w:r w:rsidRPr="000D39D1">
              <w:rPr>
                <w:rFonts w:cs="Times New Roman"/>
                <w:color w:val="000000" w:themeColor="text1"/>
                <w:sz w:val="21"/>
                <w:szCs w:val="21"/>
              </w:rPr>
              <w:t>1</w:t>
            </w:r>
            <w:r w:rsidRPr="004027DC">
              <w:rPr>
                <w:rFonts w:cs="Times New Roman"/>
                <w:color w:val="000000" w:themeColor="text1"/>
                <w:sz w:val="21"/>
                <w:szCs w:val="21"/>
              </w:rPr>
              <w:t>0</w:t>
            </w:r>
            <w:r w:rsidRPr="000D39D1">
              <w:rPr>
                <w:rFonts w:cs="Times New Roman" w:hint="eastAsia"/>
                <w:color w:val="000000" w:themeColor="text1"/>
                <w:sz w:val="21"/>
                <w:szCs w:val="21"/>
              </w:rPr>
              <w:t>万亩，虫害治理</w:t>
            </w:r>
            <w:r w:rsidRPr="000D39D1">
              <w:rPr>
                <w:rFonts w:cs="Times New Roman"/>
                <w:color w:val="000000" w:themeColor="text1"/>
                <w:sz w:val="21"/>
                <w:szCs w:val="21"/>
              </w:rPr>
              <w:t>6</w:t>
            </w:r>
            <w:r w:rsidRPr="004027DC">
              <w:rPr>
                <w:rFonts w:cs="Times New Roman"/>
                <w:color w:val="000000" w:themeColor="text1"/>
                <w:sz w:val="21"/>
                <w:szCs w:val="21"/>
              </w:rPr>
              <w:t>.8</w:t>
            </w:r>
            <w:r w:rsidRPr="000D39D1">
              <w:rPr>
                <w:rFonts w:cs="Times New Roman" w:hint="eastAsia"/>
                <w:color w:val="000000" w:themeColor="text1"/>
                <w:sz w:val="21"/>
                <w:szCs w:val="21"/>
              </w:rPr>
              <w:t>万亩，实施湿地植被恢复</w:t>
            </w:r>
            <w:r w:rsidRPr="000D39D1">
              <w:rPr>
                <w:rFonts w:cs="Times New Roman"/>
                <w:color w:val="000000" w:themeColor="text1"/>
                <w:sz w:val="21"/>
                <w:szCs w:val="21"/>
              </w:rPr>
              <w:t>1</w:t>
            </w:r>
            <w:r w:rsidRPr="000D39D1">
              <w:rPr>
                <w:rFonts w:cs="Times New Roman" w:hint="eastAsia"/>
                <w:color w:val="000000" w:themeColor="text1"/>
                <w:sz w:val="21"/>
                <w:szCs w:val="21"/>
              </w:rPr>
              <w:t>万亩，提高草地、湿地水源涵养和水土保持功能。</w:t>
            </w:r>
          </w:p>
          <w:p w14:paraId="60C1D14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0685FBE4"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7762.21</w:t>
            </w:r>
            <w:r w:rsidRPr="000D39D1">
              <w:rPr>
                <w:rFonts w:cs="Times New Roman" w:hint="eastAsia"/>
                <w:color w:val="000000" w:themeColor="text1"/>
                <w:sz w:val="21"/>
                <w:szCs w:val="21"/>
              </w:rPr>
              <w:t>万元</w:t>
            </w:r>
          </w:p>
        </w:tc>
      </w:tr>
      <w:tr w:rsidR="00D10F16" w:rsidRPr="004027DC" w14:paraId="69F68DA6"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06E85AB" w14:textId="77777777" w:rsidR="00D10F16" w:rsidRPr="004027DC" w:rsidRDefault="00D10F16" w:rsidP="00D10F16">
            <w:pPr>
              <w:spacing w:line="240" w:lineRule="auto"/>
              <w:ind w:firstLine="422"/>
              <w:rPr>
                <w:rFonts w:cs="Times New Roman"/>
                <w:b/>
                <w:color w:val="000000" w:themeColor="text1"/>
                <w:sz w:val="21"/>
                <w:szCs w:val="21"/>
              </w:rPr>
            </w:pPr>
            <w:r w:rsidRPr="004027DC">
              <w:rPr>
                <w:rFonts w:cs="Times New Roman"/>
                <w:b/>
                <w:color w:val="000000" w:themeColor="text1"/>
                <w:sz w:val="21"/>
                <w:szCs w:val="21"/>
              </w:rPr>
              <w:t xml:space="preserve">2. </w:t>
            </w:r>
            <w:r w:rsidRPr="000D39D1">
              <w:rPr>
                <w:rFonts w:cs="Times New Roman" w:hint="eastAsia"/>
                <w:b/>
                <w:color w:val="000000" w:themeColor="text1"/>
                <w:sz w:val="21"/>
                <w:szCs w:val="21"/>
              </w:rPr>
              <w:t>森林生态保护与修复</w:t>
            </w:r>
            <w:r w:rsidRPr="000D39D1">
              <w:rPr>
                <w:rFonts w:cs="Times New Roman" w:hint="eastAsia"/>
                <w:b/>
                <w:color w:val="000000"/>
                <w:sz w:val="21"/>
                <w:szCs w:val="21"/>
              </w:rPr>
              <w:t>重点项目</w:t>
            </w:r>
          </w:p>
          <w:p w14:paraId="6B0AD513" w14:textId="77777777" w:rsidR="00D10F16" w:rsidRPr="004027DC" w:rsidRDefault="00D10F16" w:rsidP="00D10F16">
            <w:pPr>
              <w:spacing w:line="240" w:lineRule="auto"/>
              <w:ind w:firstLine="420"/>
              <w:rPr>
                <w:rFonts w:cs="Times New Roman"/>
                <w:color w:val="000000" w:themeColor="text1"/>
                <w:sz w:val="21"/>
                <w:szCs w:val="21"/>
              </w:rPr>
            </w:pPr>
            <w:r w:rsidRPr="000D39D1">
              <w:rPr>
                <w:rFonts w:cs="Times New Roman" w:hint="eastAsia"/>
                <w:color w:val="000000" w:themeColor="text1"/>
                <w:sz w:val="21"/>
                <w:szCs w:val="21"/>
              </w:rPr>
              <w:t>区域内林地在</w:t>
            </w:r>
            <w:r w:rsidRPr="000D39D1">
              <w:rPr>
                <w:rFonts w:cs="Times New Roman"/>
                <w:color w:val="000000" w:themeColor="text1"/>
                <w:sz w:val="21"/>
                <w:szCs w:val="21"/>
              </w:rPr>
              <w:t>6</w:t>
            </w:r>
            <w:r w:rsidRPr="000D39D1">
              <w:rPr>
                <w:rFonts w:cs="Times New Roman" w:hint="eastAsia"/>
                <w:color w:val="000000" w:themeColor="text1"/>
                <w:sz w:val="21"/>
                <w:szCs w:val="21"/>
              </w:rPr>
              <w:t>个乡镇均有分布，针对区内森林生态环境破坏问题，以及林地退化等特点，对区内森林生态环境进行保护与修复，开展森林生境保护工程、天然林资源修复重点工程，实施退化林修复</w:t>
            </w:r>
            <w:r w:rsidRPr="000D39D1">
              <w:rPr>
                <w:rFonts w:cs="Times New Roman"/>
                <w:color w:val="000000" w:themeColor="text1"/>
                <w:sz w:val="21"/>
                <w:szCs w:val="21"/>
              </w:rPr>
              <w:t>3</w:t>
            </w:r>
            <w:r w:rsidRPr="004027DC">
              <w:rPr>
                <w:rFonts w:cs="Times New Roman"/>
                <w:color w:val="000000" w:themeColor="text1"/>
                <w:sz w:val="21"/>
                <w:szCs w:val="21"/>
              </w:rPr>
              <w:t>.6</w:t>
            </w:r>
            <w:r w:rsidRPr="000D39D1">
              <w:rPr>
                <w:rFonts w:cs="Times New Roman" w:hint="eastAsia"/>
                <w:color w:val="000000" w:themeColor="text1"/>
                <w:sz w:val="21"/>
                <w:szCs w:val="21"/>
              </w:rPr>
              <w:t>万亩，封山育林</w:t>
            </w:r>
            <w:r w:rsidRPr="004027DC">
              <w:rPr>
                <w:rFonts w:cs="Times New Roman"/>
                <w:color w:val="000000" w:themeColor="text1"/>
                <w:sz w:val="21"/>
                <w:szCs w:val="21"/>
              </w:rPr>
              <w:t>3.6</w:t>
            </w:r>
            <w:r w:rsidRPr="000D39D1">
              <w:rPr>
                <w:rFonts w:cs="Times New Roman" w:hint="eastAsia"/>
                <w:color w:val="000000" w:themeColor="text1"/>
                <w:sz w:val="21"/>
                <w:szCs w:val="21"/>
              </w:rPr>
              <w:t>万亩。</w:t>
            </w:r>
          </w:p>
          <w:p w14:paraId="199D1F95"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3BD15D56" w14:textId="77777777" w:rsidR="00D10F16" w:rsidRPr="004027DC" w:rsidRDefault="00D10F16" w:rsidP="00D10F16">
            <w:pPr>
              <w:spacing w:line="240" w:lineRule="auto"/>
              <w:ind w:firstLine="422"/>
              <w:rPr>
                <w:rFonts w:cs="Times New Roman"/>
                <w:color w:val="FF0000"/>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3311.48</w:t>
            </w:r>
            <w:r w:rsidRPr="000D39D1">
              <w:rPr>
                <w:rFonts w:cs="Times New Roman" w:hint="eastAsia"/>
                <w:color w:val="000000" w:themeColor="text1"/>
                <w:sz w:val="21"/>
                <w:szCs w:val="21"/>
              </w:rPr>
              <w:t>万元</w:t>
            </w:r>
          </w:p>
        </w:tc>
      </w:tr>
      <w:tr w:rsidR="00D10F16" w:rsidRPr="004027DC" w14:paraId="08AEC7DF"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2A4F83D" w14:textId="77777777" w:rsidR="00D10F16" w:rsidRPr="004027DC" w:rsidRDefault="00D10F16" w:rsidP="00D10F16">
            <w:pPr>
              <w:spacing w:line="240" w:lineRule="auto"/>
              <w:ind w:firstLine="422"/>
              <w:rPr>
                <w:rFonts w:cs="Times New Roman"/>
                <w:b/>
                <w:color w:val="000000" w:themeColor="text1"/>
                <w:sz w:val="21"/>
                <w:szCs w:val="21"/>
              </w:rPr>
            </w:pPr>
            <w:r w:rsidRPr="004027DC">
              <w:rPr>
                <w:rFonts w:cs="Times New Roman"/>
                <w:b/>
                <w:color w:val="000000" w:themeColor="text1"/>
                <w:sz w:val="21"/>
                <w:szCs w:val="21"/>
              </w:rPr>
              <w:t xml:space="preserve">3. </w:t>
            </w:r>
            <w:r w:rsidRPr="004027DC">
              <w:rPr>
                <w:rFonts w:cs="Times New Roman"/>
                <w:b/>
                <w:color w:val="000000" w:themeColor="text1"/>
                <w:sz w:val="21"/>
                <w:szCs w:val="21"/>
              </w:rPr>
              <w:t>森林产业培育转化与管护能力提升</w:t>
            </w:r>
            <w:r w:rsidRPr="000D39D1">
              <w:rPr>
                <w:rFonts w:cs="Times New Roman" w:hint="eastAsia"/>
                <w:b/>
                <w:color w:val="000000"/>
                <w:sz w:val="21"/>
                <w:szCs w:val="21"/>
              </w:rPr>
              <w:t>重点项目</w:t>
            </w:r>
          </w:p>
          <w:p w14:paraId="7DD41B51"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themeColor="text1"/>
                <w:sz w:val="21"/>
                <w:szCs w:val="21"/>
              </w:rPr>
              <w:t>针对区</w:t>
            </w:r>
            <w:r w:rsidRPr="004027DC">
              <w:rPr>
                <w:rFonts w:cs="Times New Roman" w:hint="eastAsia"/>
                <w:color w:val="000000" w:themeColor="text1"/>
                <w:sz w:val="21"/>
                <w:szCs w:val="21"/>
              </w:rPr>
              <w:t>域</w:t>
            </w:r>
            <w:r w:rsidRPr="004027DC">
              <w:rPr>
                <w:rFonts w:cs="Times New Roman"/>
                <w:color w:val="000000" w:themeColor="text1"/>
                <w:sz w:val="21"/>
                <w:szCs w:val="21"/>
              </w:rPr>
              <w:t>内</w:t>
            </w:r>
            <w:r w:rsidRPr="004027DC">
              <w:rPr>
                <w:rFonts w:cs="Times New Roman" w:hint="eastAsia"/>
                <w:color w:val="000000" w:themeColor="text1"/>
                <w:sz w:val="21"/>
                <w:szCs w:val="21"/>
              </w:rPr>
              <w:t>林业效益转化不足、防护措施不完善等问题</w:t>
            </w:r>
            <w:r w:rsidRPr="004027DC">
              <w:rPr>
                <w:rFonts w:cs="Times New Roman"/>
                <w:color w:val="000000" w:themeColor="text1"/>
                <w:sz w:val="21"/>
                <w:szCs w:val="21"/>
              </w:rPr>
              <w:t>，</w:t>
            </w:r>
            <w:r w:rsidRPr="004027DC">
              <w:rPr>
                <w:rFonts w:cs="Times New Roman" w:hint="eastAsia"/>
                <w:color w:val="000000" w:themeColor="text1"/>
                <w:sz w:val="21"/>
                <w:szCs w:val="21"/>
              </w:rPr>
              <w:t>探索特色富民产业林药、林菌等林下经济发展渠道，探索发展林业碳汇，将区域内林业优势，生态优势转化为经济优势，</w:t>
            </w:r>
            <w:r w:rsidRPr="004027DC">
              <w:rPr>
                <w:rFonts w:cs="Times New Roman"/>
                <w:color w:val="000000" w:themeColor="text1"/>
                <w:sz w:val="21"/>
                <w:szCs w:val="21"/>
              </w:rPr>
              <w:t>同时开展区域里公益林专业管护</w:t>
            </w:r>
            <w:r w:rsidRPr="004027DC">
              <w:rPr>
                <w:rFonts w:cs="Times New Roman" w:hint="eastAsia"/>
                <w:color w:val="000000" w:themeColor="text1"/>
                <w:sz w:val="21"/>
                <w:szCs w:val="21"/>
              </w:rPr>
              <w:t>工程、</w:t>
            </w:r>
            <w:r w:rsidRPr="000D39D1">
              <w:rPr>
                <w:rFonts w:cs="Times New Roman" w:hint="eastAsia"/>
                <w:color w:val="000000" w:themeColor="text1"/>
                <w:sz w:val="21"/>
                <w:szCs w:val="21"/>
              </w:rPr>
              <w:t>山林火灾防护工程，结合草原火灾防护工程建设</w:t>
            </w:r>
            <w:r w:rsidRPr="000D39D1">
              <w:rPr>
                <w:rFonts w:cs="Times New Roman"/>
                <w:color w:val="000000" w:themeColor="text1"/>
                <w:sz w:val="21"/>
                <w:szCs w:val="21"/>
              </w:rPr>
              <w:t>6</w:t>
            </w:r>
            <w:r w:rsidRPr="000D39D1">
              <w:rPr>
                <w:rFonts w:cs="Times New Roman" w:hint="eastAsia"/>
                <w:color w:val="000000" w:themeColor="text1"/>
                <w:sz w:val="21"/>
                <w:szCs w:val="21"/>
              </w:rPr>
              <w:t>个乡镇管护站，蓄水池</w:t>
            </w:r>
            <w:r w:rsidRPr="004027DC">
              <w:rPr>
                <w:rFonts w:cs="Times New Roman"/>
                <w:color w:val="000000" w:themeColor="text1"/>
                <w:sz w:val="21"/>
                <w:szCs w:val="21"/>
              </w:rPr>
              <w:t>9</w:t>
            </w:r>
            <w:r w:rsidRPr="000D39D1">
              <w:rPr>
                <w:rFonts w:cs="Times New Roman" w:hint="eastAsia"/>
                <w:color w:val="000000" w:themeColor="text1"/>
                <w:sz w:val="21"/>
                <w:szCs w:val="21"/>
              </w:rPr>
              <w:t>个，森林防火监测前端</w:t>
            </w:r>
            <w:r w:rsidRPr="004027DC">
              <w:rPr>
                <w:rFonts w:cs="Times New Roman"/>
                <w:color w:val="000000" w:themeColor="text1"/>
                <w:sz w:val="21"/>
                <w:szCs w:val="21"/>
              </w:rPr>
              <w:t>16</w:t>
            </w:r>
            <w:r w:rsidRPr="000D39D1">
              <w:rPr>
                <w:rFonts w:cs="Times New Roman" w:hint="eastAsia"/>
                <w:color w:val="000000" w:themeColor="text1"/>
                <w:sz w:val="21"/>
                <w:szCs w:val="21"/>
              </w:rPr>
              <w:t>套和预警系统</w:t>
            </w:r>
            <w:r w:rsidRPr="000D39D1">
              <w:rPr>
                <w:rFonts w:cs="Times New Roman"/>
                <w:color w:val="000000" w:themeColor="text1"/>
                <w:sz w:val="21"/>
                <w:szCs w:val="21"/>
              </w:rPr>
              <w:t>1</w:t>
            </w:r>
            <w:r w:rsidRPr="000D39D1">
              <w:rPr>
                <w:rFonts w:cs="Times New Roman" w:hint="eastAsia"/>
                <w:color w:val="000000" w:themeColor="text1"/>
                <w:sz w:val="21"/>
                <w:szCs w:val="21"/>
              </w:rPr>
              <w:t>套，森林草原防火通讯系统，森林草原防火宣传设备，开展专业队伍能力建设（防灭火物资装备、以水灭火项目及营房、仓库维护，运兵车、物资运输车等防火车辆）</w:t>
            </w:r>
            <w:r w:rsidRPr="004027DC">
              <w:rPr>
                <w:rFonts w:cs="Times New Roman"/>
                <w:color w:val="000000" w:themeColor="text1"/>
                <w:sz w:val="21"/>
                <w:szCs w:val="21"/>
              </w:rPr>
              <w:t>。</w:t>
            </w:r>
          </w:p>
          <w:p w14:paraId="4D28E67D"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351F3130" w14:textId="77777777" w:rsidR="00D10F16" w:rsidRPr="004027DC" w:rsidRDefault="00D10F16" w:rsidP="00D10F16">
            <w:pPr>
              <w:spacing w:line="240" w:lineRule="auto"/>
              <w:ind w:firstLine="422"/>
              <w:rPr>
                <w:rFonts w:cs="Times New Roman"/>
                <w:color w:val="FF0000"/>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1570.77</w:t>
            </w:r>
            <w:r w:rsidRPr="000D39D1">
              <w:rPr>
                <w:rFonts w:cs="Times New Roman" w:hint="eastAsia"/>
                <w:color w:val="000000" w:themeColor="text1"/>
                <w:sz w:val="21"/>
                <w:szCs w:val="21"/>
              </w:rPr>
              <w:t>万元</w:t>
            </w:r>
          </w:p>
        </w:tc>
      </w:tr>
      <w:tr w:rsidR="00D10F16" w:rsidRPr="004027DC" w14:paraId="65D51639"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43669CA" w14:textId="77777777" w:rsidR="00D10F16" w:rsidRPr="004027DC" w:rsidRDefault="00D10F16" w:rsidP="00D10F16">
            <w:pPr>
              <w:spacing w:line="240" w:lineRule="auto"/>
              <w:ind w:firstLine="422"/>
              <w:rPr>
                <w:rFonts w:cs="Times New Roman"/>
                <w:b/>
                <w:color w:val="FF0000"/>
                <w:sz w:val="21"/>
                <w:szCs w:val="21"/>
              </w:rPr>
            </w:pPr>
            <w:r w:rsidRPr="004027DC">
              <w:rPr>
                <w:rFonts w:cs="Times New Roman"/>
                <w:b/>
                <w:color w:val="000000" w:themeColor="text1"/>
                <w:sz w:val="21"/>
                <w:szCs w:val="21"/>
              </w:rPr>
              <w:t>4</w:t>
            </w:r>
            <w:r w:rsidRPr="000D39D1">
              <w:rPr>
                <w:rFonts w:cs="Times New Roman"/>
                <w:b/>
                <w:color w:val="000000" w:themeColor="text1"/>
                <w:sz w:val="21"/>
                <w:szCs w:val="21"/>
              </w:rPr>
              <w:t xml:space="preserve">. </w:t>
            </w:r>
            <w:r w:rsidRPr="000D39D1">
              <w:rPr>
                <w:rFonts w:cs="Times New Roman" w:hint="eastAsia"/>
                <w:b/>
                <w:color w:val="000000" w:themeColor="text1"/>
                <w:sz w:val="21"/>
                <w:szCs w:val="21"/>
              </w:rPr>
              <w:t>森林结构优化与功能提升</w:t>
            </w:r>
            <w:r w:rsidRPr="000D39D1">
              <w:rPr>
                <w:rFonts w:cs="Times New Roman" w:hint="eastAsia"/>
                <w:b/>
                <w:color w:val="000000"/>
                <w:sz w:val="21"/>
                <w:szCs w:val="21"/>
              </w:rPr>
              <w:t>重点项目</w:t>
            </w:r>
          </w:p>
          <w:p w14:paraId="26853191"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hint="eastAsia"/>
                <w:color w:val="000000" w:themeColor="text1"/>
                <w:sz w:val="21"/>
                <w:szCs w:val="21"/>
              </w:rPr>
              <w:t>针对区域内森林结构单一等问题。开展森林结构优化与功能提升工程，经济林建设、科学搭配树木等措施，改善森林生态和林相，增强森林的抵御灾害的能力，人工造林</w:t>
            </w:r>
            <w:r w:rsidRPr="004027DC">
              <w:rPr>
                <w:rFonts w:cs="Times New Roman"/>
                <w:color w:val="000000" w:themeColor="text1"/>
                <w:sz w:val="21"/>
                <w:szCs w:val="21"/>
              </w:rPr>
              <w:t>2.4</w:t>
            </w:r>
            <w:r w:rsidRPr="000D39D1">
              <w:rPr>
                <w:rFonts w:cs="Times New Roman" w:hint="eastAsia"/>
                <w:color w:val="000000" w:themeColor="text1"/>
                <w:sz w:val="21"/>
                <w:szCs w:val="21"/>
              </w:rPr>
              <w:t>万亩，</w:t>
            </w:r>
            <w:r w:rsidRPr="004027DC">
              <w:rPr>
                <w:rFonts w:cs="Times New Roman" w:hint="eastAsia"/>
                <w:color w:val="000000" w:themeColor="text1"/>
                <w:sz w:val="21"/>
                <w:szCs w:val="21"/>
              </w:rPr>
              <w:t>改善区内森林生态系统，维护生物多样性，增加区内水源涵养等生态功能。</w:t>
            </w:r>
          </w:p>
          <w:p w14:paraId="5ECB509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lastRenderedPageBreak/>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38DF33DA" w14:textId="77777777" w:rsidR="00D10F16" w:rsidRPr="004027DC" w:rsidRDefault="00D10F16" w:rsidP="00D10F16">
            <w:pPr>
              <w:spacing w:line="240" w:lineRule="auto"/>
              <w:ind w:firstLine="422"/>
              <w:rPr>
                <w:rFonts w:cs="Times New Roman"/>
                <w:color w:val="FF0000"/>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2688.92</w:t>
            </w:r>
            <w:r w:rsidRPr="000D39D1">
              <w:rPr>
                <w:rFonts w:cs="Times New Roman" w:hint="eastAsia"/>
                <w:color w:val="000000" w:themeColor="text1"/>
                <w:sz w:val="21"/>
                <w:szCs w:val="21"/>
              </w:rPr>
              <w:t>万元</w:t>
            </w:r>
          </w:p>
        </w:tc>
      </w:tr>
      <w:tr w:rsidR="00D10F16" w:rsidRPr="004027DC" w14:paraId="05E0409E"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AC2755B" w14:textId="77777777" w:rsidR="00D10F16" w:rsidRPr="004027DC" w:rsidRDefault="00D10F16" w:rsidP="00D10F16">
            <w:pPr>
              <w:spacing w:line="240" w:lineRule="auto"/>
              <w:ind w:firstLine="422"/>
              <w:rPr>
                <w:rFonts w:cs="Times New Roman"/>
                <w:b/>
                <w:bCs/>
                <w:sz w:val="21"/>
                <w:szCs w:val="21"/>
              </w:rPr>
            </w:pPr>
            <w:r w:rsidRPr="004027DC">
              <w:rPr>
                <w:rFonts w:cs="Times New Roman"/>
                <w:b/>
                <w:bCs/>
                <w:sz w:val="21"/>
                <w:szCs w:val="21"/>
              </w:rPr>
              <w:lastRenderedPageBreak/>
              <w:t xml:space="preserve">5. </w:t>
            </w:r>
            <w:r w:rsidRPr="004027DC">
              <w:rPr>
                <w:rFonts w:cs="Times New Roman" w:hint="eastAsia"/>
                <w:b/>
                <w:bCs/>
                <w:sz w:val="21"/>
                <w:szCs w:val="21"/>
              </w:rPr>
              <w:t>农村生态环境整治与提升</w:t>
            </w:r>
            <w:r w:rsidRPr="000D39D1">
              <w:rPr>
                <w:rFonts w:cs="Times New Roman" w:hint="eastAsia"/>
                <w:b/>
                <w:color w:val="000000"/>
                <w:sz w:val="21"/>
                <w:szCs w:val="21"/>
              </w:rPr>
              <w:t>重点项目</w:t>
            </w:r>
          </w:p>
          <w:p w14:paraId="511CE612" w14:textId="77777777" w:rsidR="00D10F16" w:rsidRPr="004027DC" w:rsidRDefault="00D10F16" w:rsidP="00D10F16">
            <w:pPr>
              <w:spacing w:line="240" w:lineRule="auto"/>
              <w:ind w:firstLine="420"/>
              <w:rPr>
                <w:rFonts w:cs="Times New Roman"/>
                <w:sz w:val="21"/>
                <w:szCs w:val="21"/>
              </w:rPr>
            </w:pPr>
            <w:r w:rsidRPr="004027DC">
              <w:rPr>
                <w:rFonts w:cs="Times New Roman" w:hint="eastAsia"/>
                <w:sz w:val="21"/>
                <w:szCs w:val="21"/>
              </w:rPr>
              <w:t>针对区域内农村垃圾无害化处理程度低、生活污水污染等问题，开展区域内农村生态环境整治与提升工程。开展区域内</w:t>
            </w:r>
            <w:r w:rsidRPr="004027DC">
              <w:rPr>
                <w:rFonts w:cs="Times New Roman"/>
                <w:sz w:val="21"/>
                <w:szCs w:val="21"/>
              </w:rPr>
              <w:t>6</w:t>
            </w:r>
            <w:r w:rsidRPr="004027DC">
              <w:rPr>
                <w:rFonts w:cs="Times New Roman" w:hint="eastAsia"/>
                <w:sz w:val="21"/>
                <w:szCs w:val="21"/>
              </w:rPr>
              <w:t>个乡镇，农村厕所改（扩）建，垃圾分类处理及清理设施，建设农村污水处理管网，畜禽粪污集中资源化利用，推广使用人工湿地等集中处理技术开展生活废水收集处理，提升农村生态环境质量。</w:t>
            </w:r>
          </w:p>
          <w:p w14:paraId="5CB31B5A"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5E2D2B3A" w14:textId="77777777" w:rsidR="00D10F16" w:rsidRPr="004027DC" w:rsidRDefault="00D10F16" w:rsidP="00D10F16">
            <w:pPr>
              <w:spacing w:line="240" w:lineRule="auto"/>
              <w:ind w:firstLine="422"/>
              <w:rPr>
                <w:rFonts w:cs="Times New Roman"/>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3736.36</w:t>
            </w:r>
            <w:r w:rsidRPr="000D39D1">
              <w:rPr>
                <w:rFonts w:cs="Times New Roman" w:hint="eastAsia"/>
                <w:color w:val="000000" w:themeColor="text1"/>
                <w:sz w:val="21"/>
                <w:szCs w:val="21"/>
              </w:rPr>
              <w:t>万元</w:t>
            </w:r>
          </w:p>
        </w:tc>
      </w:tr>
      <w:tr w:rsidR="00D10F16" w:rsidRPr="004027DC" w14:paraId="43110E83"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071B9A22"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6. </w:t>
            </w:r>
            <w:r w:rsidRPr="000D39D1">
              <w:rPr>
                <w:rFonts w:cs="Times New Roman" w:hint="eastAsia"/>
                <w:b/>
                <w:color w:val="000000"/>
                <w:sz w:val="21"/>
                <w:szCs w:val="21"/>
              </w:rPr>
              <w:t>矿山生态修复及生态功能提升重点项目</w:t>
            </w:r>
          </w:p>
          <w:p w14:paraId="48F4CEB0"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w:t>
            </w:r>
            <w:r w:rsidRPr="000D39D1">
              <w:rPr>
                <w:rFonts w:cs="Times New Roman" w:hint="eastAsia"/>
                <w:color w:val="000000"/>
                <w:sz w:val="21"/>
                <w:szCs w:val="21"/>
              </w:rPr>
              <w:t>区域内历史遗留矿山</w:t>
            </w:r>
            <w:r w:rsidRPr="004027DC">
              <w:rPr>
                <w:rFonts w:cs="Times New Roman"/>
                <w:color w:val="000000"/>
                <w:sz w:val="21"/>
                <w:szCs w:val="21"/>
              </w:rPr>
              <w:t>压占土地、破坏植被以及自然景观，生态风险明显等问题。通过采取</w:t>
            </w:r>
            <w:r w:rsidRPr="000D39D1">
              <w:rPr>
                <w:rFonts w:cs="Times New Roman" w:hint="eastAsia"/>
                <w:color w:val="000000"/>
                <w:sz w:val="21"/>
                <w:szCs w:val="21"/>
              </w:rPr>
              <w:t>“地貌重塑、土壤重构、植被重建、景观再现、生物多样性重组与保护”等系统修复工程，重塑与矿区周边景观相协调的地貌。根据矿山实际状况，结合人工修复和综合利用等方式，提高生态功能、促进转型，</w:t>
            </w:r>
            <w:r w:rsidRPr="004027DC">
              <w:rPr>
                <w:rFonts w:cs="Times New Roman"/>
                <w:color w:val="000000"/>
                <w:sz w:val="21"/>
                <w:szCs w:val="21"/>
              </w:rPr>
              <w:t>保护</w:t>
            </w:r>
            <w:r w:rsidRPr="000D39D1">
              <w:rPr>
                <w:rFonts w:cs="Times New Roman" w:hint="eastAsia"/>
                <w:color w:val="000000"/>
                <w:sz w:val="21"/>
                <w:szCs w:val="21"/>
              </w:rPr>
              <w:t>区域</w:t>
            </w:r>
            <w:r w:rsidRPr="004027DC">
              <w:rPr>
                <w:rFonts w:cs="Times New Roman"/>
                <w:color w:val="000000"/>
                <w:sz w:val="21"/>
                <w:szCs w:val="21"/>
              </w:rPr>
              <w:t>内山体生态。</w:t>
            </w:r>
          </w:p>
          <w:p w14:paraId="72AA029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7F322DB9"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2000.00</w:t>
            </w:r>
            <w:r w:rsidRPr="000D39D1">
              <w:rPr>
                <w:rFonts w:cs="Times New Roman" w:hint="eastAsia"/>
                <w:color w:val="000000" w:themeColor="text1"/>
                <w:sz w:val="21"/>
                <w:szCs w:val="21"/>
              </w:rPr>
              <w:t>万元</w:t>
            </w:r>
          </w:p>
        </w:tc>
      </w:tr>
      <w:tr w:rsidR="00D10F16" w:rsidRPr="004027DC" w14:paraId="7E13237B" w14:textId="77777777" w:rsidTr="00D10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jc w:val="center"/>
        </w:trPr>
        <w:tc>
          <w:tcPr>
            <w:tcW w:w="8296" w:type="dxa"/>
          </w:tcPr>
          <w:p w14:paraId="00669E9F" w14:textId="77777777" w:rsidR="00D10F16" w:rsidRPr="004027DC" w:rsidRDefault="00D10F16" w:rsidP="00D10F16">
            <w:pPr>
              <w:spacing w:line="240" w:lineRule="auto"/>
              <w:ind w:firstLine="422"/>
              <w:rPr>
                <w:rFonts w:cs="Times New Roman"/>
                <w:b/>
                <w:color w:val="000000"/>
                <w:sz w:val="21"/>
                <w:szCs w:val="21"/>
              </w:rPr>
            </w:pPr>
            <w:bookmarkStart w:id="64" w:name="_Hlk70268083"/>
            <w:r w:rsidRPr="004027DC">
              <w:rPr>
                <w:rFonts w:cs="Times New Roman"/>
                <w:b/>
                <w:color w:val="000000"/>
                <w:sz w:val="21"/>
                <w:szCs w:val="21"/>
              </w:rPr>
              <w:t xml:space="preserve">7. </w:t>
            </w:r>
            <w:bookmarkStart w:id="65" w:name="_Hlk107730999"/>
            <w:r w:rsidRPr="004027DC">
              <w:rPr>
                <w:rFonts w:cs="Times New Roman"/>
                <w:b/>
                <w:color w:val="000000"/>
                <w:sz w:val="21"/>
                <w:szCs w:val="21"/>
              </w:rPr>
              <w:t>国土空间一体化保护修复支撑</w:t>
            </w:r>
            <w:r w:rsidRPr="000D39D1">
              <w:rPr>
                <w:rFonts w:cs="Times New Roman" w:hint="eastAsia"/>
                <w:b/>
                <w:color w:val="000000"/>
                <w:sz w:val="21"/>
                <w:szCs w:val="21"/>
              </w:rPr>
              <w:t>重点项目</w:t>
            </w:r>
          </w:p>
          <w:bookmarkEnd w:id="65"/>
          <w:p w14:paraId="7BDFE3DE" w14:textId="77777777" w:rsidR="00D10F16" w:rsidRPr="004027DC" w:rsidRDefault="00D10F16" w:rsidP="00D10F16">
            <w:pPr>
              <w:spacing w:line="240" w:lineRule="auto"/>
              <w:ind w:firstLine="420"/>
              <w:rPr>
                <w:rFonts w:cs="Times New Roman"/>
                <w:sz w:val="21"/>
                <w:szCs w:val="21"/>
              </w:rPr>
            </w:pPr>
            <w:r w:rsidRPr="000D39D1">
              <w:rPr>
                <w:rFonts w:cs="Times New Roman" w:hint="eastAsia"/>
                <w:color w:val="000000"/>
                <w:sz w:val="21"/>
                <w:szCs w:val="21"/>
              </w:rPr>
              <w:t>推进生态保护修复数字化和数字产业化，借助遥感、无人机、智能传感等新兴技术手段，数字化生态系统本底情况，实时记录区域生态系统演变情况，</w:t>
            </w:r>
            <w:r>
              <w:rPr>
                <w:rFonts w:cs="Times New Roman" w:hint="eastAsia"/>
                <w:color w:val="000000"/>
                <w:sz w:val="21"/>
                <w:szCs w:val="21"/>
              </w:rPr>
              <w:t>开展适应性管理，</w:t>
            </w:r>
            <w:r w:rsidRPr="000D39D1">
              <w:rPr>
                <w:rFonts w:cs="Times New Roman" w:hint="eastAsia"/>
                <w:color w:val="000000"/>
                <w:sz w:val="21"/>
                <w:szCs w:val="21"/>
              </w:rPr>
              <w:t>利用人工智能、云计算分析诊断生态系统的重要节点，突出问题和演变走向。加快生态修复新技术的投入和新产品的研发，推进生态保护修复的数字产业化，</w:t>
            </w:r>
            <w:r w:rsidRPr="004027DC">
              <w:rPr>
                <w:rFonts w:cs="Times New Roman"/>
                <w:sz w:val="21"/>
                <w:szCs w:val="21"/>
              </w:rPr>
              <w:t>构建国土空间</w:t>
            </w:r>
            <w:r w:rsidRPr="000D39D1">
              <w:rPr>
                <w:rFonts w:cs="Times New Roman" w:hint="eastAsia"/>
                <w:sz w:val="21"/>
                <w:szCs w:val="21"/>
              </w:rPr>
              <w:t>保护</w:t>
            </w:r>
            <w:r w:rsidRPr="004027DC">
              <w:rPr>
                <w:rFonts w:cs="Times New Roman"/>
                <w:sz w:val="21"/>
                <w:szCs w:val="21"/>
              </w:rPr>
              <w:t>生态修复</w:t>
            </w:r>
            <w:r w:rsidRPr="000D39D1">
              <w:rPr>
                <w:rFonts w:cs="Times New Roman" w:hint="eastAsia"/>
                <w:sz w:val="21"/>
                <w:szCs w:val="21"/>
              </w:rPr>
              <w:t>信息化平台。</w:t>
            </w:r>
          </w:p>
          <w:p w14:paraId="5735BF00"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43ED34E6"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547.19</w:t>
            </w:r>
            <w:r w:rsidRPr="000D39D1">
              <w:rPr>
                <w:rFonts w:cs="Times New Roman" w:hint="eastAsia"/>
                <w:color w:val="000000" w:themeColor="text1"/>
                <w:sz w:val="21"/>
                <w:szCs w:val="21"/>
              </w:rPr>
              <w:t>万元</w:t>
            </w:r>
          </w:p>
        </w:tc>
      </w:tr>
    </w:tbl>
    <w:p w14:paraId="3F453446" w14:textId="77777777" w:rsidR="00D10F16" w:rsidRPr="008A54B7" w:rsidRDefault="00D10F16" w:rsidP="008A54B7">
      <w:pPr>
        <w:pStyle w:val="3"/>
      </w:pPr>
      <w:bookmarkStart w:id="66" w:name="_Toc104127794"/>
      <w:bookmarkEnd w:id="64"/>
      <w:r w:rsidRPr="008A54B7">
        <w:rPr>
          <w:rFonts w:hint="eastAsia"/>
        </w:rPr>
        <w:t>二、</w:t>
      </w:r>
      <w:bookmarkStart w:id="67" w:name="_Hlk107842889"/>
      <w:r w:rsidRPr="008A54B7">
        <w:rPr>
          <w:rFonts w:hint="eastAsia"/>
        </w:rPr>
        <w:t>泥曲河西部水土保持与水源涵养</w:t>
      </w:r>
      <w:bookmarkEnd w:id="66"/>
      <w:r w:rsidRPr="008A54B7">
        <w:rPr>
          <w:rFonts w:hint="eastAsia"/>
        </w:rPr>
        <w:t>重点工程</w:t>
      </w:r>
    </w:p>
    <w:bookmarkEnd w:id="67"/>
    <w:p w14:paraId="5CF32E61" w14:textId="77777777" w:rsidR="00D10F16" w:rsidRPr="004027DC" w:rsidRDefault="00D10F16" w:rsidP="00D10F16">
      <w:pPr>
        <w:ind w:firstLine="480"/>
        <w:rPr>
          <w:rFonts w:cs="Times New Roman"/>
          <w:color w:val="000000" w:themeColor="text1"/>
        </w:rPr>
      </w:pPr>
      <w:r w:rsidRPr="000D39D1">
        <w:rPr>
          <w:rFonts w:cs="Times New Roman" w:hint="eastAsia"/>
        </w:rPr>
        <w:t>本工程位于泥曲河西部水土保持与水源涵养生态保护修复亚区（</w:t>
      </w:r>
      <w:r w:rsidRPr="004027DC">
        <w:rPr>
          <w:rFonts w:cs="Times New Roman"/>
        </w:rPr>
        <w:t>І-2</w:t>
      </w:r>
      <w:r w:rsidRPr="000D39D1">
        <w:rPr>
          <w:rFonts w:cs="Times New Roman" w:hint="eastAsia"/>
        </w:rPr>
        <w:t>）内，涉及更知乡（北部）、洛秋乡（北部）等</w:t>
      </w:r>
      <w:r w:rsidRPr="000D39D1">
        <w:rPr>
          <w:rFonts w:cs="Times New Roman"/>
        </w:rPr>
        <w:t>2</w:t>
      </w:r>
      <w:r w:rsidRPr="000D39D1">
        <w:rPr>
          <w:rFonts w:cs="Times New Roman" w:hint="eastAsia"/>
        </w:rPr>
        <w:t>个乡镇区域面积</w:t>
      </w:r>
      <w:r w:rsidRPr="004027DC">
        <w:rPr>
          <w:rFonts w:cs="Times New Roman"/>
          <w:color w:val="000000" w:themeColor="text1"/>
        </w:rPr>
        <w:t>456.08</w:t>
      </w:r>
      <w:r w:rsidRPr="004027DC">
        <w:rPr>
          <w:rFonts w:cs="Times New Roman"/>
          <w:color w:val="000000" w:themeColor="text1"/>
        </w:rPr>
        <w:t>平方</w:t>
      </w:r>
      <w:r>
        <w:rPr>
          <w:rFonts w:cs="Times New Roman"/>
          <w:color w:val="000000" w:themeColor="text1"/>
        </w:rPr>
        <w:t>公里</w:t>
      </w:r>
      <w:r w:rsidRPr="000D39D1">
        <w:rPr>
          <w:rFonts w:cs="Times New Roman" w:hint="eastAsia"/>
          <w:color w:val="000000" w:themeColor="text1"/>
        </w:rPr>
        <w:t>，占全县总面积的</w:t>
      </w:r>
      <w:r w:rsidRPr="004027DC">
        <w:rPr>
          <w:rFonts w:cs="Times New Roman"/>
          <w:color w:val="000000" w:themeColor="text1"/>
        </w:rPr>
        <w:t>10.19</w:t>
      </w:r>
      <w:r w:rsidRPr="000D39D1">
        <w:rPr>
          <w:rFonts w:cs="Times New Roman"/>
          <w:color w:val="000000" w:themeColor="text1"/>
        </w:rPr>
        <w:t>%</w:t>
      </w:r>
      <w:r w:rsidRPr="000D39D1">
        <w:rPr>
          <w:rFonts w:cs="Times New Roman" w:hint="eastAsia"/>
          <w:color w:val="000000" w:themeColor="text1"/>
        </w:rPr>
        <w:t>。</w:t>
      </w:r>
    </w:p>
    <w:p w14:paraId="78472DFB" w14:textId="77777777" w:rsidR="00D10F16" w:rsidRPr="004027DC" w:rsidRDefault="00D10F16" w:rsidP="00D10F16">
      <w:pPr>
        <w:ind w:firstLine="482"/>
        <w:rPr>
          <w:rFonts w:cs="Times New Roman"/>
        </w:rPr>
      </w:pPr>
      <w:r w:rsidRPr="000D39D1">
        <w:rPr>
          <w:rFonts w:cs="Times New Roman" w:hint="eastAsia"/>
          <w:b/>
          <w:bCs/>
        </w:rPr>
        <w:t>区域概况：</w:t>
      </w:r>
      <w:r w:rsidRPr="000D39D1">
        <w:rPr>
          <w:rFonts w:cs="Times New Roman" w:hint="eastAsia"/>
        </w:rPr>
        <w:t>本区北部包含部分</w:t>
      </w:r>
      <w:r>
        <w:rPr>
          <w:rFonts w:cs="Times New Roman" w:hint="eastAsia"/>
        </w:rPr>
        <w:t>卡娘县级自然保护区</w:t>
      </w:r>
      <w:r w:rsidRPr="000D39D1">
        <w:rPr>
          <w:rFonts w:cs="Times New Roman" w:hint="eastAsia"/>
        </w:rPr>
        <w:t>，总体上属山原地貌，主要为森林生态系统、草地生态系统和其他生态系统为主。</w:t>
      </w:r>
      <w:r w:rsidRPr="004027DC">
        <w:rPr>
          <w:rFonts w:cs="Times New Roman"/>
        </w:rPr>
        <w:t>森林植被以云、冷杉林和其混交林为主。生物多样性较丰富</w:t>
      </w:r>
      <w:r w:rsidRPr="000D39D1">
        <w:rPr>
          <w:rFonts w:cs="Times New Roman" w:hint="eastAsia"/>
        </w:rPr>
        <w:t>，</w:t>
      </w:r>
      <w:r w:rsidRPr="004027DC">
        <w:rPr>
          <w:rFonts w:cs="Times New Roman"/>
        </w:rPr>
        <w:t>水资源</w:t>
      </w:r>
      <w:r w:rsidRPr="000D39D1">
        <w:rPr>
          <w:rFonts w:cs="Times New Roman" w:hint="eastAsia"/>
        </w:rPr>
        <w:t>较</w:t>
      </w:r>
      <w:r w:rsidRPr="004027DC">
        <w:rPr>
          <w:rFonts w:cs="Times New Roman"/>
        </w:rPr>
        <w:t>丰富</w:t>
      </w:r>
      <w:r w:rsidRPr="000D39D1">
        <w:rPr>
          <w:rFonts w:cs="Times New Roman" w:hint="eastAsia"/>
        </w:rPr>
        <w:t>。年平均温度</w:t>
      </w:r>
      <w:r w:rsidRPr="000D39D1">
        <w:rPr>
          <w:rFonts w:cs="Times New Roman"/>
        </w:rPr>
        <w:t>8.6</w:t>
      </w:r>
      <w:r w:rsidRPr="000D39D1">
        <w:rPr>
          <w:rFonts w:cs="Times New Roman" w:hint="eastAsia"/>
        </w:rPr>
        <w:t>～</w:t>
      </w:r>
      <w:r w:rsidRPr="000D39D1">
        <w:rPr>
          <w:rFonts w:cs="Times New Roman"/>
        </w:rPr>
        <w:t>14.4</w:t>
      </w:r>
      <w:r w:rsidRPr="000D39D1">
        <w:rPr>
          <w:rFonts w:cs="Times New Roman" w:hint="eastAsia"/>
        </w:rPr>
        <w:t>°</w:t>
      </w:r>
      <w:r w:rsidRPr="000D39D1">
        <w:rPr>
          <w:rFonts w:cs="Times New Roman"/>
        </w:rPr>
        <w:t>C</w:t>
      </w:r>
      <w:r w:rsidRPr="000D39D1">
        <w:rPr>
          <w:rFonts w:cs="Times New Roman" w:hint="eastAsia"/>
        </w:rPr>
        <w:t>，年均降水量</w:t>
      </w:r>
      <w:r w:rsidRPr="000D39D1">
        <w:rPr>
          <w:rFonts w:cs="Times New Roman"/>
        </w:rPr>
        <w:t>563</w:t>
      </w:r>
      <w:r w:rsidRPr="000D39D1">
        <w:rPr>
          <w:rFonts w:cs="Times New Roman" w:hint="eastAsia"/>
        </w:rPr>
        <w:t>～</w:t>
      </w:r>
      <w:r w:rsidRPr="000D39D1">
        <w:rPr>
          <w:rFonts w:cs="Times New Roman"/>
        </w:rPr>
        <w:t>753</w:t>
      </w:r>
      <w:r w:rsidRPr="000D39D1">
        <w:rPr>
          <w:rFonts w:cs="Times New Roman" w:hint="eastAsia"/>
        </w:rPr>
        <w:t>毫米。</w:t>
      </w:r>
    </w:p>
    <w:p w14:paraId="5DBBE1DB" w14:textId="77777777" w:rsidR="00D10F16" w:rsidRPr="004027DC" w:rsidRDefault="00D10F16" w:rsidP="00D10F16">
      <w:pPr>
        <w:ind w:firstLine="482"/>
        <w:rPr>
          <w:rFonts w:cs="Times New Roman"/>
        </w:rPr>
      </w:pPr>
      <w:r w:rsidRPr="004027DC">
        <w:rPr>
          <w:rFonts w:cs="Times New Roman"/>
          <w:b/>
          <w:bCs/>
        </w:rPr>
        <w:t>主要生态问题</w:t>
      </w:r>
      <w:r w:rsidRPr="000D39D1">
        <w:rPr>
          <w:rFonts w:cs="Times New Roman" w:hint="eastAsia"/>
        </w:rPr>
        <w:t>：</w:t>
      </w:r>
      <w:r w:rsidRPr="004027DC">
        <w:rPr>
          <w:rFonts w:cs="Times New Roman"/>
        </w:rPr>
        <w:t>区域内生态系统较脆弱</w:t>
      </w:r>
      <w:r w:rsidRPr="000D39D1">
        <w:rPr>
          <w:rFonts w:cs="Times New Roman" w:hint="eastAsia"/>
        </w:rPr>
        <w:t>，</w:t>
      </w:r>
      <w:r w:rsidRPr="004027DC">
        <w:rPr>
          <w:rFonts w:cs="Times New Roman"/>
        </w:rPr>
        <w:t>森林资源遭到破坏，森林生态系统</w:t>
      </w:r>
      <w:r w:rsidRPr="000D39D1">
        <w:rPr>
          <w:rFonts w:cs="Times New Roman" w:hint="eastAsia"/>
        </w:rPr>
        <w:t>功能</w:t>
      </w:r>
      <w:r w:rsidRPr="004027DC">
        <w:rPr>
          <w:rFonts w:cs="Times New Roman"/>
        </w:rPr>
        <w:t>有待</w:t>
      </w:r>
      <w:r w:rsidRPr="000D39D1">
        <w:rPr>
          <w:rFonts w:cs="Times New Roman" w:hint="eastAsia"/>
        </w:rPr>
        <w:t>提升</w:t>
      </w:r>
      <w:r w:rsidRPr="004027DC">
        <w:rPr>
          <w:rFonts w:cs="Times New Roman"/>
        </w:rPr>
        <w:t>。局部地区植被覆盖度下降导致水源涵养功能下降。气候变化和人类活动干扰导致</w:t>
      </w:r>
      <w:r w:rsidRPr="000D39D1">
        <w:rPr>
          <w:rFonts w:cs="Times New Roman" w:hint="eastAsia"/>
        </w:rPr>
        <w:t>水土流失</w:t>
      </w:r>
      <w:r w:rsidRPr="004027DC">
        <w:rPr>
          <w:rFonts w:cs="Times New Roman"/>
        </w:rPr>
        <w:t>。</w:t>
      </w:r>
    </w:p>
    <w:p w14:paraId="0BD46927" w14:textId="77777777" w:rsidR="00D10F16" w:rsidRPr="004027DC" w:rsidRDefault="00D10F16" w:rsidP="00D10F16">
      <w:pPr>
        <w:ind w:firstLine="482"/>
        <w:rPr>
          <w:rFonts w:cs="Times New Roman"/>
        </w:rPr>
      </w:pPr>
      <w:r w:rsidRPr="000D39D1">
        <w:rPr>
          <w:rFonts w:cs="Times New Roman" w:hint="eastAsia"/>
          <w:b/>
          <w:bCs/>
        </w:rPr>
        <w:lastRenderedPageBreak/>
        <w:t>生态保护与修复措施</w:t>
      </w:r>
      <w:r w:rsidRPr="000D39D1">
        <w:rPr>
          <w:rFonts w:cs="Times New Roman" w:hint="eastAsia"/>
        </w:rPr>
        <w:t>：保护高山森林生态系统，强化森林火灾风险综合防控能力建设。开展植被恢复和草地退化治理，增加植被盖度，增强生态系统水源涵养能力，控制水土流失，防治崩塌、滑坡等地质灾害。</w:t>
      </w:r>
    </w:p>
    <w:tbl>
      <w:tblPr>
        <w:tblW w:w="0" w:type="auto"/>
        <w:jc w:val="center"/>
        <w:tblLook w:val="00A0" w:firstRow="1" w:lastRow="0" w:firstColumn="1" w:lastColumn="0" w:noHBand="0" w:noVBand="0"/>
      </w:tblPr>
      <w:tblGrid>
        <w:gridCol w:w="8296"/>
      </w:tblGrid>
      <w:tr w:rsidR="00D10F16" w:rsidRPr="004027DC" w14:paraId="2187F5DE"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shd w:val="clear" w:color="auto" w:fill="D9D9D9"/>
          </w:tcPr>
          <w:p w14:paraId="6ED2A16E" w14:textId="77777777" w:rsidR="00D10F16" w:rsidRPr="004027DC" w:rsidRDefault="00D10F16" w:rsidP="00D10F16">
            <w:pPr>
              <w:pStyle w:val="af"/>
              <w:ind w:firstLine="480"/>
            </w:pPr>
            <w:r w:rsidRPr="004027DC">
              <w:rPr>
                <w:color w:val="000000" w:themeColor="text1"/>
              </w:rPr>
              <w:t>专栏</w:t>
            </w:r>
            <w:r>
              <w:rPr>
                <w:color w:val="000000" w:themeColor="text1"/>
              </w:rPr>
              <w:t>5</w:t>
            </w:r>
            <w:r w:rsidRPr="004027DC">
              <w:rPr>
                <w:color w:val="000000" w:themeColor="text1"/>
              </w:rPr>
              <w:t>.</w:t>
            </w:r>
            <w:r>
              <w:rPr>
                <w:color w:val="000000" w:themeColor="text1"/>
              </w:rPr>
              <w:t>4</w:t>
            </w:r>
            <w:r w:rsidRPr="004027DC">
              <w:rPr>
                <w:color w:val="000000" w:themeColor="text1"/>
              </w:rPr>
              <w:t>-</w:t>
            </w:r>
            <w:r>
              <w:rPr>
                <w:color w:val="000000" w:themeColor="text1"/>
              </w:rPr>
              <w:t>2</w:t>
            </w:r>
            <w:r w:rsidRPr="004027DC">
              <w:rPr>
                <w:color w:val="000000" w:themeColor="text1"/>
              </w:rPr>
              <w:t xml:space="preserve">  </w:t>
            </w:r>
            <w:r w:rsidRPr="004027DC">
              <w:rPr>
                <w:rFonts w:hint="eastAsia"/>
                <w:color w:val="000000" w:themeColor="text1"/>
              </w:rPr>
              <w:t>泥曲河西部水土保持与水源涵养重点工程</w:t>
            </w:r>
          </w:p>
        </w:tc>
      </w:tr>
      <w:tr w:rsidR="00D10F16" w:rsidRPr="004027DC" w14:paraId="395EA44E"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7F017B1"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1</w:t>
            </w:r>
            <w:r w:rsidRPr="000D39D1">
              <w:rPr>
                <w:rFonts w:cs="Times New Roman"/>
                <w:b/>
                <w:color w:val="000000"/>
                <w:sz w:val="21"/>
                <w:szCs w:val="21"/>
              </w:rPr>
              <w:t>.</w:t>
            </w:r>
            <w:r w:rsidRPr="004027DC">
              <w:rPr>
                <w:rFonts w:cs="Times New Roman"/>
                <w:b/>
                <w:color w:val="000000"/>
                <w:sz w:val="21"/>
                <w:szCs w:val="21"/>
              </w:rPr>
              <w:t xml:space="preserve"> </w:t>
            </w:r>
            <w:r w:rsidRPr="000D39D1">
              <w:rPr>
                <w:rFonts w:cs="Times New Roman" w:hint="eastAsia"/>
                <w:b/>
                <w:color w:val="000000"/>
                <w:sz w:val="21"/>
                <w:szCs w:val="21"/>
              </w:rPr>
              <w:t>自然保护区与生物多样性保护重点项目</w:t>
            </w:r>
          </w:p>
          <w:p w14:paraId="50C9DD88"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主要针对</w:t>
            </w:r>
            <w:r>
              <w:rPr>
                <w:rFonts w:cs="Times New Roman" w:hint="eastAsia"/>
                <w:color w:val="000000"/>
                <w:sz w:val="21"/>
                <w:szCs w:val="21"/>
              </w:rPr>
              <w:t>卡娘县级自然保护区</w:t>
            </w:r>
            <w:r w:rsidRPr="000D39D1">
              <w:rPr>
                <w:rFonts w:cs="Times New Roman" w:hint="eastAsia"/>
                <w:color w:val="000000"/>
                <w:sz w:val="21"/>
                <w:szCs w:val="21"/>
              </w:rPr>
              <w:t>内草地生态系统退化、生物多样性减少在内的生态服务功能变弱等问题。开展</w:t>
            </w:r>
            <w:r>
              <w:rPr>
                <w:rFonts w:cs="Times New Roman" w:hint="eastAsia"/>
                <w:color w:val="000000"/>
                <w:sz w:val="21"/>
                <w:szCs w:val="21"/>
              </w:rPr>
              <w:t>卡娘县级自然保护区</w:t>
            </w:r>
            <w:r w:rsidRPr="000D39D1">
              <w:rPr>
                <w:rFonts w:cs="Times New Roman" w:hint="eastAsia"/>
                <w:color w:val="000000"/>
                <w:sz w:val="21"/>
                <w:szCs w:val="21"/>
              </w:rPr>
              <w:t>综合建设，通过自然保护区勘界立标、管护、监测和宣传等途径，</w:t>
            </w:r>
            <w:r w:rsidRPr="000D39D1">
              <w:rPr>
                <w:rFonts w:cs="Times New Roman" w:hint="eastAsia"/>
                <w:iCs/>
                <w:color w:val="000000"/>
                <w:sz w:val="21"/>
                <w:szCs w:val="21"/>
              </w:rPr>
              <w:t>开展生态本底调查，</w:t>
            </w:r>
            <w:r w:rsidRPr="000D39D1">
              <w:rPr>
                <w:rFonts w:cs="Times New Roman" w:hint="eastAsia"/>
                <w:color w:val="000000"/>
                <w:sz w:val="21"/>
                <w:szCs w:val="21"/>
              </w:rPr>
              <w:t>加强珍稀动植物及其栖息地保护。改善保护区内草地、河流水系生态环境。开展退化草地综合治理工程、退牧还草工程、辅助草场植被恢复等措施，建设草原围栏</w:t>
            </w:r>
            <w:r w:rsidRPr="004027DC">
              <w:rPr>
                <w:rFonts w:cs="Times New Roman"/>
                <w:color w:val="000000"/>
                <w:sz w:val="21"/>
                <w:szCs w:val="21"/>
              </w:rPr>
              <w:t>6</w:t>
            </w:r>
            <w:r w:rsidRPr="000D39D1">
              <w:rPr>
                <w:rFonts w:cs="Times New Roman" w:hint="eastAsia"/>
                <w:color w:val="000000"/>
                <w:sz w:val="21"/>
                <w:szCs w:val="21"/>
              </w:rPr>
              <w:t>万亩，人工种草</w:t>
            </w:r>
            <w:r w:rsidRPr="004027DC">
              <w:rPr>
                <w:rFonts w:cs="Times New Roman"/>
                <w:color w:val="000000"/>
                <w:sz w:val="21"/>
                <w:szCs w:val="21"/>
              </w:rPr>
              <w:t>0.9</w:t>
            </w:r>
            <w:r w:rsidRPr="000D39D1">
              <w:rPr>
                <w:rFonts w:cs="Times New Roman" w:hint="eastAsia"/>
                <w:color w:val="000000"/>
                <w:sz w:val="21"/>
                <w:szCs w:val="21"/>
              </w:rPr>
              <w:t>万亩，退化草原改良</w:t>
            </w:r>
            <w:r w:rsidRPr="004027DC">
              <w:rPr>
                <w:rFonts w:cs="Times New Roman"/>
                <w:color w:val="000000"/>
                <w:sz w:val="21"/>
                <w:szCs w:val="21"/>
              </w:rPr>
              <w:t>8</w:t>
            </w:r>
            <w:r w:rsidRPr="000D39D1">
              <w:rPr>
                <w:rFonts w:cs="Times New Roman" w:hint="eastAsia"/>
                <w:color w:val="000000"/>
                <w:sz w:val="21"/>
                <w:szCs w:val="21"/>
              </w:rPr>
              <w:t>万亩，鼠害治理</w:t>
            </w:r>
            <w:r w:rsidRPr="004027DC">
              <w:rPr>
                <w:rFonts w:cs="Times New Roman"/>
                <w:color w:val="000000"/>
                <w:sz w:val="21"/>
                <w:szCs w:val="21"/>
              </w:rPr>
              <w:t>2.5</w:t>
            </w:r>
            <w:r w:rsidRPr="000D39D1">
              <w:rPr>
                <w:rFonts w:cs="Times New Roman" w:hint="eastAsia"/>
                <w:color w:val="000000"/>
                <w:sz w:val="21"/>
                <w:szCs w:val="21"/>
              </w:rPr>
              <w:t>万亩，虫害治理</w:t>
            </w:r>
            <w:r w:rsidRPr="004027DC">
              <w:rPr>
                <w:rFonts w:cs="Times New Roman"/>
                <w:color w:val="000000"/>
                <w:sz w:val="21"/>
                <w:szCs w:val="21"/>
              </w:rPr>
              <w:t>1.7</w:t>
            </w:r>
            <w:r w:rsidRPr="000D39D1">
              <w:rPr>
                <w:rFonts w:cs="Times New Roman" w:hint="eastAsia"/>
                <w:color w:val="000000"/>
                <w:sz w:val="21"/>
                <w:szCs w:val="21"/>
              </w:rPr>
              <w:t>万亩，提高草地水源涵养和水土保持功能。</w:t>
            </w:r>
          </w:p>
          <w:p w14:paraId="6B448A89"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3F83ABB2"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1884.35</w:t>
            </w:r>
            <w:r w:rsidRPr="000D39D1">
              <w:rPr>
                <w:rFonts w:cs="Times New Roman" w:hint="eastAsia"/>
                <w:color w:val="000000" w:themeColor="text1"/>
                <w:sz w:val="21"/>
                <w:szCs w:val="21"/>
              </w:rPr>
              <w:t>万元</w:t>
            </w:r>
          </w:p>
        </w:tc>
      </w:tr>
      <w:tr w:rsidR="00D10F16" w:rsidRPr="004027DC" w14:paraId="221624D2"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ED2199A"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2. </w:t>
            </w:r>
            <w:r w:rsidRPr="000D39D1">
              <w:rPr>
                <w:rFonts w:cs="Times New Roman" w:hint="eastAsia"/>
                <w:b/>
                <w:color w:val="000000"/>
                <w:sz w:val="21"/>
                <w:szCs w:val="21"/>
              </w:rPr>
              <w:t>森林生态保护与修复重点项目</w:t>
            </w:r>
          </w:p>
          <w:p w14:paraId="5D2D1DE8"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区域内林地在</w:t>
            </w:r>
            <w:r w:rsidRPr="000D39D1">
              <w:rPr>
                <w:rFonts w:cs="Times New Roman"/>
                <w:color w:val="000000"/>
                <w:sz w:val="21"/>
                <w:szCs w:val="21"/>
              </w:rPr>
              <w:t>2</w:t>
            </w:r>
            <w:r w:rsidRPr="000D39D1">
              <w:rPr>
                <w:rFonts w:cs="Times New Roman" w:hint="eastAsia"/>
                <w:color w:val="000000"/>
                <w:sz w:val="21"/>
                <w:szCs w:val="21"/>
              </w:rPr>
              <w:t>个乡镇均有分布，针对区内森林生态环境破坏问题，以及林地退化等特点，对区内森林生态环境进行保护与修复，开展森林生境保护工程、天然林资源修复重点工程，实施退化林修复</w:t>
            </w:r>
            <w:r w:rsidRPr="004027DC">
              <w:rPr>
                <w:rFonts w:cs="Times New Roman"/>
                <w:color w:val="000000"/>
                <w:sz w:val="21"/>
                <w:szCs w:val="21"/>
              </w:rPr>
              <w:t>2.4</w:t>
            </w:r>
            <w:r w:rsidRPr="000D39D1">
              <w:rPr>
                <w:rFonts w:cs="Times New Roman" w:hint="eastAsia"/>
                <w:color w:val="000000"/>
                <w:sz w:val="21"/>
                <w:szCs w:val="21"/>
              </w:rPr>
              <w:t>万亩，封山育林</w:t>
            </w:r>
            <w:r w:rsidRPr="004027DC">
              <w:rPr>
                <w:rFonts w:cs="Times New Roman"/>
                <w:color w:val="000000"/>
                <w:sz w:val="21"/>
                <w:szCs w:val="21"/>
              </w:rPr>
              <w:t>2.4</w:t>
            </w:r>
            <w:r w:rsidRPr="000D39D1">
              <w:rPr>
                <w:rFonts w:cs="Times New Roman" w:hint="eastAsia"/>
                <w:color w:val="000000"/>
                <w:sz w:val="21"/>
                <w:szCs w:val="21"/>
              </w:rPr>
              <w:t>万亩。</w:t>
            </w:r>
          </w:p>
          <w:p w14:paraId="26E13BF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29C5BDFC"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themeColor="text1"/>
                <w:sz w:val="21"/>
                <w:szCs w:val="21"/>
              </w:rPr>
              <w:t>3937.91</w:t>
            </w:r>
            <w:r w:rsidRPr="000D39D1">
              <w:rPr>
                <w:rFonts w:cs="Times New Roman" w:hint="eastAsia"/>
                <w:color w:val="000000" w:themeColor="text1"/>
                <w:sz w:val="21"/>
                <w:szCs w:val="21"/>
              </w:rPr>
              <w:t>万元</w:t>
            </w:r>
          </w:p>
        </w:tc>
      </w:tr>
      <w:tr w:rsidR="00D10F16" w:rsidRPr="004027DC" w14:paraId="0F00D394"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68F4F93" w14:textId="77777777" w:rsidR="00D10F16" w:rsidRPr="004027DC" w:rsidRDefault="00D10F16" w:rsidP="00D10F16">
            <w:pPr>
              <w:spacing w:line="240" w:lineRule="auto"/>
              <w:ind w:firstLine="422"/>
              <w:rPr>
                <w:rFonts w:cs="Times New Roman"/>
                <w:b/>
                <w:sz w:val="21"/>
                <w:szCs w:val="21"/>
              </w:rPr>
            </w:pPr>
            <w:r w:rsidRPr="004027DC">
              <w:rPr>
                <w:rFonts w:cs="Times New Roman"/>
                <w:b/>
                <w:sz w:val="21"/>
                <w:szCs w:val="21"/>
              </w:rPr>
              <w:t xml:space="preserve">3. </w:t>
            </w:r>
            <w:r w:rsidRPr="004027DC">
              <w:rPr>
                <w:rFonts w:cs="Times New Roman"/>
                <w:b/>
                <w:sz w:val="21"/>
                <w:szCs w:val="21"/>
              </w:rPr>
              <w:t>森林产业培育转化与管护能力提升</w:t>
            </w:r>
            <w:r w:rsidRPr="000D39D1">
              <w:rPr>
                <w:rFonts w:cs="Times New Roman" w:hint="eastAsia"/>
                <w:b/>
                <w:color w:val="000000"/>
                <w:sz w:val="21"/>
                <w:szCs w:val="21"/>
              </w:rPr>
              <w:t>重点项目</w:t>
            </w:r>
          </w:p>
          <w:p w14:paraId="02EC9897"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themeColor="text1"/>
                <w:sz w:val="21"/>
                <w:szCs w:val="21"/>
              </w:rPr>
              <w:t>针对区</w:t>
            </w:r>
            <w:r w:rsidRPr="004027DC">
              <w:rPr>
                <w:rFonts w:cs="Times New Roman" w:hint="eastAsia"/>
                <w:color w:val="000000" w:themeColor="text1"/>
                <w:sz w:val="21"/>
                <w:szCs w:val="21"/>
              </w:rPr>
              <w:t>域</w:t>
            </w:r>
            <w:r w:rsidRPr="004027DC">
              <w:rPr>
                <w:rFonts w:cs="Times New Roman"/>
                <w:color w:val="000000" w:themeColor="text1"/>
                <w:sz w:val="21"/>
                <w:szCs w:val="21"/>
              </w:rPr>
              <w:t>内</w:t>
            </w:r>
            <w:r w:rsidRPr="004027DC">
              <w:rPr>
                <w:rFonts w:cs="Times New Roman" w:hint="eastAsia"/>
                <w:color w:val="000000" w:themeColor="text1"/>
                <w:sz w:val="21"/>
                <w:szCs w:val="21"/>
              </w:rPr>
              <w:t>林业效益转化不足、防护措施不完善等问题</w:t>
            </w:r>
            <w:r w:rsidRPr="004027DC">
              <w:rPr>
                <w:rFonts w:cs="Times New Roman"/>
                <w:color w:val="000000" w:themeColor="text1"/>
                <w:sz w:val="21"/>
                <w:szCs w:val="21"/>
              </w:rPr>
              <w:t>，</w:t>
            </w:r>
            <w:r w:rsidRPr="004027DC">
              <w:rPr>
                <w:rFonts w:cs="Times New Roman" w:hint="eastAsia"/>
                <w:color w:val="000000" w:themeColor="text1"/>
                <w:sz w:val="21"/>
                <w:szCs w:val="21"/>
              </w:rPr>
              <w:t>探索特色富民产业林药、林菌等林下经济发展渠道，探索发展林业碳汇，将区域内林业优势，生态优势转化为经济优势，</w:t>
            </w:r>
            <w:r w:rsidRPr="004027DC">
              <w:rPr>
                <w:rFonts w:cs="Times New Roman"/>
                <w:color w:val="000000" w:themeColor="text1"/>
                <w:sz w:val="21"/>
                <w:szCs w:val="21"/>
              </w:rPr>
              <w:t>同时开展区域里公益林专业管护</w:t>
            </w:r>
            <w:r w:rsidRPr="004027DC">
              <w:rPr>
                <w:rFonts w:cs="Times New Roman" w:hint="eastAsia"/>
                <w:color w:val="000000" w:themeColor="text1"/>
                <w:sz w:val="21"/>
                <w:szCs w:val="21"/>
              </w:rPr>
              <w:t>工程、</w:t>
            </w:r>
            <w:r w:rsidRPr="000D39D1">
              <w:rPr>
                <w:rFonts w:cs="Times New Roman" w:hint="eastAsia"/>
                <w:color w:val="000000" w:themeColor="text1"/>
                <w:sz w:val="21"/>
                <w:szCs w:val="21"/>
              </w:rPr>
              <w:t>山林火灾防护工程，结合草原火灾防护工程建设</w:t>
            </w:r>
            <w:r w:rsidRPr="004027DC">
              <w:rPr>
                <w:rFonts w:cs="Times New Roman"/>
                <w:color w:val="000000" w:themeColor="text1"/>
                <w:sz w:val="21"/>
                <w:szCs w:val="21"/>
              </w:rPr>
              <w:t>2</w:t>
            </w:r>
            <w:r w:rsidRPr="000D39D1">
              <w:rPr>
                <w:rFonts w:cs="Times New Roman" w:hint="eastAsia"/>
                <w:color w:val="000000" w:themeColor="text1"/>
                <w:sz w:val="21"/>
                <w:szCs w:val="21"/>
              </w:rPr>
              <w:t>个乡镇管护站，蓄水池</w:t>
            </w:r>
            <w:r w:rsidRPr="000D39D1">
              <w:rPr>
                <w:rFonts w:cs="Times New Roman"/>
                <w:color w:val="000000" w:themeColor="text1"/>
                <w:sz w:val="21"/>
                <w:szCs w:val="21"/>
              </w:rPr>
              <w:t>6</w:t>
            </w:r>
            <w:r w:rsidRPr="000D39D1">
              <w:rPr>
                <w:rFonts w:cs="Times New Roman" w:hint="eastAsia"/>
                <w:color w:val="000000" w:themeColor="text1"/>
                <w:sz w:val="21"/>
                <w:szCs w:val="21"/>
              </w:rPr>
              <w:t>个，森林防火监测前端</w:t>
            </w:r>
            <w:r w:rsidRPr="004027DC">
              <w:rPr>
                <w:rFonts w:cs="Times New Roman"/>
                <w:color w:val="000000" w:themeColor="text1"/>
                <w:sz w:val="21"/>
                <w:szCs w:val="21"/>
              </w:rPr>
              <w:t>10</w:t>
            </w:r>
            <w:r w:rsidRPr="000D39D1">
              <w:rPr>
                <w:rFonts w:cs="Times New Roman" w:hint="eastAsia"/>
                <w:color w:val="000000" w:themeColor="text1"/>
                <w:sz w:val="21"/>
                <w:szCs w:val="21"/>
              </w:rPr>
              <w:t>套，森林草原防火通讯系统，森林草原防火宣传设备，开展专业队伍能力建设（防灭火物资装备、以水灭火项目及营房、仓库维护，运兵车、物资运输车等防火车辆）</w:t>
            </w:r>
            <w:r w:rsidRPr="004027DC">
              <w:rPr>
                <w:rFonts w:cs="Times New Roman"/>
                <w:color w:val="000000" w:themeColor="text1"/>
                <w:sz w:val="21"/>
                <w:szCs w:val="21"/>
              </w:rPr>
              <w:t>。</w:t>
            </w:r>
          </w:p>
          <w:p w14:paraId="49A698B2"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173CB538"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1563.88</w:t>
            </w:r>
            <w:r w:rsidRPr="000D39D1">
              <w:rPr>
                <w:rFonts w:cs="Times New Roman" w:hint="eastAsia"/>
                <w:color w:val="000000" w:themeColor="text1"/>
                <w:sz w:val="21"/>
                <w:szCs w:val="21"/>
              </w:rPr>
              <w:t>万元</w:t>
            </w:r>
          </w:p>
        </w:tc>
      </w:tr>
      <w:tr w:rsidR="00D10F16" w:rsidRPr="004027DC" w14:paraId="452A5BC9"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2DC18B04"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4</w:t>
            </w:r>
            <w:r w:rsidRPr="000D39D1">
              <w:rPr>
                <w:rFonts w:cs="Times New Roman"/>
                <w:b/>
                <w:color w:val="000000"/>
                <w:sz w:val="21"/>
                <w:szCs w:val="21"/>
              </w:rPr>
              <w:t xml:space="preserve">. </w:t>
            </w:r>
            <w:r w:rsidRPr="000D39D1">
              <w:rPr>
                <w:rFonts w:cs="Times New Roman" w:hint="eastAsia"/>
                <w:b/>
                <w:color w:val="000000"/>
                <w:sz w:val="21"/>
                <w:szCs w:val="21"/>
              </w:rPr>
              <w:t>森林结构优化与功能提升重点项目</w:t>
            </w:r>
          </w:p>
          <w:p w14:paraId="74FEDF68" w14:textId="77777777" w:rsidR="00D10F16" w:rsidRPr="004027DC" w:rsidRDefault="00D10F16" w:rsidP="00D10F16">
            <w:pPr>
              <w:spacing w:line="240" w:lineRule="auto"/>
              <w:ind w:firstLine="420"/>
              <w:rPr>
                <w:rFonts w:cs="Times New Roman"/>
                <w:sz w:val="21"/>
                <w:szCs w:val="21"/>
              </w:rPr>
            </w:pPr>
            <w:r w:rsidRPr="004027DC">
              <w:rPr>
                <w:rFonts w:cs="Times New Roman" w:hint="eastAsia"/>
                <w:sz w:val="21"/>
                <w:szCs w:val="21"/>
              </w:rPr>
              <w:t>针对区域内森林结构单一等问题。开展森林结构优化与功能提升工程，经济林建设、科学搭配树木等措施，改善森林生态和林相，增强森林的抵御灾害的能力，人工造林</w:t>
            </w:r>
            <w:r w:rsidRPr="004027DC">
              <w:rPr>
                <w:rFonts w:cs="Times New Roman"/>
                <w:sz w:val="21"/>
                <w:szCs w:val="21"/>
              </w:rPr>
              <w:t>1.6</w:t>
            </w:r>
            <w:r w:rsidRPr="004027DC">
              <w:rPr>
                <w:rFonts w:cs="Times New Roman" w:hint="eastAsia"/>
                <w:sz w:val="21"/>
                <w:szCs w:val="21"/>
              </w:rPr>
              <w:t>万亩，改善区内森林生态系统，维护生物多样性，增加区内水源涵养等生态功能。</w:t>
            </w:r>
          </w:p>
          <w:p w14:paraId="70CD9981"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1A86EC77"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512.75</w:t>
            </w:r>
            <w:r w:rsidRPr="000D39D1">
              <w:rPr>
                <w:rFonts w:cs="Times New Roman" w:hint="eastAsia"/>
                <w:color w:val="000000" w:themeColor="text1"/>
                <w:sz w:val="21"/>
                <w:szCs w:val="21"/>
              </w:rPr>
              <w:t>万元</w:t>
            </w:r>
          </w:p>
        </w:tc>
      </w:tr>
      <w:tr w:rsidR="00D10F16" w:rsidRPr="004027DC" w14:paraId="3300FBC2"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050FFD99"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bCs/>
                <w:sz w:val="21"/>
                <w:szCs w:val="21"/>
              </w:rPr>
              <w:t xml:space="preserve">5. </w:t>
            </w:r>
            <w:r w:rsidRPr="004027DC">
              <w:rPr>
                <w:rFonts w:cs="Times New Roman" w:hint="eastAsia"/>
                <w:b/>
                <w:bCs/>
                <w:sz w:val="21"/>
                <w:szCs w:val="21"/>
              </w:rPr>
              <w:t>农村生态环境整治与提升</w:t>
            </w:r>
            <w:r w:rsidRPr="000D39D1">
              <w:rPr>
                <w:rFonts w:cs="Times New Roman" w:hint="eastAsia"/>
                <w:b/>
                <w:color w:val="000000"/>
                <w:sz w:val="21"/>
                <w:szCs w:val="21"/>
              </w:rPr>
              <w:t>重点项目</w:t>
            </w:r>
          </w:p>
          <w:p w14:paraId="51808650" w14:textId="77777777" w:rsidR="00D10F16" w:rsidRPr="004027DC" w:rsidRDefault="00D10F16" w:rsidP="00D10F16">
            <w:pPr>
              <w:spacing w:line="240" w:lineRule="auto"/>
              <w:ind w:firstLine="420"/>
              <w:rPr>
                <w:rFonts w:cs="Times New Roman"/>
                <w:sz w:val="21"/>
                <w:szCs w:val="21"/>
              </w:rPr>
            </w:pPr>
            <w:r w:rsidRPr="004027DC">
              <w:rPr>
                <w:rFonts w:cs="Times New Roman" w:hint="eastAsia"/>
                <w:sz w:val="21"/>
                <w:szCs w:val="21"/>
              </w:rPr>
              <w:t>针对区域内农村垃圾无害化处理程度低、生活污水污染等问题，开展区域内农村生态环境整治与提升工程。开展区域内</w:t>
            </w:r>
            <w:r w:rsidRPr="004027DC">
              <w:rPr>
                <w:rFonts w:cs="Times New Roman"/>
                <w:sz w:val="21"/>
                <w:szCs w:val="21"/>
              </w:rPr>
              <w:t>2</w:t>
            </w:r>
            <w:r w:rsidRPr="004027DC">
              <w:rPr>
                <w:rFonts w:cs="Times New Roman" w:hint="eastAsia"/>
                <w:sz w:val="21"/>
                <w:szCs w:val="21"/>
              </w:rPr>
              <w:t>个乡镇，农村厕所改（扩）建，垃圾分类处理及清理设施，建设农村污水处理管网，畜禽粪污集中资源化利用，推广使用人工湿地等集中处理技术开展生活废水收集处理，提升农村生态环境质量。</w:t>
            </w:r>
          </w:p>
          <w:p w14:paraId="4AAD799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7C1E571D" w14:textId="77777777" w:rsidR="00D10F16" w:rsidRPr="004027DC" w:rsidRDefault="00D10F16" w:rsidP="00D10F16">
            <w:pPr>
              <w:spacing w:line="240" w:lineRule="auto"/>
              <w:ind w:firstLine="422"/>
              <w:rPr>
                <w:rFonts w:cs="Times New Roman"/>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3806.94</w:t>
            </w:r>
            <w:r w:rsidRPr="000D39D1">
              <w:rPr>
                <w:rFonts w:cs="Times New Roman" w:hint="eastAsia"/>
                <w:color w:val="000000" w:themeColor="text1"/>
                <w:sz w:val="21"/>
                <w:szCs w:val="21"/>
              </w:rPr>
              <w:t>万元</w:t>
            </w:r>
          </w:p>
        </w:tc>
      </w:tr>
      <w:tr w:rsidR="00D10F16" w:rsidRPr="004027DC" w14:paraId="3FB20CB4"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7C6FDA5"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6.</w:t>
            </w:r>
            <w:bookmarkStart w:id="68" w:name="_Hlk102811567"/>
            <w:r w:rsidRPr="000D39D1">
              <w:rPr>
                <w:rFonts w:cs="Times New Roman"/>
                <w:b/>
                <w:color w:val="000000"/>
                <w:sz w:val="21"/>
                <w:szCs w:val="21"/>
              </w:rPr>
              <w:t xml:space="preserve"> </w:t>
            </w:r>
            <w:r w:rsidRPr="004027DC">
              <w:rPr>
                <w:rFonts w:cs="Times New Roman"/>
                <w:b/>
                <w:color w:val="000000"/>
                <w:sz w:val="21"/>
                <w:szCs w:val="21"/>
              </w:rPr>
              <w:t>水土流失治理</w:t>
            </w:r>
            <w:r w:rsidRPr="000D39D1">
              <w:rPr>
                <w:rFonts w:cs="Times New Roman" w:hint="eastAsia"/>
                <w:b/>
                <w:color w:val="000000"/>
                <w:sz w:val="21"/>
                <w:szCs w:val="21"/>
              </w:rPr>
              <w:t>重点项目</w:t>
            </w:r>
          </w:p>
          <w:bookmarkEnd w:id="68"/>
          <w:p w14:paraId="37FD7750"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lastRenderedPageBreak/>
              <w:t>针对区域内水土流失问题，</w:t>
            </w:r>
            <w:r w:rsidRPr="000D39D1">
              <w:rPr>
                <w:rFonts w:cs="Times New Roman" w:hint="eastAsia"/>
                <w:color w:val="000000"/>
                <w:sz w:val="21"/>
                <w:szCs w:val="21"/>
              </w:rPr>
              <w:t>结合小流域治理工程，治理水土流失面积</w:t>
            </w:r>
            <w:r w:rsidRPr="004027DC">
              <w:rPr>
                <w:rFonts w:cs="Times New Roman"/>
                <w:color w:val="000000"/>
                <w:sz w:val="21"/>
                <w:szCs w:val="21"/>
              </w:rPr>
              <w:t>2</w:t>
            </w:r>
            <w:r w:rsidRPr="000D39D1">
              <w:rPr>
                <w:rFonts w:cs="Times New Roman" w:hint="eastAsia"/>
                <w:color w:val="000000"/>
                <w:sz w:val="21"/>
                <w:szCs w:val="21"/>
              </w:rPr>
              <w:t>万亩。</w:t>
            </w:r>
            <w:r w:rsidRPr="004027DC">
              <w:rPr>
                <w:rFonts w:cs="Times New Roman"/>
                <w:color w:val="000000"/>
                <w:sz w:val="21"/>
                <w:szCs w:val="21"/>
              </w:rPr>
              <w:t>采取建设滨水缓冲带、建设绿地、恢复两岸水域岸线植被</w:t>
            </w:r>
            <w:r w:rsidRPr="000D39D1">
              <w:rPr>
                <w:rFonts w:cs="Times New Roman" w:hint="eastAsia"/>
                <w:color w:val="000000"/>
                <w:sz w:val="21"/>
                <w:szCs w:val="21"/>
              </w:rPr>
              <w:t>、</w:t>
            </w:r>
            <w:r w:rsidRPr="004027DC">
              <w:rPr>
                <w:rFonts w:cs="Times New Roman"/>
                <w:color w:val="000000"/>
                <w:sz w:val="21"/>
                <w:szCs w:val="21"/>
              </w:rPr>
              <w:t>建设湿地等措施，减轻水土流失。</w:t>
            </w:r>
          </w:p>
          <w:p w14:paraId="11D6FFC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001EFBE4"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3806.94</w:t>
            </w:r>
            <w:r w:rsidRPr="000D39D1">
              <w:rPr>
                <w:rFonts w:cs="Times New Roman" w:hint="eastAsia"/>
                <w:color w:val="000000" w:themeColor="text1"/>
                <w:sz w:val="21"/>
                <w:szCs w:val="21"/>
              </w:rPr>
              <w:t>万元</w:t>
            </w:r>
          </w:p>
        </w:tc>
      </w:tr>
      <w:tr w:rsidR="00D10F16" w:rsidRPr="004027DC" w14:paraId="26059DE6" w14:textId="77777777" w:rsidTr="00D10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jc w:val="center"/>
        </w:trPr>
        <w:tc>
          <w:tcPr>
            <w:tcW w:w="8296" w:type="dxa"/>
          </w:tcPr>
          <w:p w14:paraId="2C9E3C0C"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lastRenderedPageBreak/>
              <w:t xml:space="preserve">7. </w:t>
            </w:r>
            <w:r w:rsidRPr="004027DC">
              <w:rPr>
                <w:rFonts w:cs="Times New Roman"/>
                <w:b/>
                <w:color w:val="000000"/>
                <w:sz w:val="21"/>
                <w:szCs w:val="21"/>
              </w:rPr>
              <w:t>国土空间一体化保护修复支撑</w:t>
            </w:r>
            <w:r w:rsidRPr="000D39D1">
              <w:rPr>
                <w:rFonts w:cs="Times New Roman" w:hint="eastAsia"/>
                <w:b/>
                <w:color w:val="000000"/>
                <w:sz w:val="21"/>
                <w:szCs w:val="21"/>
              </w:rPr>
              <w:t>重点项目</w:t>
            </w:r>
          </w:p>
          <w:p w14:paraId="4D725460" w14:textId="77777777" w:rsidR="00D10F16" w:rsidRPr="004027DC" w:rsidRDefault="00D10F16" w:rsidP="00D10F16">
            <w:pPr>
              <w:spacing w:line="240" w:lineRule="auto"/>
              <w:ind w:firstLine="420"/>
              <w:rPr>
                <w:rFonts w:cs="Times New Roman"/>
                <w:sz w:val="21"/>
                <w:szCs w:val="21"/>
              </w:rPr>
            </w:pPr>
            <w:r w:rsidRPr="000D39D1">
              <w:rPr>
                <w:rFonts w:cs="Times New Roman" w:hint="eastAsia"/>
                <w:color w:val="000000"/>
                <w:sz w:val="21"/>
                <w:szCs w:val="21"/>
              </w:rPr>
              <w:t>推进生态保护修复数字化和数字产业化，借助遥感、无人机、智能传感等新兴技术手段，数字化生态系统本底情况，实时记录区域生态系统演变情况，</w:t>
            </w:r>
            <w:r>
              <w:rPr>
                <w:rFonts w:cs="Times New Roman" w:hint="eastAsia"/>
                <w:color w:val="000000"/>
                <w:sz w:val="21"/>
                <w:szCs w:val="21"/>
              </w:rPr>
              <w:t>开展适应性管理，</w:t>
            </w:r>
            <w:r w:rsidRPr="000D39D1">
              <w:rPr>
                <w:rFonts w:cs="Times New Roman" w:hint="eastAsia"/>
                <w:color w:val="000000"/>
                <w:sz w:val="21"/>
                <w:szCs w:val="21"/>
              </w:rPr>
              <w:t>利用人工智能、云计算分析诊断生态系统的重要节点，突出问题和演变走向。加快生态修复新技术的投入和新产品的研发，推进生态保护修复的数字产业化，</w:t>
            </w:r>
            <w:r w:rsidRPr="004027DC">
              <w:rPr>
                <w:rFonts w:cs="Times New Roman"/>
                <w:sz w:val="21"/>
                <w:szCs w:val="21"/>
              </w:rPr>
              <w:t>构建国土空间</w:t>
            </w:r>
            <w:r w:rsidRPr="000D39D1">
              <w:rPr>
                <w:rFonts w:cs="Times New Roman" w:hint="eastAsia"/>
                <w:sz w:val="21"/>
                <w:szCs w:val="21"/>
              </w:rPr>
              <w:t>保护</w:t>
            </w:r>
            <w:r w:rsidRPr="004027DC">
              <w:rPr>
                <w:rFonts w:cs="Times New Roman"/>
                <w:sz w:val="21"/>
                <w:szCs w:val="21"/>
              </w:rPr>
              <w:t>生态修复</w:t>
            </w:r>
            <w:r w:rsidRPr="000D39D1">
              <w:rPr>
                <w:rFonts w:cs="Times New Roman" w:hint="eastAsia"/>
                <w:sz w:val="21"/>
                <w:szCs w:val="21"/>
              </w:rPr>
              <w:t>信息化平台。</w:t>
            </w:r>
          </w:p>
          <w:p w14:paraId="361BD3AC"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64943D6E"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544.79</w:t>
            </w:r>
            <w:r w:rsidRPr="000D39D1">
              <w:rPr>
                <w:rFonts w:cs="Times New Roman" w:hint="eastAsia"/>
                <w:color w:val="000000" w:themeColor="text1"/>
                <w:sz w:val="21"/>
                <w:szCs w:val="21"/>
              </w:rPr>
              <w:t>万元</w:t>
            </w:r>
          </w:p>
        </w:tc>
      </w:tr>
    </w:tbl>
    <w:p w14:paraId="40873A79" w14:textId="77777777" w:rsidR="00D10F16" w:rsidRPr="008A54B7" w:rsidRDefault="00D10F16" w:rsidP="008A54B7">
      <w:pPr>
        <w:pStyle w:val="3"/>
      </w:pPr>
      <w:bookmarkStart w:id="69" w:name="_Toc104127795"/>
      <w:r w:rsidRPr="008A54B7">
        <w:rPr>
          <w:rStyle w:val="3Char"/>
          <w:rFonts w:hint="eastAsia"/>
          <w:bCs/>
        </w:rPr>
        <w:t>三</w:t>
      </w:r>
      <w:bookmarkStart w:id="70" w:name="_Hlk107846704"/>
      <w:r w:rsidRPr="008A54B7">
        <w:rPr>
          <w:rStyle w:val="3Char"/>
          <w:rFonts w:hint="eastAsia"/>
          <w:bCs/>
        </w:rPr>
        <w:t>、达曲河西部生物多样性维护与水源涵养</w:t>
      </w:r>
      <w:bookmarkEnd w:id="69"/>
      <w:r w:rsidRPr="008A54B7">
        <w:rPr>
          <w:rStyle w:val="3Char"/>
          <w:rFonts w:hint="eastAsia"/>
          <w:bCs/>
        </w:rPr>
        <w:t>重点工程</w:t>
      </w:r>
      <w:bookmarkEnd w:id="70"/>
    </w:p>
    <w:p w14:paraId="1EDB1D75" w14:textId="77777777" w:rsidR="00D10F16" w:rsidRPr="004027DC" w:rsidRDefault="00D10F16" w:rsidP="00D10F16">
      <w:pPr>
        <w:ind w:firstLine="480"/>
        <w:rPr>
          <w:rFonts w:cs="Times New Roman"/>
          <w:kern w:val="0"/>
          <w:sz w:val="22"/>
        </w:rPr>
      </w:pPr>
      <w:r w:rsidRPr="000D39D1">
        <w:rPr>
          <w:rFonts w:cs="Times New Roman" w:hint="eastAsia"/>
        </w:rPr>
        <w:t>本工程位于达曲河西部生物多样性维护与水源涵养生态保护修复亚区（</w:t>
      </w:r>
      <w:r w:rsidRPr="000D39D1">
        <w:rPr>
          <w:rFonts w:cs="Times New Roman"/>
        </w:rPr>
        <w:t>II-1</w:t>
      </w:r>
      <w:r w:rsidRPr="000D39D1">
        <w:rPr>
          <w:rFonts w:cs="Times New Roman" w:hint="eastAsia"/>
        </w:rPr>
        <w:t>）内，涉及更知乡（南部）、洛秋乡（南部）等</w:t>
      </w:r>
      <w:r w:rsidRPr="000D39D1">
        <w:rPr>
          <w:rFonts w:cs="Times New Roman"/>
        </w:rPr>
        <w:t>2</w:t>
      </w:r>
      <w:r w:rsidRPr="000D39D1">
        <w:rPr>
          <w:rFonts w:cs="Times New Roman" w:hint="eastAsia"/>
        </w:rPr>
        <w:t>个乡镇区域面积</w:t>
      </w:r>
      <w:r w:rsidRPr="004027DC">
        <w:rPr>
          <w:rFonts w:cs="Times New Roman"/>
          <w:kern w:val="0"/>
          <w:szCs w:val="24"/>
        </w:rPr>
        <w:t>1057.39</w:t>
      </w:r>
      <w:r w:rsidRPr="000D39D1">
        <w:rPr>
          <w:rFonts w:cs="Times New Roman" w:hint="eastAsia"/>
          <w:kern w:val="0"/>
          <w:sz w:val="22"/>
        </w:rPr>
        <w:t>平方</w:t>
      </w:r>
      <w:r>
        <w:rPr>
          <w:rFonts w:cs="Times New Roman"/>
          <w:kern w:val="0"/>
          <w:sz w:val="22"/>
        </w:rPr>
        <w:t>公里</w:t>
      </w:r>
      <w:r w:rsidRPr="000D39D1">
        <w:rPr>
          <w:rFonts w:cs="Times New Roman" w:hint="eastAsia"/>
        </w:rPr>
        <w:t>，占全县总面积的</w:t>
      </w:r>
      <w:r w:rsidRPr="004027DC">
        <w:rPr>
          <w:rFonts w:cs="Times New Roman"/>
        </w:rPr>
        <w:t>23.62</w:t>
      </w:r>
      <w:r w:rsidRPr="000D39D1">
        <w:rPr>
          <w:rFonts w:cs="Times New Roman"/>
        </w:rPr>
        <w:t>%</w:t>
      </w:r>
      <w:r w:rsidRPr="000D39D1">
        <w:rPr>
          <w:rFonts w:cs="Times New Roman" w:hint="eastAsia"/>
        </w:rPr>
        <w:t>。</w:t>
      </w:r>
    </w:p>
    <w:p w14:paraId="5705E1C0" w14:textId="77777777" w:rsidR="00D10F16" w:rsidRPr="004027DC" w:rsidRDefault="00D10F16" w:rsidP="00D10F16">
      <w:pPr>
        <w:ind w:firstLine="482"/>
        <w:rPr>
          <w:rFonts w:cs="Times New Roman"/>
        </w:rPr>
      </w:pPr>
      <w:r w:rsidRPr="000D39D1">
        <w:rPr>
          <w:rFonts w:cs="Times New Roman" w:hint="eastAsia"/>
          <w:b/>
          <w:bCs/>
        </w:rPr>
        <w:t>区域概况：</w:t>
      </w:r>
      <w:r w:rsidRPr="000D39D1">
        <w:rPr>
          <w:rFonts w:cs="Times New Roman" w:hint="eastAsia"/>
        </w:rPr>
        <w:t>本区北部包含大部分</w:t>
      </w:r>
      <w:r>
        <w:rPr>
          <w:rFonts w:cs="Times New Roman" w:hint="eastAsia"/>
        </w:rPr>
        <w:t>卡莎湖省级自然保护区</w:t>
      </w:r>
      <w:r w:rsidRPr="000D39D1">
        <w:rPr>
          <w:rFonts w:cs="Times New Roman" w:hint="eastAsia"/>
        </w:rPr>
        <w:t>，及部分</w:t>
      </w:r>
      <w:r>
        <w:rPr>
          <w:rFonts w:cs="Times New Roman" w:hint="eastAsia"/>
        </w:rPr>
        <w:t>易日沟县级自然保护区</w:t>
      </w:r>
      <w:r w:rsidRPr="000D39D1">
        <w:rPr>
          <w:rFonts w:cs="Times New Roman" w:hint="eastAsia"/>
        </w:rPr>
        <w:t>。卡莎湖区主要由达曲河流域为主。在甘孜和新龙交界的分水岭地带呈极高山冰冻寒漠状，平均海拔</w:t>
      </w:r>
      <w:r w:rsidRPr="000D39D1">
        <w:rPr>
          <w:rFonts w:cs="Times New Roman"/>
        </w:rPr>
        <w:t>5000</w:t>
      </w:r>
      <w:r w:rsidRPr="004027DC">
        <w:rPr>
          <w:rFonts w:cs="Times New Roman"/>
        </w:rPr>
        <w:t>米</w:t>
      </w:r>
      <w:r w:rsidRPr="000D39D1">
        <w:rPr>
          <w:rFonts w:cs="Times New Roman" w:hint="eastAsia"/>
        </w:rPr>
        <w:t>以上，相对高差</w:t>
      </w:r>
      <w:r w:rsidRPr="000D39D1">
        <w:rPr>
          <w:rFonts w:cs="Times New Roman"/>
        </w:rPr>
        <w:t>1000</w:t>
      </w:r>
      <w:r w:rsidRPr="000D39D1">
        <w:rPr>
          <w:rFonts w:cs="Times New Roman" w:hint="eastAsia"/>
        </w:rPr>
        <w:t>～</w:t>
      </w:r>
      <w:r w:rsidRPr="000D39D1">
        <w:rPr>
          <w:rFonts w:cs="Times New Roman"/>
        </w:rPr>
        <w:t>2000</w:t>
      </w:r>
      <w:r w:rsidRPr="004027DC">
        <w:rPr>
          <w:rFonts w:cs="Times New Roman"/>
        </w:rPr>
        <w:t>米</w:t>
      </w:r>
      <w:r w:rsidRPr="000D39D1">
        <w:rPr>
          <w:rFonts w:cs="Times New Roman" w:hint="eastAsia"/>
        </w:rPr>
        <w:t>，终年积雪，蔚为壮观。区内的最高山峰嘎多玛分布在该区内，其海拔为</w:t>
      </w:r>
      <w:r w:rsidRPr="000D39D1">
        <w:rPr>
          <w:rFonts w:cs="Times New Roman"/>
        </w:rPr>
        <w:t>5220</w:t>
      </w:r>
      <w:r w:rsidRPr="004027DC">
        <w:rPr>
          <w:rFonts w:cs="Times New Roman"/>
        </w:rPr>
        <w:t>米</w:t>
      </w:r>
      <w:r w:rsidRPr="000D39D1">
        <w:rPr>
          <w:rFonts w:cs="Times New Roman" w:hint="eastAsia"/>
        </w:rPr>
        <w:t>。年均气温</w:t>
      </w:r>
      <w:r w:rsidRPr="000D39D1">
        <w:rPr>
          <w:rFonts w:cs="Times New Roman"/>
        </w:rPr>
        <w:t>4.9</w:t>
      </w:r>
      <w:r w:rsidRPr="000D39D1">
        <w:rPr>
          <w:rFonts w:ascii="宋体" w:hAnsi="宋体" w:hint="eastAsia"/>
        </w:rPr>
        <w:t>℃</w:t>
      </w:r>
      <w:r w:rsidRPr="000D39D1">
        <w:rPr>
          <w:rFonts w:cs="Times New Roman" w:hint="eastAsia"/>
        </w:rPr>
        <w:t>，历年极端最高气温</w:t>
      </w:r>
      <w:r w:rsidRPr="000D39D1">
        <w:rPr>
          <w:rFonts w:cs="Times New Roman"/>
        </w:rPr>
        <w:t>32</w:t>
      </w:r>
      <w:r w:rsidRPr="000D39D1">
        <w:rPr>
          <w:rFonts w:ascii="宋体" w:hAnsi="宋体" w:hint="eastAsia"/>
        </w:rPr>
        <w:t>℃</w:t>
      </w:r>
      <w:r w:rsidRPr="000D39D1">
        <w:rPr>
          <w:rFonts w:cs="Times New Roman" w:hint="eastAsia"/>
        </w:rPr>
        <w:t>，极端最低气温</w:t>
      </w:r>
      <w:r w:rsidRPr="000D39D1">
        <w:rPr>
          <w:rFonts w:cs="Times New Roman"/>
        </w:rPr>
        <w:t>-23</w:t>
      </w:r>
      <w:r w:rsidRPr="000D39D1">
        <w:rPr>
          <w:rFonts w:ascii="宋体" w:hAnsi="宋体" w:hint="eastAsia"/>
        </w:rPr>
        <w:t>℃</w:t>
      </w:r>
      <w:r w:rsidRPr="000D39D1">
        <w:rPr>
          <w:rFonts w:cs="Times New Roman" w:hint="eastAsia"/>
        </w:rPr>
        <w:t>；年平均降水量</w:t>
      </w:r>
      <w:r w:rsidRPr="000D39D1">
        <w:rPr>
          <w:rFonts w:cs="Times New Roman"/>
        </w:rPr>
        <w:t>634.5</w:t>
      </w:r>
      <w:r w:rsidRPr="000D39D1">
        <w:rPr>
          <w:rFonts w:cs="Times New Roman" w:hint="eastAsia"/>
        </w:rPr>
        <w:t>毫米。</w:t>
      </w:r>
    </w:p>
    <w:p w14:paraId="17B27132" w14:textId="77777777" w:rsidR="00D10F16" w:rsidRPr="004027DC" w:rsidRDefault="00D10F16" w:rsidP="00D10F16">
      <w:pPr>
        <w:ind w:firstLine="482"/>
        <w:rPr>
          <w:rFonts w:cs="Times New Roman"/>
        </w:rPr>
      </w:pPr>
      <w:r w:rsidRPr="004027DC">
        <w:rPr>
          <w:rFonts w:cs="Times New Roman"/>
          <w:b/>
          <w:bCs/>
        </w:rPr>
        <w:t>主要生态问题</w:t>
      </w:r>
      <w:r w:rsidRPr="000D39D1">
        <w:rPr>
          <w:rFonts w:cs="Times New Roman" w:hint="eastAsia"/>
        </w:rPr>
        <w:t>：地质灾害易发、城乡饮水安全保障有待提高、草场退化、农村生态环境有待提高、林地管护能力不足。</w:t>
      </w:r>
    </w:p>
    <w:p w14:paraId="33AD5AF7" w14:textId="77777777" w:rsidR="00D10F16" w:rsidRPr="004027DC" w:rsidRDefault="00D10F16" w:rsidP="00D10F16">
      <w:pPr>
        <w:ind w:firstLine="482"/>
        <w:rPr>
          <w:rFonts w:cs="Times New Roman"/>
        </w:rPr>
      </w:pPr>
      <w:r w:rsidRPr="000D39D1">
        <w:rPr>
          <w:rFonts w:cs="Times New Roman" w:hint="eastAsia"/>
          <w:b/>
          <w:bCs/>
        </w:rPr>
        <w:t>生态保护与修复措施</w:t>
      </w:r>
      <w:r w:rsidRPr="000D39D1">
        <w:rPr>
          <w:rFonts w:cs="Times New Roman" w:hint="eastAsia"/>
        </w:rPr>
        <w:t>：保护高山森林生态系统，强化森林火灾风险综合防控能力建设和珍稀动植物及其栖息地保护。开展植被恢复和草地退化地治理，增加植被盖度，增强生态系统水源涵养能力，控制水土流失，加强城乡环境综合治理，</w:t>
      </w:r>
      <w:r w:rsidRPr="000D39D1">
        <w:rPr>
          <w:rFonts w:cs="Times New Roman" w:hint="eastAsia"/>
          <w:color w:val="000000"/>
          <w:szCs w:val="24"/>
        </w:rPr>
        <w:t>开展水源地保护</w:t>
      </w:r>
      <w:r w:rsidRPr="004027DC">
        <w:rPr>
          <w:rFonts w:cs="Times New Roman"/>
          <w:color w:val="000000"/>
          <w:szCs w:val="24"/>
        </w:rPr>
        <w:t>工程</w:t>
      </w:r>
      <w:r w:rsidRPr="000D39D1">
        <w:rPr>
          <w:rFonts w:cs="Times New Roman" w:hint="eastAsia"/>
          <w:color w:val="000000"/>
          <w:szCs w:val="24"/>
        </w:rPr>
        <w:t>。</w:t>
      </w:r>
    </w:p>
    <w:tbl>
      <w:tblPr>
        <w:tblW w:w="0" w:type="auto"/>
        <w:jc w:val="center"/>
        <w:tblLook w:val="00A0" w:firstRow="1" w:lastRow="0" w:firstColumn="1" w:lastColumn="0" w:noHBand="0" w:noVBand="0"/>
      </w:tblPr>
      <w:tblGrid>
        <w:gridCol w:w="8296"/>
      </w:tblGrid>
      <w:tr w:rsidR="00D10F16" w:rsidRPr="004027DC" w14:paraId="146E2A50"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shd w:val="clear" w:color="auto" w:fill="D9D9D9"/>
          </w:tcPr>
          <w:p w14:paraId="1C877A5E" w14:textId="77777777" w:rsidR="00D10F16" w:rsidRPr="004027DC" w:rsidRDefault="00D10F16" w:rsidP="00D10F16">
            <w:pPr>
              <w:pStyle w:val="af"/>
              <w:ind w:firstLine="480"/>
            </w:pPr>
            <w:r w:rsidRPr="004027DC">
              <w:t>专栏</w:t>
            </w:r>
            <w:r>
              <w:t>5</w:t>
            </w:r>
            <w:r w:rsidRPr="004027DC">
              <w:t>.</w:t>
            </w:r>
            <w:r>
              <w:t>4</w:t>
            </w:r>
            <w:r w:rsidRPr="004027DC">
              <w:t>-</w:t>
            </w:r>
            <w:r>
              <w:t>3</w:t>
            </w:r>
            <w:r w:rsidRPr="004027DC">
              <w:t xml:space="preserve">  </w:t>
            </w:r>
            <w:r w:rsidRPr="004027DC">
              <w:rPr>
                <w:rFonts w:hint="eastAsia"/>
              </w:rPr>
              <w:t>达曲河西部生物多样性维护与水源涵养重点工程</w:t>
            </w:r>
          </w:p>
        </w:tc>
      </w:tr>
      <w:tr w:rsidR="00D10F16" w:rsidRPr="004027DC" w14:paraId="78A041CA"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615A0172"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1</w:t>
            </w:r>
            <w:r w:rsidRPr="000D39D1">
              <w:rPr>
                <w:rFonts w:cs="Times New Roman"/>
                <w:b/>
                <w:color w:val="000000"/>
                <w:sz w:val="21"/>
                <w:szCs w:val="21"/>
              </w:rPr>
              <w:t>.</w:t>
            </w:r>
            <w:r w:rsidRPr="004027DC">
              <w:rPr>
                <w:rFonts w:cs="Times New Roman"/>
                <w:b/>
                <w:color w:val="000000"/>
                <w:sz w:val="21"/>
                <w:szCs w:val="21"/>
              </w:rPr>
              <w:t xml:space="preserve"> </w:t>
            </w:r>
            <w:r w:rsidRPr="000D39D1">
              <w:rPr>
                <w:rFonts w:cs="Times New Roman" w:hint="eastAsia"/>
                <w:b/>
                <w:color w:val="000000"/>
                <w:sz w:val="21"/>
                <w:szCs w:val="21"/>
              </w:rPr>
              <w:t>自然保护区与生物多样性保护重点项目</w:t>
            </w:r>
          </w:p>
          <w:p w14:paraId="54F67011"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sz w:val="21"/>
                <w:szCs w:val="21"/>
              </w:rPr>
              <w:t>主要针对</w:t>
            </w:r>
            <w:r w:rsidRPr="000D39D1">
              <w:rPr>
                <w:rFonts w:cs="Times New Roman" w:hint="eastAsia"/>
                <w:color w:val="000000"/>
                <w:sz w:val="21"/>
                <w:szCs w:val="21"/>
              </w:rPr>
              <w:t>卡莎湖和</w:t>
            </w:r>
            <w:r>
              <w:rPr>
                <w:rFonts w:cs="Times New Roman" w:hint="eastAsia"/>
                <w:color w:val="000000"/>
                <w:sz w:val="21"/>
                <w:szCs w:val="21"/>
              </w:rPr>
              <w:t>易日沟县级自然保护区</w:t>
            </w:r>
            <w:r w:rsidRPr="004027DC">
              <w:rPr>
                <w:rFonts w:cs="Times New Roman"/>
                <w:color w:val="000000"/>
                <w:sz w:val="21"/>
                <w:szCs w:val="21"/>
              </w:rPr>
              <w:t>内</w:t>
            </w:r>
            <w:r w:rsidRPr="000D39D1">
              <w:rPr>
                <w:rFonts w:cs="Times New Roman" w:hint="eastAsia"/>
                <w:color w:val="000000"/>
                <w:sz w:val="21"/>
                <w:szCs w:val="21"/>
              </w:rPr>
              <w:t>湿地</w:t>
            </w:r>
            <w:r w:rsidRPr="004027DC">
              <w:rPr>
                <w:rFonts w:cs="Times New Roman"/>
                <w:color w:val="000000"/>
                <w:sz w:val="21"/>
                <w:szCs w:val="21"/>
              </w:rPr>
              <w:t>生态系统退化、</w:t>
            </w:r>
            <w:r w:rsidRPr="000D39D1">
              <w:rPr>
                <w:rFonts w:cs="Times New Roman" w:hint="eastAsia"/>
                <w:color w:val="000000"/>
                <w:sz w:val="21"/>
                <w:szCs w:val="21"/>
              </w:rPr>
              <w:t>生物多样性减少在内的</w:t>
            </w:r>
            <w:r w:rsidRPr="004027DC">
              <w:rPr>
                <w:rFonts w:cs="Times New Roman"/>
                <w:color w:val="000000"/>
                <w:sz w:val="21"/>
                <w:szCs w:val="21"/>
              </w:rPr>
              <w:t>生态服务功能变弱等问题。</w:t>
            </w:r>
            <w:r w:rsidRPr="000D39D1">
              <w:rPr>
                <w:rFonts w:cs="Times New Roman" w:hint="eastAsia"/>
                <w:color w:val="000000"/>
                <w:sz w:val="21"/>
                <w:szCs w:val="21"/>
              </w:rPr>
              <w:t>通过自然保护区勘界立标、管护、监测和宣传等途径，</w:t>
            </w:r>
            <w:r w:rsidRPr="000D39D1">
              <w:rPr>
                <w:rFonts w:cs="Times New Roman" w:hint="eastAsia"/>
                <w:iCs/>
                <w:color w:val="000000"/>
                <w:sz w:val="21"/>
                <w:szCs w:val="21"/>
              </w:rPr>
              <w:t>开展生态本底调查，</w:t>
            </w:r>
            <w:r w:rsidRPr="000D39D1">
              <w:rPr>
                <w:rFonts w:cs="Times New Roman" w:hint="eastAsia"/>
                <w:color w:val="000000"/>
                <w:sz w:val="21"/>
                <w:szCs w:val="21"/>
              </w:rPr>
              <w:t>加强珍稀动植物及其栖息地保护。</w:t>
            </w:r>
            <w:r w:rsidRPr="000D39D1">
              <w:rPr>
                <w:rFonts w:cs="Times New Roman" w:hint="eastAsia"/>
                <w:color w:val="000000" w:themeColor="text1"/>
                <w:sz w:val="21"/>
                <w:szCs w:val="21"/>
              </w:rPr>
              <w:t>改善</w:t>
            </w:r>
            <w:r w:rsidRPr="004027DC">
              <w:rPr>
                <w:rFonts w:cs="Times New Roman"/>
                <w:color w:val="000000" w:themeColor="text1"/>
                <w:sz w:val="21"/>
                <w:szCs w:val="21"/>
              </w:rPr>
              <w:t>保护区内</w:t>
            </w:r>
            <w:r w:rsidRPr="000D39D1">
              <w:rPr>
                <w:rFonts w:cs="Times New Roman" w:hint="eastAsia"/>
                <w:color w:val="000000" w:themeColor="text1"/>
                <w:sz w:val="21"/>
                <w:szCs w:val="21"/>
              </w:rPr>
              <w:t>草地、</w:t>
            </w:r>
            <w:r w:rsidRPr="004027DC">
              <w:rPr>
                <w:rFonts w:cs="Times New Roman"/>
                <w:color w:val="000000" w:themeColor="text1"/>
                <w:sz w:val="21"/>
                <w:szCs w:val="21"/>
              </w:rPr>
              <w:t>河流湿地生态环</w:t>
            </w:r>
            <w:r w:rsidRPr="004027DC">
              <w:rPr>
                <w:rFonts w:cs="Times New Roman"/>
                <w:color w:val="000000" w:themeColor="text1"/>
                <w:sz w:val="21"/>
                <w:szCs w:val="21"/>
              </w:rPr>
              <w:lastRenderedPageBreak/>
              <w:t>境</w:t>
            </w:r>
            <w:r w:rsidRPr="000D39D1">
              <w:rPr>
                <w:rFonts w:cs="Times New Roman" w:hint="eastAsia"/>
                <w:color w:val="000000" w:themeColor="text1"/>
                <w:sz w:val="21"/>
                <w:szCs w:val="21"/>
              </w:rPr>
              <w:t>。开展退化草地综合治理工程、退牧还草工程、辅助草场、湿地植被恢复</w:t>
            </w:r>
            <w:r w:rsidRPr="004027DC">
              <w:rPr>
                <w:rFonts w:cs="Times New Roman"/>
                <w:color w:val="000000" w:themeColor="text1"/>
                <w:sz w:val="21"/>
                <w:szCs w:val="21"/>
              </w:rPr>
              <w:t>等措施</w:t>
            </w:r>
            <w:r w:rsidRPr="000D39D1">
              <w:rPr>
                <w:rFonts w:cs="Times New Roman" w:hint="eastAsia"/>
                <w:color w:val="000000" w:themeColor="text1"/>
                <w:sz w:val="21"/>
                <w:szCs w:val="21"/>
              </w:rPr>
              <w:t>，建设草原围栏</w:t>
            </w:r>
            <w:r w:rsidRPr="004027DC">
              <w:rPr>
                <w:rFonts w:cs="Times New Roman"/>
                <w:color w:val="000000" w:themeColor="text1"/>
                <w:sz w:val="21"/>
                <w:szCs w:val="21"/>
              </w:rPr>
              <w:t>12</w:t>
            </w:r>
            <w:r w:rsidRPr="000D39D1">
              <w:rPr>
                <w:rFonts w:cs="Times New Roman" w:hint="eastAsia"/>
                <w:color w:val="000000" w:themeColor="text1"/>
                <w:sz w:val="21"/>
                <w:szCs w:val="21"/>
              </w:rPr>
              <w:t>万亩，人工种草</w:t>
            </w:r>
            <w:r w:rsidRPr="004027DC">
              <w:rPr>
                <w:rFonts w:cs="Times New Roman"/>
                <w:color w:val="000000" w:themeColor="text1"/>
                <w:sz w:val="21"/>
                <w:szCs w:val="21"/>
              </w:rPr>
              <w:t>1.8</w:t>
            </w:r>
            <w:r w:rsidRPr="000D39D1">
              <w:rPr>
                <w:rFonts w:cs="Times New Roman" w:hint="eastAsia"/>
                <w:color w:val="000000" w:themeColor="text1"/>
                <w:sz w:val="21"/>
                <w:szCs w:val="21"/>
              </w:rPr>
              <w:t>万亩，退化草原改良</w:t>
            </w:r>
            <w:r w:rsidRPr="004027DC">
              <w:rPr>
                <w:rFonts w:cs="Times New Roman"/>
                <w:color w:val="000000" w:themeColor="text1"/>
                <w:sz w:val="21"/>
                <w:szCs w:val="21"/>
              </w:rPr>
              <w:t>15</w:t>
            </w:r>
            <w:r w:rsidRPr="000D39D1">
              <w:rPr>
                <w:rFonts w:cs="Times New Roman" w:hint="eastAsia"/>
                <w:color w:val="000000" w:themeColor="text1"/>
                <w:sz w:val="21"/>
                <w:szCs w:val="21"/>
              </w:rPr>
              <w:t>万亩，鼠害治理</w:t>
            </w:r>
            <w:r w:rsidRPr="004027DC">
              <w:rPr>
                <w:rFonts w:cs="Times New Roman"/>
                <w:color w:val="000000" w:themeColor="text1"/>
                <w:sz w:val="21"/>
                <w:szCs w:val="21"/>
              </w:rPr>
              <w:t>5</w:t>
            </w:r>
            <w:r w:rsidRPr="000D39D1">
              <w:rPr>
                <w:rFonts w:cs="Times New Roman" w:hint="eastAsia"/>
                <w:color w:val="000000" w:themeColor="text1"/>
                <w:sz w:val="21"/>
                <w:szCs w:val="21"/>
              </w:rPr>
              <w:t>万亩，虫害治理</w:t>
            </w:r>
            <w:r w:rsidRPr="004027DC">
              <w:rPr>
                <w:rFonts w:cs="Times New Roman"/>
                <w:color w:val="000000" w:themeColor="text1"/>
                <w:sz w:val="21"/>
                <w:szCs w:val="21"/>
              </w:rPr>
              <w:t>3.4</w:t>
            </w:r>
            <w:r w:rsidRPr="000D39D1">
              <w:rPr>
                <w:rFonts w:cs="Times New Roman" w:hint="eastAsia"/>
                <w:color w:val="000000" w:themeColor="text1"/>
                <w:sz w:val="21"/>
                <w:szCs w:val="21"/>
              </w:rPr>
              <w:t>万亩，实施湿地植被恢复</w:t>
            </w:r>
            <w:r w:rsidRPr="004027DC">
              <w:rPr>
                <w:rFonts w:cs="Times New Roman"/>
                <w:color w:val="000000" w:themeColor="text1"/>
                <w:sz w:val="21"/>
                <w:szCs w:val="21"/>
              </w:rPr>
              <w:t>800</w:t>
            </w:r>
            <w:r w:rsidRPr="000D39D1">
              <w:rPr>
                <w:rFonts w:cs="Times New Roman" w:hint="eastAsia"/>
                <w:color w:val="000000" w:themeColor="text1"/>
                <w:sz w:val="21"/>
                <w:szCs w:val="21"/>
              </w:rPr>
              <w:t>亩，提高草地、湿地水源涵养和水土保持功能。</w:t>
            </w:r>
          </w:p>
          <w:p w14:paraId="0D362D79"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727B20A5"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1064.81</w:t>
            </w:r>
            <w:r w:rsidRPr="000D39D1">
              <w:rPr>
                <w:rFonts w:cs="Times New Roman" w:hint="eastAsia"/>
                <w:color w:val="000000" w:themeColor="text1"/>
                <w:sz w:val="21"/>
                <w:szCs w:val="21"/>
              </w:rPr>
              <w:t>万元</w:t>
            </w:r>
          </w:p>
        </w:tc>
      </w:tr>
      <w:tr w:rsidR="00D10F16" w:rsidRPr="004027DC" w14:paraId="1CE3A39C"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708D94B"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lastRenderedPageBreak/>
              <w:t xml:space="preserve">2. </w:t>
            </w:r>
            <w:r w:rsidRPr="000D39D1">
              <w:rPr>
                <w:rFonts w:cs="Times New Roman" w:hint="eastAsia"/>
                <w:b/>
                <w:color w:val="000000"/>
                <w:sz w:val="21"/>
                <w:szCs w:val="21"/>
              </w:rPr>
              <w:t>森林生态保护与修复重点项目</w:t>
            </w:r>
          </w:p>
          <w:p w14:paraId="6984F646" w14:textId="77777777" w:rsidR="00D10F16" w:rsidRPr="004027DC" w:rsidRDefault="00D10F16" w:rsidP="00D10F16">
            <w:pPr>
              <w:spacing w:line="240" w:lineRule="auto"/>
              <w:ind w:firstLine="420"/>
              <w:rPr>
                <w:rFonts w:cs="Times New Roman"/>
                <w:color w:val="000000" w:themeColor="text1"/>
                <w:sz w:val="21"/>
                <w:szCs w:val="21"/>
              </w:rPr>
            </w:pPr>
            <w:r w:rsidRPr="000D39D1">
              <w:rPr>
                <w:rFonts w:cs="Times New Roman" w:hint="eastAsia"/>
                <w:color w:val="000000"/>
                <w:sz w:val="21"/>
                <w:szCs w:val="21"/>
              </w:rPr>
              <w:t>区域内林地在</w:t>
            </w:r>
            <w:r w:rsidRPr="000D39D1">
              <w:rPr>
                <w:rFonts w:cs="Times New Roman"/>
                <w:color w:val="000000"/>
                <w:sz w:val="21"/>
                <w:szCs w:val="21"/>
              </w:rPr>
              <w:t>2</w:t>
            </w:r>
            <w:r w:rsidRPr="000D39D1">
              <w:rPr>
                <w:rFonts w:cs="Times New Roman" w:hint="eastAsia"/>
                <w:color w:val="000000"/>
                <w:sz w:val="21"/>
                <w:szCs w:val="21"/>
              </w:rPr>
              <w:t>个乡镇均有分布，</w:t>
            </w:r>
            <w:r w:rsidRPr="000D39D1">
              <w:rPr>
                <w:rFonts w:cs="Times New Roman" w:hint="eastAsia"/>
                <w:color w:val="000000" w:themeColor="text1"/>
                <w:sz w:val="21"/>
                <w:szCs w:val="21"/>
              </w:rPr>
              <w:t>针对区内森林生态环境破坏问题，以及林地退化等特点，对区内森林生态环境进行保护与修复，开展森林生境保护工程、天然林资源修复重点工程，实施退化林修复</w:t>
            </w:r>
            <w:r w:rsidRPr="000D39D1">
              <w:rPr>
                <w:rFonts w:cs="Times New Roman"/>
                <w:color w:val="000000" w:themeColor="text1"/>
                <w:sz w:val="21"/>
                <w:szCs w:val="21"/>
              </w:rPr>
              <w:t>3</w:t>
            </w:r>
            <w:r w:rsidRPr="004027DC">
              <w:rPr>
                <w:rFonts w:cs="Times New Roman"/>
                <w:color w:val="000000" w:themeColor="text1"/>
                <w:sz w:val="21"/>
                <w:szCs w:val="21"/>
              </w:rPr>
              <w:t>.6</w:t>
            </w:r>
            <w:r w:rsidRPr="000D39D1">
              <w:rPr>
                <w:rFonts w:cs="Times New Roman" w:hint="eastAsia"/>
                <w:color w:val="000000" w:themeColor="text1"/>
                <w:sz w:val="21"/>
                <w:szCs w:val="21"/>
              </w:rPr>
              <w:t>万亩，封山育林</w:t>
            </w:r>
            <w:r w:rsidRPr="004027DC">
              <w:rPr>
                <w:rFonts w:cs="Times New Roman"/>
                <w:color w:val="000000" w:themeColor="text1"/>
                <w:sz w:val="21"/>
                <w:szCs w:val="21"/>
              </w:rPr>
              <w:t>3.6</w:t>
            </w:r>
            <w:r w:rsidRPr="000D39D1">
              <w:rPr>
                <w:rFonts w:cs="Times New Roman" w:hint="eastAsia"/>
                <w:color w:val="000000" w:themeColor="text1"/>
                <w:sz w:val="21"/>
                <w:szCs w:val="21"/>
              </w:rPr>
              <w:t>万亩。</w:t>
            </w:r>
          </w:p>
          <w:p w14:paraId="2CE8C81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7950694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1603.4</w:t>
            </w:r>
            <w:r w:rsidRPr="000D39D1">
              <w:rPr>
                <w:rFonts w:cs="Times New Roman" w:hint="eastAsia"/>
                <w:color w:val="000000" w:themeColor="text1"/>
                <w:sz w:val="21"/>
                <w:szCs w:val="21"/>
              </w:rPr>
              <w:t>万元</w:t>
            </w:r>
          </w:p>
        </w:tc>
      </w:tr>
      <w:tr w:rsidR="00D10F16" w:rsidRPr="004027DC" w14:paraId="20D5E2C4"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640850D7"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sz w:val="21"/>
                <w:szCs w:val="21"/>
              </w:rPr>
              <w:t xml:space="preserve">3. </w:t>
            </w:r>
            <w:r w:rsidRPr="004027DC">
              <w:rPr>
                <w:rFonts w:cs="Times New Roman"/>
                <w:b/>
                <w:sz w:val="21"/>
                <w:szCs w:val="21"/>
              </w:rPr>
              <w:t>森林产业培育转化与管护能力提升</w:t>
            </w:r>
            <w:r w:rsidRPr="000D39D1">
              <w:rPr>
                <w:rFonts w:cs="Times New Roman" w:hint="eastAsia"/>
                <w:b/>
                <w:color w:val="000000"/>
                <w:sz w:val="21"/>
                <w:szCs w:val="21"/>
              </w:rPr>
              <w:t>重点项目</w:t>
            </w:r>
          </w:p>
          <w:p w14:paraId="2E1238A6"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themeColor="text1"/>
                <w:sz w:val="21"/>
                <w:szCs w:val="21"/>
              </w:rPr>
              <w:t>针对区</w:t>
            </w:r>
            <w:r w:rsidRPr="004027DC">
              <w:rPr>
                <w:rFonts w:cs="Times New Roman" w:hint="eastAsia"/>
                <w:color w:val="000000" w:themeColor="text1"/>
                <w:sz w:val="21"/>
                <w:szCs w:val="21"/>
              </w:rPr>
              <w:t>域</w:t>
            </w:r>
            <w:r w:rsidRPr="004027DC">
              <w:rPr>
                <w:rFonts w:cs="Times New Roman"/>
                <w:color w:val="000000" w:themeColor="text1"/>
                <w:sz w:val="21"/>
                <w:szCs w:val="21"/>
              </w:rPr>
              <w:t>内</w:t>
            </w:r>
            <w:r w:rsidRPr="004027DC">
              <w:rPr>
                <w:rFonts w:cs="Times New Roman" w:hint="eastAsia"/>
                <w:color w:val="000000" w:themeColor="text1"/>
                <w:sz w:val="21"/>
                <w:szCs w:val="21"/>
              </w:rPr>
              <w:t>林业效益转化不足、防护措施不完善等问题</w:t>
            </w:r>
            <w:r w:rsidRPr="004027DC">
              <w:rPr>
                <w:rFonts w:cs="Times New Roman"/>
                <w:color w:val="000000" w:themeColor="text1"/>
                <w:sz w:val="21"/>
                <w:szCs w:val="21"/>
              </w:rPr>
              <w:t>，</w:t>
            </w:r>
            <w:r w:rsidRPr="004027DC">
              <w:rPr>
                <w:rFonts w:cs="Times New Roman" w:hint="eastAsia"/>
                <w:color w:val="000000" w:themeColor="text1"/>
                <w:sz w:val="21"/>
                <w:szCs w:val="21"/>
              </w:rPr>
              <w:t>探索特色富民产业林药、林菌等林下经济发展渠道，探索发展林业碳汇，将区域内林业优势，生态优势转化为经济优势，</w:t>
            </w:r>
            <w:r w:rsidRPr="004027DC">
              <w:rPr>
                <w:rFonts w:cs="Times New Roman"/>
                <w:color w:val="000000" w:themeColor="text1"/>
                <w:sz w:val="21"/>
                <w:szCs w:val="21"/>
              </w:rPr>
              <w:t>同时开展区域里公益林专业管护</w:t>
            </w:r>
            <w:r w:rsidRPr="004027DC">
              <w:rPr>
                <w:rFonts w:cs="Times New Roman" w:hint="eastAsia"/>
                <w:color w:val="000000" w:themeColor="text1"/>
                <w:sz w:val="21"/>
                <w:szCs w:val="21"/>
              </w:rPr>
              <w:t>工程、</w:t>
            </w:r>
            <w:r w:rsidRPr="000D39D1">
              <w:rPr>
                <w:rFonts w:cs="Times New Roman" w:hint="eastAsia"/>
                <w:color w:val="000000" w:themeColor="text1"/>
                <w:sz w:val="21"/>
                <w:szCs w:val="21"/>
              </w:rPr>
              <w:t>山林火灾防护工程，结合草原火灾防护工程建设</w:t>
            </w:r>
            <w:r w:rsidRPr="004027DC">
              <w:rPr>
                <w:rFonts w:cs="Times New Roman"/>
                <w:color w:val="000000" w:themeColor="text1"/>
                <w:sz w:val="21"/>
                <w:szCs w:val="21"/>
              </w:rPr>
              <w:t>2</w:t>
            </w:r>
            <w:r w:rsidRPr="000D39D1">
              <w:rPr>
                <w:rFonts w:cs="Times New Roman" w:hint="eastAsia"/>
                <w:color w:val="000000" w:themeColor="text1"/>
                <w:sz w:val="21"/>
                <w:szCs w:val="21"/>
              </w:rPr>
              <w:t>个乡镇管护站，蓄水池</w:t>
            </w:r>
            <w:r w:rsidRPr="004027DC">
              <w:rPr>
                <w:rFonts w:cs="Times New Roman"/>
                <w:color w:val="000000" w:themeColor="text1"/>
                <w:sz w:val="21"/>
                <w:szCs w:val="21"/>
              </w:rPr>
              <w:t>9</w:t>
            </w:r>
            <w:r w:rsidRPr="000D39D1">
              <w:rPr>
                <w:rFonts w:cs="Times New Roman" w:hint="eastAsia"/>
                <w:color w:val="000000" w:themeColor="text1"/>
                <w:sz w:val="21"/>
                <w:szCs w:val="21"/>
              </w:rPr>
              <w:t>个，森林防火监测前端</w:t>
            </w:r>
            <w:r w:rsidRPr="004027DC">
              <w:rPr>
                <w:rFonts w:cs="Times New Roman"/>
                <w:color w:val="000000" w:themeColor="text1"/>
                <w:sz w:val="21"/>
                <w:szCs w:val="21"/>
              </w:rPr>
              <w:t>16</w:t>
            </w:r>
            <w:r w:rsidRPr="000D39D1">
              <w:rPr>
                <w:rFonts w:cs="Times New Roman" w:hint="eastAsia"/>
                <w:color w:val="000000" w:themeColor="text1"/>
                <w:sz w:val="21"/>
                <w:szCs w:val="21"/>
              </w:rPr>
              <w:t>套，森林草原防火通讯系统，森林草原防火宣传设备，开展专业队伍能力建设（防灭火物资装备、以水灭火项目及营房、仓库维护，运兵车、物资运输车等防火车辆）</w:t>
            </w:r>
            <w:r w:rsidRPr="004027DC">
              <w:rPr>
                <w:rFonts w:cs="Times New Roman"/>
                <w:color w:val="000000" w:themeColor="text1"/>
                <w:sz w:val="21"/>
                <w:szCs w:val="21"/>
              </w:rPr>
              <w:t>。</w:t>
            </w:r>
          </w:p>
          <w:p w14:paraId="0C140B67"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780632C0"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636.80</w:t>
            </w:r>
            <w:r w:rsidRPr="000D39D1">
              <w:rPr>
                <w:rFonts w:cs="Times New Roman" w:hint="eastAsia"/>
                <w:color w:val="000000" w:themeColor="text1"/>
                <w:sz w:val="21"/>
                <w:szCs w:val="21"/>
              </w:rPr>
              <w:t>万元</w:t>
            </w:r>
          </w:p>
        </w:tc>
      </w:tr>
      <w:tr w:rsidR="00D10F16" w:rsidRPr="004027DC" w14:paraId="2BCD21BB"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8694C26"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4</w:t>
            </w:r>
            <w:r w:rsidRPr="000D39D1">
              <w:rPr>
                <w:rFonts w:cs="Times New Roman"/>
                <w:b/>
                <w:color w:val="000000"/>
                <w:sz w:val="21"/>
                <w:szCs w:val="21"/>
              </w:rPr>
              <w:t xml:space="preserve">. </w:t>
            </w:r>
            <w:r w:rsidRPr="000D39D1">
              <w:rPr>
                <w:rFonts w:cs="Times New Roman" w:hint="eastAsia"/>
                <w:b/>
                <w:color w:val="000000"/>
                <w:sz w:val="21"/>
                <w:szCs w:val="21"/>
              </w:rPr>
              <w:t>森林结构优化与功能提升重点项目</w:t>
            </w:r>
          </w:p>
          <w:p w14:paraId="0A9B2A92"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hint="eastAsia"/>
                <w:color w:val="000000" w:themeColor="text1"/>
                <w:sz w:val="21"/>
                <w:szCs w:val="21"/>
              </w:rPr>
              <w:t>针对区域内森林结构单一等问题。开展森林结构优化与功能提升工程，经济林建设、科学搭配树木等措施，改善森林生态和林相，增强森林的抵御灾害的能力，人工造林</w:t>
            </w:r>
            <w:r w:rsidRPr="004027DC">
              <w:rPr>
                <w:rFonts w:cs="Times New Roman"/>
                <w:color w:val="000000" w:themeColor="text1"/>
                <w:sz w:val="21"/>
                <w:szCs w:val="21"/>
              </w:rPr>
              <w:t>2.4</w:t>
            </w:r>
            <w:r w:rsidRPr="000D39D1">
              <w:rPr>
                <w:rFonts w:cs="Times New Roman" w:hint="eastAsia"/>
                <w:color w:val="000000" w:themeColor="text1"/>
                <w:sz w:val="21"/>
                <w:szCs w:val="21"/>
              </w:rPr>
              <w:t>万亩，</w:t>
            </w:r>
            <w:r w:rsidRPr="004027DC">
              <w:rPr>
                <w:rFonts w:cs="Times New Roman" w:hint="eastAsia"/>
                <w:color w:val="000000" w:themeColor="text1"/>
                <w:sz w:val="21"/>
                <w:szCs w:val="21"/>
              </w:rPr>
              <w:t>改善区内森林生态系统，维护生物多样性，增加区内水源涵养等生态功能。</w:t>
            </w:r>
          </w:p>
          <w:p w14:paraId="7DBCD191"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4FC0A029"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208.79</w:t>
            </w:r>
            <w:r w:rsidRPr="000D39D1">
              <w:rPr>
                <w:rFonts w:cs="Times New Roman" w:hint="eastAsia"/>
                <w:color w:val="000000" w:themeColor="text1"/>
                <w:sz w:val="21"/>
                <w:szCs w:val="21"/>
              </w:rPr>
              <w:t>万元</w:t>
            </w:r>
          </w:p>
        </w:tc>
      </w:tr>
      <w:tr w:rsidR="00D10F16" w:rsidRPr="004027DC" w14:paraId="6ADF3711"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793DECB" w14:textId="77777777" w:rsidR="00D10F16" w:rsidRPr="004027DC" w:rsidRDefault="00D10F16" w:rsidP="00D10F16">
            <w:pPr>
              <w:spacing w:line="240" w:lineRule="auto"/>
              <w:ind w:firstLine="422"/>
              <w:rPr>
                <w:rFonts w:cs="Times New Roman"/>
                <w:b/>
                <w:bCs/>
                <w:sz w:val="21"/>
                <w:szCs w:val="21"/>
              </w:rPr>
            </w:pPr>
            <w:r w:rsidRPr="004027DC">
              <w:rPr>
                <w:rFonts w:cs="Times New Roman"/>
                <w:b/>
                <w:bCs/>
                <w:sz w:val="21"/>
                <w:szCs w:val="21"/>
              </w:rPr>
              <w:t xml:space="preserve">5. </w:t>
            </w:r>
            <w:r w:rsidRPr="004027DC">
              <w:rPr>
                <w:rFonts w:cs="Times New Roman" w:hint="eastAsia"/>
                <w:b/>
                <w:bCs/>
                <w:sz w:val="21"/>
                <w:szCs w:val="21"/>
              </w:rPr>
              <w:t>农村生态环境整治与提升</w:t>
            </w:r>
            <w:r w:rsidRPr="000D39D1">
              <w:rPr>
                <w:rFonts w:cs="Times New Roman" w:hint="eastAsia"/>
                <w:b/>
                <w:color w:val="000000"/>
                <w:sz w:val="21"/>
                <w:szCs w:val="21"/>
              </w:rPr>
              <w:t>重点项目</w:t>
            </w:r>
          </w:p>
          <w:p w14:paraId="7ED7061B" w14:textId="77777777" w:rsidR="00D10F16" w:rsidRPr="004027DC" w:rsidRDefault="00D10F16" w:rsidP="00D10F16">
            <w:pPr>
              <w:spacing w:line="240" w:lineRule="auto"/>
              <w:ind w:firstLine="420"/>
              <w:rPr>
                <w:rFonts w:cs="Times New Roman"/>
                <w:sz w:val="21"/>
                <w:szCs w:val="21"/>
              </w:rPr>
            </w:pPr>
            <w:r w:rsidRPr="004027DC">
              <w:rPr>
                <w:rFonts w:cs="Times New Roman" w:hint="eastAsia"/>
                <w:sz w:val="21"/>
                <w:szCs w:val="21"/>
              </w:rPr>
              <w:t>针对区域内农村垃圾无害化处理程度低、生活污水污染等问题，开展区域内农村生态环境整治与提升工程。开展区域内</w:t>
            </w:r>
            <w:r w:rsidRPr="004027DC">
              <w:rPr>
                <w:rFonts w:cs="Times New Roman"/>
                <w:sz w:val="21"/>
                <w:szCs w:val="21"/>
              </w:rPr>
              <w:t>6</w:t>
            </w:r>
            <w:r w:rsidRPr="004027DC">
              <w:rPr>
                <w:rFonts w:cs="Times New Roman" w:hint="eastAsia"/>
                <w:sz w:val="21"/>
                <w:szCs w:val="21"/>
              </w:rPr>
              <w:t>个乡镇，农村厕所改（扩）建，垃圾分类处理及清理设施，建设农村污水处理管网，畜禽粪污集中资源化利用，推广使用人工湿地等集中处理技术开展生活废水收集处理，提升农村生态环境质量。</w:t>
            </w:r>
          </w:p>
          <w:p w14:paraId="1A123D7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48CC90E3" w14:textId="77777777" w:rsidR="00D10F16" w:rsidRPr="004027DC" w:rsidRDefault="00D10F16" w:rsidP="00D10F16">
            <w:pPr>
              <w:spacing w:line="240" w:lineRule="auto"/>
              <w:ind w:firstLine="422"/>
              <w:rPr>
                <w:rFonts w:cs="Times New Roman"/>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1577.38</w:t>
            </w:r>
            <w:r w:rsidRPr="000D39D1">
              <w:rPr>
                <w:rFonts w:cs="Times New Roman" w:hint="eastAsia"/>
                <w:color w:val="000000" w:themeColor="text1"/>
                <w:sz w:val="21"/>
                <w:szCs w:val="21"/>
              </w:rPr>
              <w:t>万元</w:t>
            </w:r>
          </w:p>
        </w:tc>
      </w:tr>
      <w:tr w:rsidR="00D10F16" w:rsidRPr="004027DC" w14:paraId="150DBF37"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105088E1"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6.</w:t>
            </w:r>
            <w:r w:rsidRPr="000D39D1">
              <w:rPr>
                <w:rFonts w:cs="Times New Roman"/>
                <w:b/>
                <w:color w:val="000000"/>
                <w:sz w:val="21"/>
                <w:szCs w:val="21"/>
              </w:rPr>
              <w:t xml:space="preserve"> </w:t>
            </w:r>
            <w:bookmarkStart w:id="71" w:name="_Hlk107761155"/>
            <w:r w:rsidRPr="004027DC">
              <w:rPr>
                <w:rFonts w:cs="Times New Roman"/>
                <w:b/>
                <w:color w:val="000000"/>
                <w:sz w:val="21"/>
                <w:szCs w:val="21"/>
              </w:rPr>
              <w:t>水土流失治理</w:t>
            </w:r>
            <w:r w:rsidRPr="000D39D1">
              <w:rPr>
                <w:rFonts w:cs="Times New Roman" w:hint="eastAsia"/>
                <w:b/>
                <w:color w:val="000000"/>
                <w:sz w:val="21"/>
                <w:szCs w:val="21"/>
              </w:rPr>
              <w:t>重点项目</w:t>
            </w:r>
          </w:p>
          <w:bookmarkEnd w:id="71"/>
          <w:p w14:paraId="7C9FE365"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针对区域内水土流失问题，</w:t>
            </w:r>
            <w:r w:rsidRPr="000D39D1">
              <w:rPr>
                <w:rFonts w:cs="Times New Roman" w:hint="eastAsia"/>
                <w:color w:val="000000"/>
                <w:sz w:val="21"/>
                <w:szCs w:val="21"/>
              </w:rPr>
              <w:t>结合小流域治理工程，治理水土流失</w:t>
            </w:r>
            <w:r w:rsidRPr="004027DC">
              <w:rPr>
                <w:rFonts w:cs="Times New Roman"/>
                <w:color w:val="000000"/>
                <w:sz w:val="21"/>
                <w:szCs w:val="21"/>
              </w:rPr>
              <w:t>2</w:t>
            </w:r>
            <w:r w:rsidRPr="000D39D1">
              <w:rPr>
                <w:rFonts w:cs="Times New Roman" w:hint="eastAsia"/>
                <w:color w:val="000000"/>
                <w:sz w:val="21"/>
                <w:szCs w:val="21"/>
              </w:rPr>
              <w:t>万亩。</w:t>
            </w:r>
            <w:r w:rsidRPr="004027DC">
              <w:rPr>
                <w:rFonts w:cs="Times New Roman"/>
                <w:color w:val="000000"/>
                <w:sz w:val="21"/>
                <w:szCs w:val="21"/>
              </w:rPr>
              <w:t>采取建设滨水缓冲带、建设绿地、恢复两岸水域岸线植被</w:t>
            </w:r>
            <w:r w:rsidRPr="000D39D1">
              <w:rPr>
                <w:rFonts w:cs="Times New Roman" w:hint="eastAsia"/>
                <w:color w:val="000000"/>
                <w:sz w:val="21"/>
                <w:szCs w:val="21"/>
              </w:rPr>
              <w:t>、</w:t>
            </w:r>
            <w:r w:rsidRPr="004027DC">
              <w:rPr>
                <w:rFonts w:cs="Times New Roman"/>
                <w:color w:val="000000"/>
                <w:sz w:val="21"/>
                <w:szCs w:val="21"/>
              </w:rPr>
              <w:t>建设湿地等措施，减轻水土流失。</w:t>
            </w:r>
          </w:p>
          <w:p w14:paraId="1CE39AB8"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62B35697"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699.43</w:t>
            </w:r>
            <w:r w:rsidRPr="000D39D1">
              <w:rPr>
                <w:rFonts w:cs="Times New Roman" w:hint="eastAsia"/>
                <w:color w:val="000000" w:themeColor="text1"/>
                <w:sz w:val="21"/>
                <w:szCs w:val="21"/>
              </w:rPr>
              <w:t>万元</w:t>
            </w:r>
          </w:p>
        </w:tc>
      </w:tr>
      <w:tr w:rsidR="00D10F16" w:rsidRPr="004027DC" w14:paraId="446F66A7"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B6D6B16" w14:textId="77777777" w:rsidR="00D10F16" w:rsidRPr="004027DC" w:rsidRDefault="00D10F16" w:rsidP="00D10F16">
            <w:pPr>
              <w:spacing w:line="240" w:lineRule="auto"/>
              <w:ind w:firstLine="422"/>
              <w:rPr>
                <w:rFonts w:cs="Times New Roman"/>
                <w:b/>
                <w:color w:val="000000"/>
                <w:sz w:val="21"/>
                <w:szCs w:val="21"/>
              </w:rPr>
            </w:pPr>
            <w:r w:rsidRPr="000756DB">
              <w:rPr>
                <w:rFonts w:cs="Times New Roman"/>
                <w:b/>
                <w:color w:val="000000"/>
                <w:sz w:val="21"/>
                <w:szCs w:val="21"/>
              </w:rPr>
              <w:t>7.</w:t>
            </w:r>
            <w:bookmarkStart w:id="72" w:name="_Hlk107779528"/>
            <w:r w:rsidRPr="000756DB">
              <w:rPr>
                <w:rFonts w:cs="Times New Roman"/>
                <w:b/>
                <w:color w:val="000000"/>
                <w:sz w:val="21"/>
                <w:szCs w:val="21"/>
              </w:rPr>
              <w:t>水</w:t>
            </w:r>
            <w:r w:rsidRPr="000756DB">
              <w:rPr>
                <w:rFonts w:cs="Times New Roman" w:hint="eastAsia"/>
                <w:b/>
                <w:color w:val="000000"/>
                <w:sz w:val="21"/>
                <w:szCs w:val="21"/>
              </w:rPr>
              <w:t>生态保护与修复重点项目</w:t>
            </w:r>
          </w:p>
          <w:bookmarkEnd w:id="72"/>
          <w:p w14:paraId="3FB1F71F"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针对区域内洪涝灾害易发段，综合治理山洪沟长度</w:t>
            </w:r>
            <w:r w:rsidRPr="000D39D1">
              <w:rPr>
                <w:rFonts w:cs="Times New Roman"/>
                <w:color w:val="000000"/>
                <w:sz w:val="21"/>
                <w:szCs w:val="21"/>
              </w:rPr>
              <w:t>6.3</w:t>
            </w:r>
            <w:r>
              <w:rPr>
                <w:rFonts w:cs="Times New Roman"/>
                <w:color w:val="000000"/>
                <w:sz w:val="21"/>
                <w:szCs w:val="21"/>
              </w:rPr>
              <w:t>公里</w:t>
            </w:r>
            <w:r w:rsidRPr="000D39D1">
              <w:rPr>
                <w:rFonts w:cs="Times New Roman" w:hint="eastAsia"/>
                <w:color w:val="000000"/>
                <w:sz w:val="21"/>
                <w:szCs w:val="21"/>
              </w:rPr>
              <w:t>。新建水资源监测站机房一座、采购及安装水资源监测系统及平台一套。在河道阻塞和河岸塌陷低下的地区进行河道治理工程。开展节水灌溉工程，新增节水灌溉土地面积</w:t>
            </w:r>
            <w:r w:rsidRPr="004027DC">
              <w:rPr>
                <w:rFonts w:cs="Times New Roman"/>
                <w:color w:val="000000"/>
                <w:sz w:val="21"/>
                <w:szCs w:val="21"/>
              </w:rPr>
              <w:t>3</w:t>
            </w:r>
            <w:r w:rsidRPr="000D39D1">
              <w:rPr>
                <w:rFonts w:cs="Times New Roman" w:hint="eastAsia"/>
                <w:color w:val="000000"/>
                <w:sz w:val="21"/>
                <w:szCs w:val="21"/>
              </w:rPr>
              <w:t>万亩，对标准偏低，年久失修的已建饮水工程进行管道改造、维修升级，解决居民饮水安全问题。</w:t>
            </w:r>
          </w:p>
          <w:p w14:paraId="296228B8"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35C0E71F"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hint="eastAsia"/>
                <w:b/>
                <w:bCs/>
                <w:color w:val="000000" w:themeColor="text1"/>
                <w:sz w:val="21"/>
                <w:szCs w:val="21"/>
              </w:rPr>
              <w:lastRenderedPageBreak/>
              <w:t>资金概算：</w:t>
            </w:r>
            <w:r w:rsidRPr="000D39D1">
              <w:rPr>
                <w:rFonts w:cs="Times New Roman"/>
                <w:color w:val="000000"/>
                <w:kern w:val="0"/>
                <w:sz w:val="22"/>
              </w:rPr>
              <w:t>2113.96</w:t>
            </w:r>
            <w:r w:rsidRPr="000D39D1">
              <w:rPr>
                <w:rFonts w:cs="Times New Roman" w:hint="eastAsia"/>
                <w:color w:val="000000" w:themeColor="text1"/>
                <w:sz w:val="21"/>
                <w:szCs w:val="21"/>
              </w:rPr>
              <w:t>万元</w:t>
            </w:r>
          </w:p>
        </w:tc>
      </w:tr>
      <w:tr w:rsidR="00D10F16" w:rsidRPr="004027DC" w14:paraId="41717D91" w14:textId="77777777" w:rsidTr="00D10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jc w:val="center"/>
        </w:trPr>
        <w:tc>
          <w:tcPr>
            <w:tcW w:w="8296" w:type="dxa"/>
          </w:tcPr>
          <w:p w14:paraId="00C1FF12"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lastRenderedPageBreak/>
              <w:t xml:space="preserve">8. </w:t>
            </w:r>
            <w:r w:rsidRPr="004027DC">
              <w:rPr>
                <w:rFonts w:cs="Times New Roman"/>
                <w:b/>
                <w:color w:val="000000"/>
                <w:sz w:val="21"/>
                <w:szCs w:val="21"/>
              </w:rPr>
              <w:t>国土空间一体化保护修复支撑</w:t>
            </w:r>
            <w:r w:rsidRPr="000D39D1">
              <w:rPr>
                <w:rFonts w:cs="Times New Roman" w:hint="eastAsia"/>
                <w:b/>
                <w:color w:val="000000"/>
                <w:sz w:val="21"/>
                <w:szCs w:val="21"/>
              </w:rPr>
              <w:t>重点项目</w:t>
            </w:r>
          </w:p>
          <w:p w14:paraId="2D630652" w14:textId="77777777" w:rsidR="00D10F16" w:rsidRPr="004027DC" w:rsidRDefault="00D10F16" w:rsidP="00D10F16">
            <w:pPr>
              <w:spacing w:line="240" w:lineRule="auto"/>
              <w:ind w:firstLine="420"/>
              <w:rPr>
                <w:rFonts w:cs="Times New Roman"/>
                <w:sz w:val="21"/>
                <w:szCs w:val="21"/>
              </w:rPr>
            </w:pPr>
            <w:r w:rsidRPr="000D39D1">
              <w:rPr>
                <w:rFonts w:cs="Times New Roman" w:hint="eastAsia"/>
                <w:color w:val="000000"/>
                <w:sz w:val="21"/>
                <w:szCs w:val="21"/>
              </w:rPr>
              <w:t>推进生态保护修复数字化和数字产业化，借助遥感、无人机、智能传感等新兴技术手段，数字化生态系统本底情况，实时记录区域生态系统演变情况，</w:t>
            </w:r>
            <w:r>
              <w:rPr>
                <w:rFonts w:cs="Times New Roman" w:hint="eastAsia"/>
                <w:color w:val="000000"/>
                <w:sz w:val="21"/>
                <w:szCs w:val="21"/>
              </w:rPr>
              <w:t>开展适应性管理，</w:t>
            </w:r>
            <w:r w:rsidRPr="000D39D1">
              <w:rPr>
                <w:rFonts w:cs="Times New Roman" w:hint="eastAsia"/>
                <w:color w:val="000000"/>
                <w:sz w:val="21"/>
                <w:szCs w:val="21"/>
              </w:rPr>
              <w:t>利用人工智能、云计算分析诊断生态系统的重要节点，突出问题和演变走向。加快生态修复新技术的投入和新产品的研发，推进生态保护修复的数字产业化，</w:t>
            </w:r>
            <w:r w:rsidRPr="004027DC">
              <w:rPr>
                <w:rFonts w:cs="Times New Roman"/>
                <w:sz w:val="21"/>
                <w:szCs w:val="21"/>
              </w:rPr>
              <w:t>构建国土空间</w:t>
            </w:r>
            <w:r w:rsidRPr="000D39D1">
              <w:rPr>
                <w:rFonts w:cs="Times New Roman" w:hint="eastAsia"/>
                <w:sz w:val="21"/>
                <w:szCs w:val="21"/>
              </w:rPr>
              <w:t>保护</w:t>
            </w:r>
            <w:r w:rsidRPr="004027DC">
              <w:rPr>
                <w:rFonts w:cs="Times New Roman"/>
                <w:sz w:val="21"/>
                <w:szCs w:val="21"/>
              </w:rPr>
              <w:t>生态修复</w:t>
            </w:r>
            <w:r w:rsidRPr="000D39D1">
              <w:rPr>
                <w:rFonts w:cs="Times New Roman" w:hint="eastAsia"/>
                <w:sz w:val="21"/>
                <w:szCs w:val="21"/>
              </w:rPr>
              <w:t>信息化平台。</w:t>
            </w:r>
          </w:p>
          <w:p w14:paraId="4AF634C8"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6253BC73"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221.84</w:t>
            </w:r>
            <w:r w:rsidRPr="000D39D1">
              <w:rPr>
                <w:rFonts w:cs="Times New Roman" w:hint="eastAsia"/>
                <w:color w:val="000000" w:themeColor="text1"/>
                <w:sz w:val="21"/>
                <w:szCs w:val="21"/>
              </w:rPr>
              <w:t>万元</w:t>
            </w:r>
          </w:p>
        </w:tc>
      </w:tr>
    </w:tbl>
    <w:p w14:paraId="39EAEBD5" w14:textId="77777777" w:rsidR="00D10F16" w:rsidRPr="008A54B7" w:rsidRDefault="00D10F16" w:rsidP="008A54B7">
      <w:pPr>
        <w:pStyle w:val="3"/>
      </w:pPr>
      <w:bookmarkStart w:id="73" w:name="_Toc104127796"/>
      <w:r w:rsidRPr="008A54B7">
        <w:rPr>
          <w:rFonts w:hint="eastAsia"/>
        </w:rPr>
        <w:t>四、达曲河沿岸水土保持与水源涵养</w:t>
      </w:r>
      <w:bookmarkEnd w:id="73"/>
      <w:r w:rsidRPr="008A54B7">
        <w:rPr>
          <w:rFonts w:hint="eastAsia"/>
        </w:rPr>
        <w:t>重点工程</w:t>
      </w:r>
    </w:p>
    <w:p w14:paraId="04662126" w14:textId="77777777" w:rsidR="00D10F16" w:rsidRPr="004027DC" w:rsidRDefault="00D10F16" w:rsidP="00D10F16">
      <w:pPr>
        <w:ind w:firstLine="480"/>
        <w:rPr>
          <w:rFonts w:cs="Times New Roman"/>
          <w:color w:val="000000" w:themeColor="text1"/>
        </w:rPr>
      </w:pPr>
      <w:r w:rsidRPr="000D39D1">
        <w:rPr>
          <w:rFonts w:cs="Times New Roman" w:hint="eastAsia"/>
          <w:color w:val="000000" w:themeColor="text1"/>
        </w:rPr>
        <w:t>本工程位于达曲河沿岸水土保持与水源涵养生态保护修复亚区（</w:t>
      </w:r>
      <w:r w:rsidRPr="004027DC">
        <w:rPr>
          <w:rFonts w:cs="Times New Roman"/>
          <w:color w:val="000000" w:themeColor="text1"/>
        </w:rPr>
        <w:t>II</w:t>
      </w:r>
      <w:r w:rsidRPr="000D39D1">
        <w:rPr>
          <w:rFonts w:cs="Times New Roman"/>
          <w:color w:val="000000" w:themeColor="text1"/>
        </w:rPr>
        <w:t>-</w:t>
      </w:r>
      <w:r w:rsidRPr="004027DC">
        <w:rPr>
          <w:rFonts w:cs="Times New Roman"/>
          <w:color w:val="000000" w:themeColor="text1"/>
        </w:rPr>
        <w:t>2</w:t>
      </w:r>
      <w:r w:rsidRPr="000D39D1">
        <w:rPr>
          <w:rFonts w:cs="Times New Roman" w:hint="eastAsia"/>
          <w:color w:val="000000" w:themeColor="text1"/>
        </w:rPr>
        <w:t>）内，涉及充古乡、朱倭镇、旦都乡、雅德乡等</w:t>
      </w:r>
      <w:r w:rsidRPr="000D39D1">
        <w:rPr>
          <w:rFonts w:cs="Times New Roman"/>
          <w:color w:val="000000" w:themeColor="text1"/>
        </w:rPr>
        <w:t>4</w:t>
      </w:r>
      <w:r w:rsidRPr="000D39D1">
        <w:rPr>
          <w:rFonts w:cs="Times New Roman" w:hint="eastAsia"/>
          <w:color w:val="000000" w:themeColor="text1"/>
        </w:rPr>
        <w:t>个乡镇，区域面积</w:t>
      </w:r>
      <w:r w:rsidRPr="004027DC">
        <w:rPr>
          <w:rFonts w:cs="Times New Roman"/>
          <w:color w:val="000000" w:themeColor="text1"/>
        </w:rPr>
        <w:t>356.01</w:t>
      </w:r>
      <w:r w:rsidRPr="000D39D1">
        <w:rPr>
          <w:rFonts w:cs="Times New Roman" w:hint="eastAsia"/>
          <w:color w:val="000000" w:themeColor="text1"/>
        </w:rPr>
        <w:t>平方</w:t>
      </w:r>
      <w:r>
        <w:rPr>
          <w:rFonts w:cs="Times New Roman"/>
          <w:color w:val="000000" w:themeColor="text1"/>
        </w:rPr>
        <w:t>公里</w:t>
      </w:r>
      <w:r w:rsidRPr="000D39D1">
        <w:rPr>
          <w:rFonts w:cs="Times New Roman" w:hint="eastAsia"/>
          <w:color w:val="000000" w:themeColor="text1"/>
        </w:rPr>
        <w:t>，占全县总面积的</w:t>
      </w:r>
      <w:r w:rsidRPr="004027DC">
        <w:rPr>
          <w:rFonts w:cs="Times New Roman"/>
          <w:color w:val="000000" w:themeColor="text1"/>
        </w:rPr>
        <w:t>7.95</w:t>
      </w:r>
      <w:r w:rsidRPr="000D39D1">
        <w:rPr>
          <w:rFonts w:cs="Times New Roman"/>
          <w:color w:val="000000" w:themeColor="text1"/>
        </w:rPr>
        <w:t>%</w:t>
      </w:r>
      <w:r w:rsidRPr="000D39D1">
        <w:rPr>
          <w:rFonts w:cs="Times New Roman" w:hint="eastAsia"/>
          <w:color w:val="000000" w:themeColor="text1"/>
        </w:rPr>
        <w:t>。</w:t>
      </w:r>
    </w:p>
    <w:p w14:paraId="5D126F51" w14:textId="77777777" w:rsidR="00D10F16" w:rsidRPr="004027DC" w:rsidRDefault="00D10F16" w:rsidP="00D10F16">
      <w:pPr>
        <w:ind w:firstLine="482"/>
        <w:rPr>
          <w:rFonts w:cs="Times New Roman"/>
        </w:rPr>
      </w:pPr>
      <w:r w:rsidRPr="000D39D1">
        <w:rPr>
          <w:rFonts w:cs="Times New Roman" w:hint="eastAsia"/>
          <w:b/>
          <w:bCs/>
        </w:rPr>
        <w:t>区域概况：</w:t>
      </w:r>
      <w:r w:rsidRPr="000D39D1">
        <w:rPr>
          <w:rFonts w:cs="Times New Roman" w:hint="eastAsia"/>
        </w:rPr>
        <w:t>本区包含小部分</w:t>
      </w:r>
      <w:r>
        <w:rPr>
          <w:rFonts w:cs="Times New Roman" w:hint="eastAsia"/>
        </w:rPr>
        <w:t>卡莎湖省级自然保护区</w:t>
      </w:r>
      <w:r w:rsidRPr="000D39D1">
        <w:rPr>
          <w:rFonts w:cs="Times New Roman" w:hint="eastAsia"/>
        </w:rPr>
        <w:t>，主要位于达曲河河谷地带，河谷两侧横向切割密度不大，局部地区比较开阔，阶地发育，沿河谷断陷盆地和冲积平坝较多。在朱倭、充古一带呈宽谷冲积断陷串珠状盆地状，其岭平谷宽，大多数岭谷相对高差约为</w:t>
      </w:r>
      <w:r w:rsidRPr="000D39D1">
        <w:rPr>
          <w:rFonts w:cs="Times New Roman"/>
        </w:rPr>
        <w:t>500</w:t>
      </w:r>
      <w:r w:rsidRPr="000D39D1">
        <w:rPr>
          <w:rFonts w:cs="Times New Roman" w:hint="eastAsia"/>
        </w:rPr>
        <w:t>～</w:t>
      </w:r>
      <w:r w:rsidRPr="000D39D1">
        <w:rPr>
          <w:rFonts w:cs="Times New Roman"/>
        </w:rPr>
        <w:t>1200</w:t>
      </w:r>
      <w:r w:rsidRPr="000D39D1">
        <w:rPr>
          <w:rFonts w:cs="Times New Roman" w:hint="eastAsia"/>
        </w:rPr>
        <w:t>米。沿现代河流的坡面，坡度较缓，坡面沟壑出口处常见有大小不等的洪积扇（锥）和坡积扇，河谷开阔，南岸比北岸平缓。谷地谷宽</w:t>
      </w:r>
      <w:r w:rsidRPr="000D39D1">
        <w:rPr>
          <w:rFonts w:cs="Times New Roman"/>
        </w:rPr>
        <w:t>600</w:t>
      </w:r>
      <w:r w:rsidRPr="000D39D1">
        <w:rPr>
          <w:rFonts w:cs="Times New Roman" w:hint="eastAsia"/>
        </w:rPr>
        <w:t>～</w:t>
      </w:r>
      <w:r w:rsidRPr="000D39D1">
        <w:rPr>
          <w:rFonts w:cs="Times New Roman"/>
        </w:rPr>
        <w:t>1000</w:t>
      </w:r>
      <w:r w:rsidRPr="000D39D1">
        <w:rPr>
          <w:rFonts w:cs="Times New Roman" w:hint="eastAsia"/>
        </w:rPr>
        <w:t>米，既有冲积、断陷盆地，年均温度</w:t>
      </w:r>
      <w:r w:rsidRPr="000D39D1">
        <w:rPr>
          <w:rFonts w:cs="Times New Roman"/>
        </w:rPr>
        <w:t>6.4</w:t>
      </w:r>
      <w:r w:rsidRPr="000D39D1">
        <w:rPr>
          <w:rFonts w:cs="Times New Roman" w:hint="eastAsia"/>
        </w:rPr>
        <w:t>～</w:t>
      </w:r>
      <w:r w:rsidRPr="000D39D1">
        <w:rPr>
          <w:rFonts w:cs="Times New Roman"/>
        </w:rPr>
        <w:t>11</w:t>
      </w:r>
      <w:r w:rsidRPr="000D39D1">
        <w:rPr>
          <w:rFonts w:cs="Times New Roman" w:hint="eastAsia"/>
        </w:rPr>
        <w:t>°</w:t>
      </w:r>
      <w:r w:rsidRPr="000D39D1">
        <w:rPr>
          <w:rFonts w:cs="Times New Roman"/>
        </w:rPr>
        <w:t>C</w:t>
      </w:r>
      <w:r w:rsidRPr="000D39D1">
        <w:rPr>
          <w:rFonts w:cs="Times New Roman" w:hint="eastAsia"/>
        </w:rPr>
        <w:t>，年降水量</w:t>
      </w:r>
      <w:r w:rsidRPr="000D39D1">
        <w:rPr>
          <w:rFonts w:cs="Times New Roman"/>
        </w:rPr>
        <w:t>569</w:t>
      </w:r>
      <w:r w:rsidRPr="000D39D1">
        <w:rPr>
          <w:rFonts w:cs="Times New Roman" w:hint="eastAsia"/>
        </w:rPr>
        <w:t>～</w:t>
      </w:r>
      <w:r w:rsidRPr="000D39D1">
        <w:rPr>
          <w:rFonts w:cs="Times New Roman"/>
        </w:rPr>
        <w:t>700</w:t>
      </w:r>
      <w:r w:rsidRPr="000D39D1">
        <w:rPr>
          <w:rFonts w:cs="Times New Roman" w:hint="eastAsia"/>
        </w:rPr>
        <w:t>亳米。</w:t>
      </w:r>
    </w:p>
    <w:p w14:paraId="27455F54" w14:textId="77777777" w:rsidR="00D10F16" w:rsidRPr="004027DC" w:rsidRDefault="00D10F16" w:rsidP="00D10F16">
      <w:pPr>
        <w:ind w:firstLine="482"/>
        <w:rPr>
          <w:rFonts w:cs="Times New Roman"/>
        </w:rPr>
      </w:pPr>
      <w:r w:rsidRPr="004027DC">
        <w:rPr>
          <w:rFonts w:cs="Times New Roman"/>
          <w:b/>
          <w:bCs/>
        </w:rPr>
        <w:t>主要生态问题</w:t>
      </w:r>
      <w:r w:rsidRPr="000D39D1">
        <w:rPr>
          <w:rFonts w:cs="Times New Roman" w:hint="eastAsia"/>
        </w:rPr>
        <w:t>：</w:t>
      </w:r>
      <w:r w:rsidRPr="004027DC">
        <w:rPr>
          <w:rFonts w:cs="Times New Roman"/>
        </w:rPr>
        <w:t>人类活动干扰导致</w:t>
      </w:r>
      <w:r w:rsidRPr="000D39D1">
        <w:rPr>
          <w:rFonts w:cs="Times New Roman" w:hint="eastAsia"/>
        </w:rPr>
        <w:t>水土流失，农村垃圾无害化处理程度低、城乡饮水安全保障有待提高、草地退化、草地虫鼠害严重、地质灾害风险较高。</w:t>
      </w:r>
    </w:p>
    <w:p w14:paraId="2B66D862" w14:textId="77777777" w:rsidR="00D10F16" w:rsidRPr="004027DC" w:rsidRDefault="00D10F16" w:rsidP="00D10F16">
      <w:pPr>
        <w:ind w:firstLine="482"/>
        <w:rPr>
          <w:rFonts w:cs="Times New Roman"/>
        </w:rPr>
      </w:pPr>
      <w:r w:rsidRPr="000D39D1">
        <w:rPr>
          <w:rFonts w:cs="Times New Roman" w:hint="eastAsia"/>
          <w:b/>
          <w:bCs/>
        </w:rPr>
        <w:t>生态保护与修复措施</w:t>
      </w:r>
      <w:r w:rsidRPr="000D39D1">
        <w:rPr>
          <w:rFonts w:cs="Times New Roman" w:hint="eastAsia"/>
        </w:rPr>
        <w:t>：保护森林和高山草甸生态系统，增强生态系统水源涵养能力。防治崩塌、滑坡等地质灾害和水土流失，加强城乡环境综合治理，</w:t>
      </w:r>
      <w:r w:rsidRPr="000D39D1">
        <w:rPr>
          <w:rFonts w:cs="Times New Roman" w:hint="eastAsia"/>
          <w:color w:val="000000"/>
          <w:szCs w:val="24"/>
        </w:rPr>
        <w:t>开展水源地保护</w:t>
      </w:r>
      <w:r w:rsidRPr="004027DC">
        <w:rPr>
          <w:rFonts w:cs="Times New Roman"/>
          <w:color w:val="000000"/>
          <w:szCs w:val="24"/>
        </w:rPr>
        <w:t>工程</w:t>
      </w:r>
      <w:r w:rsidRPr="000D39D1">
        <w:rPr>
          <w:rFonts w:cs="Times New Roman" w:hint="eastAsia"/>
          <w:color w:val="000000"/>
          <w:szCs w:val="24"/>
        </w:rPr>
        <w:t>。</w:t>
      </w:r>
    </w:p>
    <w:tbl>
      <w:tblPr>
        <w:tblW w:w="0" w:type="auto"/>
        <w:jc w:val="center"/>
        <w:tblLook w:val="00A0" w:firstRow="1" w:lastRow="0" w:firstColumn="1" w:lastColumn="0" w:noHBand="0" w:noVBand="0"/>
      </w:tblPr>
      <w:tblGrid>
        <w:gridCol w:w="8296"/>
      </w:tblGrid>
      <w:tr w:rsidR="00D10F16" w:rsidRPr="004027DC" w14:paraId="3033E5B0"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shd w:val="clear" w:color="auto" w:fill="D9D9D9"/>
          </w:tcPr>
          <w:p w14:paraId="2387EA4A" w14:textId="77777777" w:rsidR="00D10F16" w:rsidRPr="004027DC" w:rsidRDefault="00D10F16" w:rsidP="00D10F16">
            <w:pPr>
              <w:pStyle w:val="af"/>
              <w:ind w:firstLine="480"/>
            </w:pPr>
            <w:r w:rsidRPr="004027DC">
              <w:t>专栏</w:t>
            </w:r>
            <w:r>
              <w:t>5</w:t>
            </w:r>
            <w:r w:rsidRPr="004027DC">
              <w:t>.4-</w:t>
            </w:r>
            <w:r>
              <w:t>4</w:t>
            </w:r>
            <w:r w:rsidRPr="004027DC">
              <w:t xml:space="preserve">  </w:t>
            </w:r>
            <w:r w:rsidRPr="004027DC">
              <w:rPr>
                <w:rFonts w:hint="eastAsia"/>
              </w:rPr>
              <w:t>达曲河沿岸水土保持与水源涵养重点工程</w:t>
            </w:r>
          </w:p>
        </w:tc>
      </w:tr>
      <w:tr w:rsidR="00D10F16" w:rsidRPr="004027DC" w14:paraId="60F00C8D"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51FF4B61"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1</w:t>
            </w:r>
            <w:r w:rsidRPr="000D39D1">
              <w:rPr>
                <w:rFonts w:cs="Times New Roman"/>
                <w:b/>
                <w:color w:val="000000"/>
                <w:sz w:val="21"/>
                <w:szCs w:val="21"/>
              </w:rPr>
              <w:t>.</w:t>
            </w:r>
            <w:r w:rsidRPr="004027DC">
              <w:rPr>
                <w:rFonts w:cs="Times New Roman"/>
                <w:b/>
                <w:color w:val="000000"/>
                <w:sz w:val="21"/>
                <w:szCs w:val="21"/>
              </w:rPr>
              <w:t xml:space="preserve"> </w:t>
            </w:r>
            <w:r w:rsidRPr="000D39D1">
              <w:rPr>
                <w:rFonts w:cs="Times New Roman" w:hint="eastAsia"/>
                <w:b/>
                <w:color w:val="000000"/>
                <w:sz w:val="21"/>
                <w:szCs w:val="21"/>
              </w:rPr>
              <w:t>自然保护区与生物多样性重点项目</w:t>
            </w:r>
          </w:p>
          <w:p w14:paraId="49FBBC27"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sz w:val="21"/>
                <w:szCs w:val="21"/>
              </w:rPr>
              <w:t>主要针对</w:t>
            </w:r>
            <w:r>
              <w:rPr>
                <w:rFonts w:cs="Times New Roman" w:hint="eastAsia"/>
                <w:color w:val="000000"/>
                <w:sz w:val="21"/>
                <w:szCs w:val="21"/>
              </w:rPr>
              <w:t>卡莎湖省级自然保护区</w:t>
            </w:r>
            <w:r w:rsidRPr="004027DC">
              <w:rPr>
                <w:rFonts w:cs="Times New Roman"/>
                <w:color w:val="000000"/>
                <w:sz w:val="21"/>
                <w:szCs w:val="21"/>
              </w:rPr>
              <w:t>内</w:t>
            </w:r>
            <w:r w:rsidRPr="000D39D1">
              <w:rPr>
                <w:rFonts w:cs="Times New Roman" w:hint="eastAsia"/>
                <w:color w:val="000000"/>
                <w:sz w:val="21"/>
                <w:szCs w:val="21"/>
              </w:rPr>
              <w:t>湿地</w:t>
            </w:r>
            <w:r w:rsidRPr="004027DC">
              <w:rPr>
                <w:rFonts w:cs="Times New Roman"/>
                <w:color w:val="000000"/>
                <w:sz w:val="21"/>
                <w:szCs w:val="21"/>
              </w:rPr>
              <w:t>生态系统退化、</w:t>
            </w:r>
            <w:r w:rsidRPr="000D39D1">
              <w:rPr>
                <w:rFonts w:cs="Times New Roman" w:hint="eastAsia"/>
                <w:color w:val="000000"/>
                <w:sz w:val="21"/>
                <w:szCs w:val="21"/>
              </w:rPr>
              <w:t>生物多样性减少在内的</w:t>
            </w:r>
            <w:r w:rsidRPr="004027DC">
              <w:rPr>
                <w:rFonts w:cs="Times New Roman"/>
                <w:color w:val="000000"/>
                <w:sz w:val="21"/>
                <w:szCs w:val="21"/>
              </w:rPr>
              <w:t>生态服务功能变弱等问题。</w:t>
            </w:r>
            <w:r w:rsidRPr="000D39D1">
              <w:rPr>
                <w:rFonts w:cs="Times New Roman" w:hint="eastAsia"/>
                <w:color w:val="000000"/>
                <w:sz w:val="21"/>
                <w:szCs w:val="21"/>
              </w:rPr>
              <w:t>通过自然保护区勘界立标、管护、监测和宣传等途径，</w:t>
            </w:r>
            <w:r w:rsidRPr="000D39D1">
              <w:rPr>
                <w:rFonts w:cs="Times New Roman" w:hint="eastAsia"/>
                <w:iCs/>
                <w:color w:val="000000"/>
                <w:sz w:val="21"/>
                <w:szCs w:val="21"/>
              </w:rPr>
              <w:t>开展生态本底调查，</w:t>
            </w:r>
            <w:r w:rsidRPr="000D39D1">
              <w:rPr>
                <w:rFonts w:cs="Times New Roman" w:hint="eastAsia"/>
                <w:color w:val="000000"/>
                <w:sz w:val="21"/>
                <w:szCs w:val="21"/>
              </w:rPr>
              <w:t>加强珍稀动植物及其栖息地保护。</w:t>
            </w:r>
            <w:r w:rsidRPr="000D39D1">
              <w:rPr>
                <w:rFonts w:cs="Times New Roman" w:hint="eastAsia"/>
                <w:color w:val="000000" w:themeColor="text1"/>
                <w:sz w:val="21"/>
                <w:szCs w:val="21"/>
              </w:rPr>
              <w:t>改善</w:t>
            </w:r>
            <w:r w:rsidRPr="004027DC">
              <w:rPr>
                <w:rFonts w:cs="Times New Roman"/>
                <w:color w:val="000000" w:themeColor="text1"/>
                <w:sz w:val="21"/>
                <w:szCs w:val="21"/>
              </w:rPr>
              <w:t>保护区内河流湿地生态环境</w:t>
            </w:r>
            <w:r w:rsidRPr="000D39D1">
              <w:rPr>
                <w:rFonts w:cs="Times New Roman" w:hint="eastAsia"/>
                <w:color w:val="000000" w:themeColor="text1"/>
                <w:sz w:val="21"/>
                <w:szCs w:val="21"/>
              </w:rPr>
              <w:t>。开展湿地植被恢复工程，实施湿地植被恢复</w:t>
            </w:r>
            <w:r w:rsidRPr="004027DC">
              <w:rPr>
                <w:rFonts w:cs="Times New Roman"/>
                <w:color w:val="000000" w:themeColor="text1"/>
                <w:sz w:val="21"/>
                <w:szCs w:val="21"/>
              </w:rPr>
              <w:t>200</w:t>
            </w:r>
            <w:r w:rsidRPr="000D39D1">
              <w:rPr>
                <w:rFonts w:cs="Times New Roman" w:hint="eastAsia"/>
                <w:color w:val="000000" w:themeColor="text1"/>
                <w:sz w:val="21"/>
                <w:szCs w:val="21"/>
              </w:rPr>
              <w:t>亩，提高湿地水源涵养和水土保持功能。</w:t>
            </w:r>
          </w:p>
          <w:p w14:paraId="596DFDEE"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6BB3848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1471.34</w:t>
            </w:r>
            <w:r w:rsidRPr="000D39D1">
              <w:rPr>
                <w:rFonts w:cs="Times New Roman" w:hint="eastAsia"/>
                <w:color w:val="000000" w:themeColor="text1"/>
                <w:sz w:val="21"/>
                <w:szCs w:val="21"/>
              </w:rPr>
              <w:t>万元</w:t>
            </w:r>
          </w:p>
        </w:tc>
      </w:tr>
      <w:tr w:rsidR="00D10F16" w:rsidRPr="004027DC" w14:paraId="05D5C86F"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41E716F"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lastRenderedPageBreak/>
              <w:t xml:space="preserve">2. </w:t>
            </w:r>
            <w:r w:rsidRPr="000D39D1">
              <w:rPr>
                <w:rFonts w:cs="Times New Roman" w:hint="eastAsia"/>
                <w:b/>
                <w:color w:val="000000"/>
                <w:sz w:val="21"/>
                <w:szCs w:val="21"/>
              </w:rPr>
              <w:t>森林生态保护与修复重点项目</w:t>
            </w:r>
          </w:p>
          <w:p w14:paraId="4EF2A4F6" w14:textId="77777777" w:rsidR="00D10F16" w:rsidRPr="004027DC" w:rsidRDefault="00D10F16" w:rsidP="00D10F16">
            <w:pPr>
              <w:spacing w:line="240" w:lineRule="auto"/>
              <w:ind w:firstLine="420"/>
              <w:rPr>
                <w:rFonts w:cs="Times New Roman"/>
                <w:color w:val="000000" w:themeColor="text1"/>
                <w:sz w:val="21"/>
                <w:szCs w:val="21"/>
              </w:rPr>
            </w:pPr>
            <w:r w:rsidRPr="000D39D1">
              <w:rPr>
                <w:rFonts w:cs="Times New Roman" w:hint="eastAsia"/>
                <w:color w:val="000000"/>
                <w:sz w:val="21"/>
                <w:szCs w:val="21"/>
              </w:rPr>
              <w:t>区域内林地在</w:t>
            </w:r>
            <w:r w:rsidRPr="000D39D1">
              <w:rPr>
                <w:rFonts w:cs="Times New Roman"/>
                <w:color w:val="000000"/>
                <w:sz w:val="21"/>
                <w:szCs w:val="21"/>
              </w:rPr>
              <w:t>4</w:t>
            </w:r>
            <w:r w:rsidRPr="000D39D1">
              <w:rPr>
                <w:rFonts w:cs="Times New Roman" w:hint="eastAsia"/>
                <w:color w:val="000000"/>
                <w:sz w:val="21"/>
                <w:szCs w:val="21"/>
              </w:rPr>
              <w:t>个乡镇均有分布，</w:t>
            </w:r>
            <w:r w:rsidRPr="000D39D1">
              <w:rPr>
                <w:rFonts w:cs="Times New Roman" w:hint="eastAsia"/>
                <w:color w:val="000000" w:themeColor="text1"/>
                <w:sz w:val="21"/>
                <w:szCs w:val="21"/>
              </w:rPr>
              <w:t>针对区内森林生态环境破坏问题，以及林地退化等特点，对区内森林生态环境进行保护与修复，开展森林生境保护工程、天然林资源修复重点工程，实施退化林修复</w:t>
            </w:r>
            <w:r w:rsidRPr="004027DC">
              <w:rPr>
                <w:rFonts w:cs="Times New Roman"/>
                <w:color w:val="000000" w:themeColor="text1"/>
                <w:sz w:val="21"/>
                <w:szCs w:val="21"/>
              </w:rPr>
              <w:t>0.9</w:t>
            </w:r>
            <w:r w:rsidRPr="000D39D1">
              <w:rPr>
                <w:rFonts w:cs="Times New Roman" w:hint="eastAsia"/>
                <w:color w:val="000000" w:themeColor="text1"/>
                <w:sz w:val="21"/>
                <w:szCs w:val="21"/>
              </w:rPr>
              <w:t>万亩，封山育林</w:t>
            </w:r>
            <w:r w:rsidRPr="004027DC">
              <w:rPr>
                <w:rFonts w:cs="Times New Roman"/>
                <w:color w:val="000000" w:themeColor="text1"/>
                <w:sz w:val="21"/>
                <w:szCs w:val="21"/>
              </w:rPr>
              <w:t>0.9</w:t>
            </w:r>
            <w:r w:rsidRPr="000D39D1">
              <w:rPr>
                <w:rFonts w:cs="Times New Roman" w:hint="eastAsia"/>
                <w:color w:val="000000" w:themeColor="text1"/>
                <w:sz w:val="21"/>
                <w:szCs w:val="21"/>
              </w:rPr>
              <w:t>万亩。</w:t>
            </w:r>
          </w:p>
          <w:p w14:paraId="4DAF5219"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59ED7607"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2525.11</w:t>
            </w:r>
            <w:r w:rsidRPr="000D39D1">
              <w:rPr>
                <w:rFonts w:cs="Times New Roman" w:hint="eastAsia"/>
                <w:color w:val="000000" w:themeColor="text1"/>
                <w:sz w:val="21"/>
                <w:szCs w:val="21"/>
              </w:rPr>
              <w:t>万元</w:t>
            </w:r>
          </w:p>
        </w:tc>
      </w:tr>
      <w:tr w:rsidR="00D10F16" w:rsidRPr="004027DC" w14:paraId="50F22271"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576EE49" w14:textId="77777777" w:rsidR="00D10F16" w:rsidRPr="004027DC" w:rsidRDefault="00D10F16" w:rsidP="00D10F16">
            <w:pPr>
              <w:spacing w:line="240" w:lineRule="auto"/>
              <w:ind w:firstLine="422"/>
              <w:rPr>
                <w:rFonts w:cs="Times New Roman"/>
                <w:b/>
                <w:sz w:val="21"/>
                <w:szCs w:val="21"/>
              </w:rPr>
            </w:pPr>
            <w:r w:rsidRPr="004027DC">
              <w:rPr>
                <w:rFonts w:cs="Times New Roman"/>
                <w:b/>
                <w:sz w:val="21"/>
                <w:szCs w:val="21"/>
              </w:rPr>
              <w:t xml:space="preserve">3. </w:t>
            </w:r>
            <w:bookmarkStart w:id="74" w:name="_Hlk104228811"/>
            <w:r w:rsidRPr="004027DC">
              <w:rPr>
                <w:rFonts w:cs="Times New Roman"/>
                <w:b/>
                <w:sz w:val="21"/>
                <w:szCs w:val="21"/>
              </w:rPr>
              <w:t>森林产业培育转化与管护能力提升</w:t>
            </w:r>
            <w:r w:rsidRPr="000D39D1">
              <w:rPr>
                <w:rFonts w:cs="Times New Roman" w:hint="eastAsia"/>
                <w:b/>
                <w:color w:val="000000"/>
                <w:sz w:val="21"/>
                <w:szCs w:val="21"/>
              </w:rPr>
              <w:t>重点项目</w:t>
            </w:r>
          </w:p>
          <w:bookmarkEnd w:id="74"/>
          <w:p w14:paraId="6EA06DEA"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themeColor="text1"/>
                <w:sz w:val="21"/>
                <w:szCs w:val="21"/>
              </w:rPr>
              <w:t>针对区</w:t>
            </w:r>
            <w:r w:rsidRPr="004027DC">
              <w:rPr>
                <w:rFonts w:cs="Times New Roman" w:hint="eastAsia"/>
                <w:color w:val="000000" w:themeColor="text1"/>
                <w:sz w:val="21"/>
                <w:szCs w:val="21"/>
              </w:rPr>
              <w:t>域</w:t>
            </w:r>
            <w:r w:rsidRPr="004027DC">
              <w:rPr>
                <w:rFonts w:cs="Times New Roman"/>
                <w:color w:val="000000" w:themeColor="text1"/>
                <w:sz w:val="21"/>
                <w:szCs w:val="21"/>
              </w:rPr>
              <w:t>内</w:t>
            </w:r>
            <w:r w:rsidRPr="004027DC">
              <w:rPr>
                <w:rFonts w:cs="Times New Roman" w:hint="eastAsia"/>
                <w:color w:val="000000" w:themeColor="text1"/>
                <w:sz w:val="21"/>
                <w:szCs w:val="21"/>
              </w:rPr>
              <w:t>林业效益转化不足、防护措施不完善等问题</w:t>
            </w:r>
            <w:r w:rsidRPr="004027DC">
              <w:rPr>
                <w:rFonts w:cs="Times New Roman"/>
                <w:color w:val="000000" w:themeColor="text1"/>
                <w:sz w:val="21"/>
                <w:szCs w:val="21"/>
              </w:rPr>
              <w:t>，</w:t>
            </w:r>
            <w:r w:rsidRPr="004027DC">
              <w:rPr>
                <w:rFonts w:cs="Times New Roman" w:hint="eastAsia"/>
                <w:color w:val="000000" w:themeColor="text1"/>
                <w:sz w:val="21"/>
                <w:szCs w:val="21"/>
              </w:rPr>
              <w:t>探索特色富民产业林药、林菌等林下经济发展渠道，探索发展林业碳汇，将区域内林业优势，生态优势转化为经济优势，</w:t>
            </w:r>
            <w:r w:rsidRPr="004027DC">
              <w:rPr>
                <w:rFonts w:cs="Times New Roman"/>
                <w:color w:val="000000" w:themeColor="text1"/>
                <w:sz w:val="21"/>
                <w:szCs w:val="21"/>
              </w:rPr>
              <w:t>同时开展区域里公益林专业管护</w:t>
            </w:r>
            <w:r w:rsidRPr="004027DC">
              <w:rPr>
                <w:rFonts w:cs="Times New Roman" w:hint="eastAsia"/>
                <w:color w:val="000000" w:themeColor="text1"/>
                <w:sz w:val="21"/>
                <w:szCs w:val="21"/>
              </w:rPr>
              <w:t>工程、</w:t>
            </w:r>
            <w:r w:rsidRPr="000D39D1">
              <w:rPr>
                <w:rFonts w:cs="Times New Roman" w:hint="eastAsia"/>
                <w:color w:val="000000" w:themeColor="text1"/>
                <w:sz w:val="21"/>
                <w:szCs w:val="21"/>
              </w:rPr>
              <w:t>山林火灾防护工程，结合草原火灾防护工程建设</w:t>
            </w:r>
            <w:r w:rsidRPr="004027DC">
              <w:rPr>
                <w:rFonts w:cs="Times New Roman"/>
                <w:color w:val="000000" w:themeColor="text1"/>
                <w:sz w:val="21"/>
                <w:szCs w:val="21"/>
              </w:rPr>
              <w:t>4</w:t>
            </w:r>
            <w:r w:rsidRPr="000D39D1">
              <w:rPr>
                <w:rFonts w:cs="Times New Roman" w:hint="eastAsia"/>
                <w:color w:val="000000" w:themeColor="text1"/>
                <w:sz w:val="21"/>
                <w:szCs w:val="21"/>
              </w:rPr>
              <w:t>个乡镇管护站，蓄水池</w:t>
            </w:r>
            <w:r w:rsidRPr="004027DC">
              <w:rPr>
                <w:rFonts w:cs="Times New Roman"/>
                <w:color w:val="000000" w:themeColor="text1"/>
                <w:sz w:val="21"/>
                <w:szCs w:val="21"/>
              </w:rPr>
              <w:t>4</w:t>
            </w:r>
            <w:r w:rsidRPr="000D39D1">
              <w:rPr>
                <w:rFonts w:cs="Times New Roman" w:hint="eastAsia"/>
                <w:color w:val="000000" w:themeColor="text1"/>
                <w:sz w:val="21"/>
                <w:szCs w:val="21"/>
              </w:rPr>
              <w:t>个，森林防火监测前端</w:t>
            </w:r>
            <w:r w:rsidRPr="000D39D1">
              <w:rPr>
                <w:rFonts w:cs="Times New Roman"/>
                <w:color w:val="000000" w:themeColor="text1"/>
                <w:sz w:val="21"/>
                <w:szCs w:val="21"/>
              </w:rPr>
              <w:t>8</w:t>
            </w:r>
            <w:r w:rsidRPr="000D39D1">
              <w:rPr>
                <w:rFonts w:cs="Times New Roman" w:hint="eastAsia"/>
                <w:color w:val="000000" w:themeColor="text1"/>
                <w:sz w:val="21"/>
                <w:szCs w:val="21"/>
              </w:rPr>
              <w:t>套，森林草原防火通讯系统，森林草原防火宣传设备，开展专业队伍能力建设（防灭火物资装备、以水灭火项目及营房、仓库维护，运兵车、物资运输车等防火车辆）</w:t>
            </w:r>
            <w:r w:rsidRPr="004027DC">
              <w:rPr>
                <w:rFonts w:cs="Times New Roman"/>
                <w:color w:val="000000" w:themeColor="text1"/>
                <w:sz w:val="21"/>
                <w:szCs w:val="21"/>
              </w:rPr>
              <w:t>。</w:t>
            </w:r>
          </w:p>
          <w:p w14:paraId="1BA58C8B"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390D5E9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1002.81</w:t>
            </w:r>
            <w:r w:rsidRPr="000D39D1">
              <w:rPr>
                <w:rFonts w:cs="Times New Roman" w:hint="eastAsia"/>
                <w:color w:val="000000" w:themeColor="text1"/>
                <w:sz w:val="21"/>
                <w:szCs w:val="21"/>
              </w:rPr>
              <w:t>万元</w:t>
            </w:r>
          </w:p>
        </w:tc>
      </w:tr>
      <w:tr w:rsidR="00D10F16" w:rsidRPr="004027DC" w14:paraId="5DE31071"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420183F"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4</w:t>
            </w:r>
            <w:r w:rsidRPr="000D39D1">
              <w:rPr>
                <w:rFonts w:cs="Times New Roman"/>
                <w:b/>
                <w:color w:val="000000"/>
                <w:sz w:val="21"/>
                <w:szCs w:val="21"/>
              </w:rPr>
              <w:t xml:space="preserve">. </w:t>
            </w:r>
            <w:r w:rsidRPr="000D39D1">
              <w:rPr>
                <w:rFonts w:cs="Times New Roman" w:hint="eastAsia"/>
                <w:b/>
                <w:color w:val="000000"/>
                <w:sz w:val="21"/>
                <w:szCs w:val="21"/>
              </w:rPr>
              <w:t>森林结构优化与功能提升重点项目</w:t>
            </w:r>
          </w:p>
          <w:p w14:paraId="0E4F28DE"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hint="eastAsia"/>
                <w:color w:val="000000" w:themeColor="text1"/>
                <w:sz w:val="21"/>
                <w:szCs w:val="21"/>
              </w:rPr>
              <w:t>针对区域内森林结构单一等问题。开展森林结构优化与功能提升工程，经济林建设、科学搭配树木等措施，改善森林生态和林相，增强森林的抵御灾害的能力，人工造林</w:t>
            </w:r>
            <w:r w:rsidRPr="004027DC">
              <w:rPr>
                <w:rFonts w:cs="Times New Roman"/>
                <w:color w:val="000000" w:themeColor="text1"/>
                <w:sz w:val="21"/>
                <w:szCs w:val="21"/>
              </w:rPr>
              <w:t>0.6</w:t>
            </w:r>
            <w:r w:rsidRPr="000D39D1">
              <w:rPr>
                <w:rFonts w:cs="Times New Roman" w:hint="eastAsia"/>
                <w:color w:val="000000" w:themeColor="text1"/>
                <w:sz w:val="21"/>
                <w:szCs w:val="21"/>
              </w:rPr>
              <w:t>万亩，</w:t>
            </w:r>
            <w:r w:rsidRPr="004027DC">
              <w:rPr>
                <w:rFonts w:cs="Times New Roman" w:hint="eastAsia"/>
                <w:color w:val="000000" w:themeColor="text1"/>
                <w:sz w:val="21"/>
                <w:szCs w:val="21"/>
              </w:rPr>
              <w:t>改善区内森林生态系统，维护生物多样性，增加区内水源涵养等生态功能。</w:t>
            </w:r>
          </w:p>
          <w:p w14:paraId="0DDF896B"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53A78D42"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328.79</w:t>
            </w:r>
            <w:r w:rsidRPr="000D39D1">
              <w:rPr>
                <w:rFonts w:cs="Times New Roman" w:hint="eastAsia"/>
                <w:color w:val="000000" w:themeColor="text1"/>
                <w:sz w:val="21"/>
                <w:szCs w:val="21"/>
              </w:rPr>
              <w:t>万元</w:t>
            </w:r>
          </w:p>
        </w:tc>
      </w:tr>
      <w:tr w:rsidR="00D10F16" w:rsidRPr="004027DC" w14:paraId="6FADBC62"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6AFA955E" w14:textId="77777777" w:rsidR="00D10F16" w:rsidRPr="004027DC" w:rsidRDefault="00D10F16" w:rsidP="00D10F16">
            <w:pPr>
              <w:spacing w:line="240" w:lineRule="auto"/>
              <w:ind w:firstLine="422"/>
              <w:rPr>
                <w:rFonts w:cs="Times New Roman"/>
                <w:b/>
                <w:bCs/>
                <w:sz w:val="21"/>
                <w:szCs w:val="21"/>
              </w:rPr>
            </w:pPr>
            <w:r w:rsidRPr="004027DC">
              <w:rPr>
                <w:rFonts w:cs="Times New Roman"/>
                <w:b/>
                <w:bCs/>
                <w:sz w:val="21"/>
                <w:szCs w:val="21"/>
              </w:rPr>
              <w:t xml:space="preserve">5. </w:t>
            </w:r>
            <w:r w:rsidRPr="004027DC">
              <w:rPr>
                <w:rFonts w:cs="Times New Roman" w:hint="eastAsia"/>
                <w:b/>
                <w:bCs/>
                <w:sz w:val="21"/>
                <w:szCs w:val="21"/>
              </w:rPr>
              <w:t>农村生态环境整治与提升</w:t>
            </w:r>
            <w:r w:rsidRPr="000D39D1">
              <w:rPr>
                <w:rFonts w:cs="Times New Roman" w:hint="eastAsia"/>
                <w:b/>
                <w:color w:val="000000"/>
                <w:sz w:val="21"/>
                <w:szCs w:val="21"/>
              </w:rPr>
              <w:t>重点项目</w:t>
            </w:r>
          </w:p>
          <w:p w14:paraId="2A411A94" w14:textId="77777777" w:rsidR="00D10F16" w:rsidRPr="004027DC" w:rsidRDefault="00D10F16" w:rsidP="00D10F16">
            <w:pPr>
              <w:spacing w:line="240" w:lineRule="auto"/>
              <w:ind w:firstLine="420"/>
              <w:rPr>
                <w:rFonts w:cs="Times New Roman"/>
                <w:sz w:val="21"/>
                <w:szCs w:val="21"/>
              </w:rPr>
            </w:pPr>
            <w:r w:rsidRPr="004027DC">
              <w:rPr>
                <w:rFonts w:cs="Times New Roman" w:hint="eastAsia"/>
                <w:sz w:val="21"/>
                <w:szCs w:val="21"/>
              </w:rPr>
              <w:t>针对区域内农村垃圾无害化处理程度低、生活污水污染等问题，开展区域内农村生态环境整治与提升工程。开展区域内</w:t>
            </w:r>
            <w:r w:rsidRPr="004027DC">
              <w:rPr>
                <w:rFonts w:cs="Times New Roman"/>
                <w:sz w:val="21"/>
                <w:szCs w:val="21"/>
              </w:rPr>
              <w:t>4</w:t>
            </w:r>
            <w:r w:rsidRPr="004027DC">
              <w:rPr>
                <w:rFonts w:cs="Times New Roman" w:hint="eastAsia"/>
                <w:sz w:val="21"/>
                <w:szCs w:val="21"/>
              </w:rPr>
              <w:t>个乡镇，农村厕所改（扩）建，垃圾分类处理及清理设施，建设农村污水处理管网，畜禽粪污集中资源化利用，推广使用人工湿地等集中处理技术开展生活废水收集处理，提升农村生态环境质量。</w:t>
            </w:r>
          </w:p>
          <w:p w14:paraId="1EA57B1B"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4D707E65" w14:textId="77777777" w:rsidR="00D10F16" w:rsidRPr="004027DC" w:rsidRDefault="00D10F16" w:rsidP="00D10F16">
            <w:pPr>
              <w:spacing w:line="240" w:lineRule="auto"/>
              <w:ind w:firstLine="422"/>
              <w:rPr>
                <w:rFonts w:cs="Times New Roman"/>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2484.01</w:t>
            </w:r>
            <w:r w:rsidRPr="000D39D1">
              <w:rPr>
                <w:rFonts w:cs="Times New Roman" w:hint="eastAsia"/>
                <w:color w:val="000000" w:themeColor="text1"/>
                <w:sz w:val="21"/>
                <w:szCs w:val="21"/>
              </w:rPr>
              <w:t>万元</w:t>
            </w:r>
          </w:p>
        </w:tc>
      </w:tr>
      <w:tr w:rsidR="00D10F16" w:rsidRPr="004027DC" w14:paraId="5A09E89F"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720F7AE"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6.</w:t>
            </w:r>
            <w:r w:rsidRPr="000D39D1">
              <w:rPr>
                <w:rFonts w:cs="Times New Roman"/>
                <w:b/>
                <w:color w:val="000000"/>
                <w:sz w:val="21"/>
                <w:szCs w:val="21"/>
              </w:rPr>
              <w:t xml:space="preserve"> </w:t>
            </w:r>
            <w:r w:rsidRPr="004027DC">
              <w:rPr>
                <w:rFonts w:cs="Times New Roman"/>
                <w:b/>
                <w:color w:val="000000"/>
                <w:sz w:val="21"/>
                <w:szCs w:val="21"/>
              </w:rPr>
              <w:t>水土流失治理</w:t>
            </w:r>
            <w:r w:rsidRPr="000D39D1">
              <w:rPr>
                <w:rFonts w:cs="Times New Roman" w:hint="eastAsia"/>
                <w:b/>
                <w:color w:val="000000"/>
                <w:sz w:val="21"/>
                <w:szCs w:val="21"/>
              </w:rPr>
              <w:t>重点项目</w:t>
            </w:r>
          </w:p>
          <w:p w14:paraId="46CAC69F"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针对区域内水土流失问题，</w:t>
            </w:r>
            <w:r w:rsidRPr="000D39D1">
              <w:rPr>
                <w:rFonts w:cs="Times New Roman" w:hint="eastAsia"/>
                <w:color w:val="000000"/>
                <w:sz w:val="21"/>
                <w:szCs w:val="21"/>
              </w:rPr>
              <w:t>结合小流域治理工程，治理水土流失</w:t>
            </w:r>
            <w:r w:rsidRPr="004027DC">
              <w:rPr>
                <w:rFonts w:cs="Times New Roman"/>
                <w:color w:val="000000" w:themeColor="text1"/>
                <w:sz w:val="21"/>
                <w:szCs w:val="21"/>
              </w:rPr>
              <w:t>4</w:t>
            </w:r>
            <w:r w:rsidRPr="000D39D1">
              <w:rPr>
                <w:rFonts w:cs="Times New Roman" w:hint="eastAsia"/>
                <w:color w:val="000000"/>
                <w:sz w:val="21"/>
                <w:szCs w:val="21"/>
              </w:rPr>
              <w:t>万亩。</w:t>
            </w:r>
            <w:r w:rsidRPr="004027DC">
              <w:rPr>
                <w:rFonts w:cs="Times New Roman"/>
                <w:color w:val="000000"/>
                <w:sz w:val="21"/>
                <w:szCs w:val="21"/>
              </w:rPr>
              <w:t>采取建设滨水缓冲带、建设绿地、恢复两岸水域岸线植被</w:t>
            </w:r>
            <w:r w:rsidRPr="000D39D1">
              <w:rPr>
                <w:rFonts w:cs="Times New Roman" w:hint="eastAsia"/>
                <w:color w:val="000000"/>
                <w:sz w:val="21"/>
                <w:szCs w:val="21"/>
              </w:rPr>
              <w:t>、</w:t>
            </w:r>
            <w:r w:rsidRPr="004027DC">
              <w:rPr>
                <w:rFonts w:cs="Times New Roman"/>
                <w:color w:val="000000"/>
                <w:sz w:val="21"/>
                <w:szCs w:val="21"/>
              </w:rPr>
              <w:t>建设湿地等措施，减轻水土流失。</w:t>
            </w:r>
          </w:p>
          <w:p w14:paraId="6C3297B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6BF2BB57"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575.38</w:t>
            </w:r>
            <w:r w:rsidRPr="000D39D1">
              <w:rPr>
                <w:rFonts w:cs="Times New Roman" w:hint="eastAsia"/>
                <w:color w:val="000000" w:themeColor="text1"/>
                <w:sz w:val="21"/>
                <w:szCs w:val="21"/>
              </w:rPr>
              <w:t>万元</w:t>
            </w:r>
          </w:p>
        </w:tc>
      </w:tr>
      <w:tr w:rsidR="00D10F16" w:rsidRPr="004027DC" w14:paraId="2759B439"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92E0AE1"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7. </w:t>
            </w:r>
            <w:r>
              <w:rPr>
                <w:rFonts w:cs="Times New Roman"/>
                <w:b/>
                <w:color w:val="000000"/>
                <w:sz w:val="21"/>
                <w:szCs w:val="21"/>
              </w:rPr>
              <w:t>水生态保护与修复重点项目</w:t>
            </w:r>
          </w:p>
          <w:p w14:paraId="066441E4"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针对区域内洪涝灾害易发段，新建排洪渠</w:t>
            </w:r>
            <w:r w:rsidRPr="000D39D1">
              <w:rPr>
                <w:rFonts w:cs="Times New Roman"/>
                <w:color w:val="000000"/>
                <w:sz w:val="21"/>
                <w:szCs w:val="21"/>
              </w:rPr>
              <w:t>15</w:t>
            </w:r>
            <w:r>
              <w:rPr>
                <w:rFonts w:cs="Times New Roman"/>
                <w:color w:val="000000"/>
                <w:sz w:val="21"/>
                <w:szCs w:val="21"/>
              </w:rPr>
              <w:t>公里</w:t>
            </w:r>
            <w:r w:rsidRPr="000D39D1">
              <w:rPr>
                <w:rFonts w:cs="Times New Roman" w:hint="eastAsia"/>
                <w:color w:val="000000"/>
                <w:sz w:val="21"/>
                <w:szCs w:val="21"/>
              </w:rPr>
              <w:t>，新建堤防</w:t>
            </w:r>
            <w:r w:rsidRPr="000D39D1">
              <w:rPr>
                <w:rFonts w:cs="Times New Roman"/>
                <w:color w:val="000000"/>
                <w:sz w:val="21"/>
                <w:szCs w:val="21"/>
              </w:rPr>
              <w:t>3</w:t>
            </w:r>
            <w:r w:rsidRPr="004027DC">
              <w:rPr>
                <w:rFonts w:cs="Times New Roman"/>
                <w:color w:val="000000"/>
                <w:sz w:val="21"/>
                <w:szCs w:val="21"/>
              </w:rPr>
              <w:t>1.4</w:t>
            </w:r>
            <w:r>
              <w:rPr>
                <w:rFonts w:cs="Times New Roman"/>
                <w:color w:val="000000"/>
                <w:sz w:val="21"/>
                <w:szCs w:val="21"/>
              </w:rPr>
              <w:t>公里</w:t>
            </w:r>
            <w:r w:rsidRPr="000D39D1">
              <w:rPr>
                <w:rFonts w:cs="Times New Roman" w:hint="eastAsia"/>
                <w:color w:val="000000"/>
                <w:sz w:val="21"/>
                <w:szCs w:val="21"/>
              </w:rPr>
              <w:t>，治理山洪沟长度</w:t>
            </w:r>
            <w:r w:rsidRPr="000D39D1">
              <w:rPr>
                <w:rFonts w:cs="Times New Roman"/>
                <w:color w:val="000000"/>
                <w:sz w:val="21"/>
                <w:szCs w:val="21"/>
              </w:rPr>
              <w:t>1</w:t>
            </w:r>
            <w:r w:rsidRPr="004027DC">
              <w:rPr>
                <w:rFonts w:cs="Times New Roman"/>
                <w:color w:val="000000"/>
                <w:sz w:val="21"/>
                <w:szCs w:val="21"/>
              </w:rPr>
              <w:t>3.3</w:t>
            </w:r>
            <w:r>
              <w:rPr>
                <w:rFonts w:cs="Times New Roman"/>
                <w:color w:val="000000"/>
                <w:sz w:val="21"/>
                <w:szCs w:val="21"/>
              </w:rPr>
              <w:t>公里</w:t>
            </w:r>
            <w:r w:rsidRPr="000D39D1">
              <w:rPr>
                <w:rFonts w:cs="Times New Roman" w:hint="eastAsia"/>
                <w:color w:val="000000"/>
                <w:sz w:val="21"/>
                <w:szCs w:val="21"/>
              </w:rPr>
              <w:t>。新建水资源监测站机房一座、采购及安装水资源监测系统及平台一套。在河道阻塞和河岸塌陷低下的地区进行河道治理工程。对标准偏低，年久失修的已建饮水工程进行管道改造、维修升级，解决居民饮水安全问题。</w:t>
            </w:r>
          </w:p>
          <w:p w14:paraId="4F408DBC"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7A8A5131"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2523.47</w:t>
            </w:r>
            <w:r w:rsidRPr="000D39D1">
              <w:rPr>
                <w:rFonts w:cs="Times New Roman" w:hint="eastAsia"/>
                <w:color w:val="000000" w:themeColor="text1"/>
                <w:sz w:val="21"/>
                <w:szCs w:val="21"/>
              </w:rPr>
              <w:t>万元</w:t>
            </w:r>
          </w:p>
        </w:tc>
      </w:tr>
      <w:tr w:rsidR="00D10F16" w:rsidRPr="004027DC" w14:paraId="0CF85F43"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763A614"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b/>
                <w:color w:val="000000"/>
                <w:sz w:val="21"/>
                <w:szCs w:val="21"/>
              </w:rPr>
              <w:t>8</w:t>
            </w:r>
            <w:r w:rsidRPr="004027DC">
              <w:rPr>
                <w:rFonts w:cs="Times New Roman"/>
                <w:b/>
                <w:color w:val="000000"/>
                <w:sz w:val="21"/>
                <w:szCs w:val="21"/>
              </w:rPr>
              <w:t xml:space="preserve">. </w:t>
            </w:r>
            <w:bookmarkStart w:id="75" w:name="_Hlk107815178"/>
            <w:r w:rsidRPr="000D39D1">
              <w:rPr>
                <w:rFonts w:cs="Times New Roman" w:hint="eastAsia"/>
                <w:b/>
                <w:color w:val="000000"/>
                <w:sz w:val="21"/>
                <w:szCs w:val="21"/>
              </w:rPr>
              <w:t>农田整治修复重点项目</w:t>
            </w:r>
          </w:p>
          <w:bookmarkEnd w:id="75"/>
          <w:p w14:paraId="04E73006"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开展土地综合整治，加大高标准农田、中低产田改造、沃土工程、农田水利等综合开发项目实施力度。有序推进坡耕地水土流失综合治理，治理耕地面积</w:t>
            </w:r>
            <w:r w:rsidRPr="000D39D1">
              <w:rPr>
                <w:rFonts w:cs="Times New Roman"/>
                <w:color w:val="000000"/>
                <w:sz w:val="21"/>
                <w:szCs w:val="21"/>
              </w:rPr>
              <w:t>3524</w:t>
            </w:r>
            <w:r w:rsidRPr="000D39D1">
              <w:rPr>
                <w:rFonts w:cs="Times New Roman" w:hint="eastAsia"/>
                <w:color w:val="000000"/>
                <w:sz w:val="21"/>
                <w:szCs w:val="21"/>
              </w:rPr>
              <w:t>亩，新建护岸</w:t>
            </w:r>
            <w:r w:rsidRPr="000D39D1">
              <w:rPr>
                <w:rFonts w:cs="Times New Roman"/>
                <w:color w:val="000000"/>
                <w:sz w:val="21"/>
                <w:szCs w:val="21"/>
              </w:rPr>
              <w:t>1.8</w:t>
            </w:r>
            <w:r>
              <w:rPr>
                <w:rFonts w:cs="Times New Roman"/>
                <w:color w:val="000000"/>
                <w:sz w:val="21"/>
                <w:szCs w:val="21"/>
              </w:rPr>
              <w:t>公里</w:t>
            </w:r>
            <w:r w:rsidRPr="000D39D1">
              <w:rPr>
                <w:rFonts w:cs="Times New Roman" w:hint="eastAsia"/>
                <w:color w:val="000000"/>
                <w:sz w:val="21"/>
                <w:szCs w:val="21"/>
              </w:rPr>
              <w:t>，倡导生态型农业，大力推广测土配方施肥和有机肥使用，推广使用有机肥和低</w:t>
            </w:r>
            <w:r w:rsidRPr="000D39D1">
              <w:rPr>
                <w:rFonts w:cs="Times New Roman" w:hint="eastAsia"/>
                <w:color w:val="000000"/>
                <w:sz w:val="21"/>
                <w:szCs w:val="21"/>
              </w:rPr>
              <w:lastRenderedPageBreak/>
              <w:t>毒高效农药和节水型灌溉技术，减少化肥、农药对土壤、水体的污染，减少农田径流污染，提高耕地质量。</w:t>
            </w:r>
          </w:p>
          <w:p w14:paraId="342A1917"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4E116910"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3000.00</w:t>
            </w:r>
            <w:r w:rsidRPr="000D39D1">
              <w:rPr>
                <w:rFonts w:cs="Times New Roman" w:hint="eastAsia"/>
                <w:color w:val="000000" w:themeColor="text1"/>
                <w:sz w:val="21"/>
                <w:szCs w:val="21"/>
              </w:rPr>
              <w:t>万元</w:t>
            </w:r>
          </w:p>
        </w:tc>
      </w:tr>
      <w:tr w:rsidR="00D10F16" w:rsidRPr="004027DC" w14:paraId="3CFAF659"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2F6B35A7"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lastRenderedPageBreak/>
              <w:t xml:space="preserve">9. </w:t>
            </w:r>
            <w:r w:rsidRPr="004027DC">
              <w:rPr>
                <w:rFonts w:cs="Times New Roman"/>
                <w:b/>
                <w:color w:val="000000"/>
                <w:sz w:val="21"/>
                <w:szCs w:val="21"/>
              </w:rPr>
              <w:t>退化草地生态保护修复</w:t>
            </w:r>
            <w:r w:rsidRPr="000D39D1">
              <w:rPr>
                <w:rFonts w:cs="Times New Roman" w:hint="eastAsia"/>
                <w:b/>
                <w:color w:val="000000"/>
                <w:sz w:val="21"/>
                <w:szCs w:val="21"/>
              </w:rPr>
              <w:t>重点项目</w:t>
            </w:r>
          </w:p>
          <w:p w14:paraId="3EF616DE"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w:t>
            </w:r>
            <w:r w:rsidRPr="000D39D1">
              <w:rPr>
                <w:rFonts w:cs="Times New Roman" w:hint="eastAsia"/>
                <w:color w:val="000000"/>
                <w:sz w:val="21"/>
                <w:szCs w:val="21"/>
              </w:rPr>
              <w:t>区域内</w:t>
            </w:r>
            <w:r w:rsidRPr="004027DC">
              <w:rPr>
                <w:rFonts w:cs="Times New Roman"/>
                <w:color w:val="000000"/>
                <w:sz w:val="21"/>
                <w:szCs w:val="21"/>
              </w:rPr>
              <w:t>草地退化，造成草地生态系统载畜能力低、水土流失加剧、水源涵能力下降等问题。实施退化草地生态修复</w:t>
            </w:r>
            <w:r w:rsidRPr="000D39D1">
              <w:rPr>
                <w:rFonts w:cs="Times New Roman" w:hint="eastAsia"/>
                <w:color w:val="000000"/>
                <w:sz w:val="21"/>
                <w:szCs w:val="21"/>
              </w:rPr>
              <w:t>工程</w:t>
            </w:r>
            <w:r w:rsidRPr="004027DC">
              <w:rPr>
                <w:rFonts w:cs="Times New Roman"/>
                <w:color w:val="000000"/>
                <w:sz w:val="21"/>
                <w:szCs w:val="21"/>
              </w:rPr>
              <w:t>，</w:t>
            </w:r>
            <w:r w:rsidRPr="000D39D1">
              <w:rPr>
                <w:rFonts w:cs="Times New Roman" w:hint="eastAsia"/>
                <w:color w:val="000000"/>
                <w:sz w:val="21"/>
                <w:szCs w:val="21"/>
              </w:rPr>
              <w:t>以自然恢复为主，重点区域开展</w:t>
            </w:r>
            <w:r w:rsidRPr="004027DC">
              <w:rPr>
                <w:rFonts w:cs="Times New Roman"/>
                <w:color w:val="000000"/>
                <w:sz w:val="21"/>
                <w:szCs w:val="21"/>
              </w:rPr>
              <w:t>退牧还草工程、</w:t>
            </w:r>
            <w:r w:rsidRPr="000D39D1">
              <w:rPr>
                <w:rFonts w:cs="Times New Roman" w:hint="eastAsia"/>
                <w:color w:val="000000"/>
                <w:sz w:val="21"/>
                <w:szCs w:val="21"/>
              </w:rPr>
              <w:t>退化草地综合治理工程</w:t>
            </w:r>
            <w:r w:rsidRPr="004027DC">
              <w:rPr>
                <w:rFonts w:cs="Times New Roman"/>
                <w:color w:val="000000"/>
                <w:sz w:val="21"/>
                <w:szCs w:val="21"/>
              </w:rPr>
              <w:t>，</w:t>
            </w:r>
            <w:r w:rsidRPr="000D39D1">
              <w:rPr>
                <w:rFonts w:cs="Times New Roman" w:hint="eastAsia"/>
                <w:color w:val="000000" w:themeColor="text1"/>
                <w:sz w:val="21"/>
                <w:szCs w:val="21"/>
              </w:rPr>
              <w:t>建设草原围栏</w:t>
            </w:r>
            <w:r w:rsidRPr="004027DC">
              <w:rPr>
                <w:rFonts w:cs="Times New Roman"/>
                <w:color w:val="000000" w:themeColor="text1"/>
                <w:sz w:val="21"/>
                <w:szCs w:val="21"/>
              </w:rPr>
              <w:t>6</w:t>
            </w:r>
            <w:r w:rsidRPr="000D39D1">
              <w:rPr>
                <w:rFonts w:cs="Times New Roman" w:hint="eastAsia"/>
                <w:color w:val="000000" w:themeColor="text1"/>
                <w:sz w:val="21"/>
                <w:szCs w:val="21"/>
              </w:rPr>
              <w:t>万亩，人工种草</w:t>
            </w:r>
            <w:r w:rsidRPr="004027DC">
              <w:rPr>
                <w:rFonts w:cs="Times New Roman"/>
                <w:color w:val="000000" w:themeColor="text1"/>
                <w:sz w:val="21"/>
                <w:szCs w:val="21"/>
              </w:rPr>
              <w:t>0.9</w:t>
            </w:r>
            <w:r w:rsidRPr="000D39D1">
              <w:rPr>
                <w:rFonts w:cs="Times New Roman" w:hint="eastAsia"/>
                <w:color w:val="000000" w:themeColor="text1"/>
                <w:sz w:val="21"/>
                <w:szCs w:val="21"/>
              </w:rPr>
              <w:t>万亩，退化草原改良</w:t>
            </w:r>
            <w:r w:rsidRPr="004027DC">
              <w:rPr>
                <w:rFonts w:cs="Times New Roman"/>
                <w:color w:val="000000" w:themeColor="text1"/>
                <w:sz w:val="21"/>
                <w:szCs w:val="21"/>
              </w:rPr>
              <w:t>7</w:t>
            </w:r>
            <w:r w:rsidRPr="000D39D1">
              <w:rPr>
                <w:rFonts w:cs="Times New Roman"/>
                <w:color w:val="000000" w:themeColor="text1"/>
                <w:sz w:val="21"/>
                <w:szCs w:val="21"/>
              </w:rPr>
              <w:t>.5</w:t>
            </w:r>
            <w:r w:rsidRPr="000D39D1">
              <w:rPr>
                <w:rFonts w:cs="Times New Roman" w:hint="eastAsia"/>
                <w:color w:val="000000" w:themeColor="text1"/>
                <w:sz w:val="21"/>
                <w:szCs w:val="21"/>
              </w:rPr>
              <w:t>万亩，鼠害治理</w:t>
            </w:r>
            <w:r w:rsidRPr="004027DC">
              <w:rPr>
                <w:rFonts w:cs="Times New Roman"/>
                <w:color w:val="000000" w:themeColor="text1"/>
                <w:sz w:val="21"/>
                <w:szCs w:val="21"/>
              </w:rPr>
              <w:t>2.5</w:t>
            </w:r>
            <w:r w:rsidRPr="000D39D1">
              <w:rPr>
                <w:rFonts w:cs="Times New Roman" w:hint="eastAsia"/>
                <w:color w:val="000000" w:themeColor="text1"/>
                <w:sz w:val="21"/>
                <w:szCs w:val="21"/>
              </w:rPr>
              <w:t>万亩，虫害治理</w:t>
            </w:r>
            <w:r w:rsidRPr="004027DC">
              <w:rPr>
                <w:rFonts w:cs="Times New Roman"/>
                <w:color w:val="000000" w:themeColor="text1"/>
                <w:sz w:val="21"/>
                <w:szCs w:val="21"/>
              </w:rPr>
              <w:t>1.7</w:t>
            </w:r>
            <w:r w:rsidRPr="000D39D1">
              <w:rPr>
                <w:rFonts w:cs="Times New Roman" w:hint="eastAsia"/>
                <w:color w:val="000000" w:themeColor="text1"/>
                <w:sz w:val="21"/>
                <w:szCs w:val="21"/>
              </w:rPr>
              <w:t>万亩，</w:t>
            </w:r>
            <w:r w:rsidRPr="004027DC">
              <w:rPr>
                <w:rFonts w:cs="Times New Roman"/>
                <w:color w:val="000000"/>
                <w:sz w:val="21"/>
                <w:szCs w:val="21"/>
              </w:rPr>
              <w:t>保护</w:t>
            </w:r>
            <w:r w:rsidRPr="000D39D1">
              <w:rPr>
                <w:rFonts w:cs="Times New Roman" w:hint="eastAsia"/>
                <w:color w:val="000000"/>
                <w:sz w:val="21"/>
                <w:szCs w:val="21"/>
              </w:rPr>
              <w:t>区域</w:t>
            </w:r>
            <w:r w:rsidRPr="004027DC">
              <w:rPr>
                <w:rFonts w:cs="Times New Roman"/>
                <w:color w:val="000000"/>
                <w:sz w:val="21"/>
                <w:szCs w:val="21"/>
              </w:rPr>
              <w:t>内草地生态系统</w:t>
            </w:r>
            <w:r w:rsidRPr="000D39D1">
              <w:rPr>
                <w:rFonts w:cs="Times New Roman" w:hint="eastAsia"/>
                <w:color w:val="000000"/>
                <w:sz w:val="21"/>
                <w:szCs w:val="21"/>
              </w:rPr>
              <w:t>，提高草地水源涵养能力。</w:t>
            </w:r>
          </w:p>
          <w:p w14:paraId="01D81C44"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5AC11978"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1167.62</w:t>
            </w:r>
            <w:r w:rsidRPr="000D39D1">
              <w:rPr>
                <w:rFonts w:cs="Times New Roman" w:hint="eastAsia"/>
                <w:color w:val="000000" w:themeColor="text1"/>
                <w:sz w:val="21"/>
                <w:szCs w:val="21"/>
              </w:rPr>
              <w:t>万元</w:t>
            </w:r>
          </w:p>
        </w:tc>
      </w:tr>
      <w:tr w:rsidR="00D10F16" w:rsidRPr="004027DC" w14:paraId="0A1A7276" w14:textId="77777777" w:rsidTr="00D10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jc w:val="center"/>
        </w:trPr>
        <w:tc>
          <w:tcPr>
            <w:tcW w:w="8296" w:type="dxa"/>
          </w:tcPr>
          <w:p w14:paraId="02C99871"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10. </w:t>
            </w:r>
            <w:r w:rsidRPr="004027DC">
              <w:rPr>
                <w:rFonts w:cs="Times New Roman"/>
                <w:b/>
                <w:color w:val="000000"/>
                <w:sz w:val="21"/>
                <w:szCs w:val="21"/>
              </w:rPr>
              <w:t>国土空间一体化保护修复支撑</w:t>
            </w:r>
            <w:r w:rsidRPr="000D39D1">
              <w:rPr>
                <w:rFonts w:cs="Times New Roman" w:hint="eastAsia"/>
                <w:b/>
                <w:color w:val="000000"/>
                <w:sz w:val="21"/>
                <w:szCs w:val="21"/>
              </w:rPr>
              <w:t>重点项目</w:t>
            </w:r>
          </w:p>
          <w:p w14:paraId="0AE9CDF1" w14:textId="77777777" w:rsidR="00D10F16" w:rsidRPr="004027DC" w:rsidRDefault="00D10F16" w:rsidP="00D10F16">
            <w:pPr>
              <w:spacing w:line="240" w:lineRule="auto"/>
              <w:ind w:firstLine="420"/>
              <w:rPr>
                <w:rFonts w:cs="Times New Roman"/>
                <w:sz w:val="21"/>
                <w:szCs w:val="21"/>
              </w:rPr>
            </w:pPr>
            <w:r w:rsidRPr="000D39D1">
              <w:rPr>
                <w:rFonts w:cs="Times New Roman" w:hint="eastAsia"/>
                <w:color w:val="000000"/>
                <w:sz w:val="21"/>
                <w:szCs w:val="21"/>
              </w:rPr>
              <w:t>推进生态保护修复数字化和数字产业化，借助遥感、无人机、智能传感等新兴技术手段，数字化生态系统本底情况，实时记录区域生态系统演变情况，</w:t>
            </w:r>
            <w:r>
              <w:rPr>
                <w:rFonts w:cs="Times New Roman" w:hint="eastAsia"/>
                <w:color w:val="000000"/>
                <w:sz w:val="21"/>
                <w:szCs w:val="21"/>
              </w:rPr>
              <w:t>开展适应性管理，</w:t>
            </w:r>
            <w:r w:rsidRPr="000D39D1">
              <w:rPr>
                <w:rFonts w:cs="Times New Roman" w:hint="eastAsia"/>
                <w:color w:val="000000"/>
                <w:sz w:val="21"/>
                <w:szCs w:val="21"/>
              </w:rPr>
              <w:t>利用人工智能、云计算分析诊断生态系统的重要节点，突出问题和演变走向。加快生态修复新技术的投入和新产品的研发，推进生态保护修复的数字产业化，</w:t>
            </w:r>
            <w:r w:rsidRPr="004027DC">
              <w:rPr>
                <w:rFonts w:cs="Times New Roman"/>
                <w:sz w:val="21"/>
                <w:szCs w:val="21"/>
              </w:rPr>
              <w:t>构建国土空间</w:t>
            </w:r>
            <w:r w:rsidRPr="000D39D1">
              <w:rPr>
                <w:rFonts w:cs="Times New Roman" w:hint="eastAsia"/>
                <w:sz w:val="21"/>
                <w:szCs w:val="21"/>
              </w:rPr>
              <w:t>保护</w:t>
            </w:r>
            <w:r w:rsidRPr="004027DC">
              <w:rPr>
                <w:rFonts w:cs="Times New Roman"/>
                <w:sz w:val="21"/>
                <w:szCs w:val="21"/>
              </w:rPr>
              <w:t>生态修复</w:t>
            </w:r>
            <w:r w:rsidRPr="000D39D1">
              <w:rPr>
                <w:rFonts w:cs="Times New Roman" w:hint="eastAsia"/>
                <w:sz w:val="21"/>
                <w:szCs w:val="21"/>
              </w:rPr>
              <w:t>信息化平台。</w:t>
            </w:r>
          </w:p>
          <w:p w14:paraId="468E5472"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5D4A653B"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349.34</w:t>
            </w:r>
            <w:r w:rsidRPr="000D39D1">
              <w:rPr>
                <w:rFonts w:cs="Times New Roman" w:hint="eastAsia"/>
                <w:color w:val="000000" w:themeColor="text1"/>
                <w:sz w:val="21"/>
                <w:szCs w:val="21"/>
              </w:rPr>
              <w:t>万元</w:t>
            </w:r>
          </w:p>
        </w:tc>
      </w:tr>
    </w:tbl>
    <w:p w14:paraId="33A5CD2B" w14:textId="77777777" w:rsidR="00D10F16" w:rsidRPr="008A54B7" w:rsidRDefault="00D10F16" w:rsidP="008A54B7">
      <w:pPr>
        <w:pStyle w:val="3"/>
      </w:pPr>
      <w:bookmarkStart w:id="76" w:name="_Toc104127797"/>
      <w:bookmarkStart w:id="77" w:name="_Hlk107849959"/>
      <w:r w:rsidRPr="008A54B7">
        <w:rPr>
          <w:rFonts w:hint="eastAsia"/>
        </w:rPr>
        <w:t>五、鲜水河上游水土保持与水源涵养</w:t>
      </w:r>
      <w:bookmarkEnd w:id="76"/>
      <w:r w:rsidRPr="008A54B7">
        <w:rPr>
          <w:rFonts w:hint="eastAsia"/>
        </w:rPr>
        <w:t>重点工程</w:t>
      </w:r>
      <w:bookmarkEnd w:id="77"/>
    </w:p>
    <w:p w14:paraId="7ABCBC37" w14:textId="77777777" w:rsidR="00D10F16" w:rsidRPr="004027DC" w:rsidRDefault="00D10F16" w:rsidP="00D10F16">
      <w:pPr>
        <w:ind w:firstLine="480"/>
        <w:rPr>
          <w:rFonts w:cs="Times New Roman"/>
          <w:color w:val="000000" w:themeColor="text1"/>
        </w:rPr>
      </w:pPr>
      <w:r w:rsidRPr="000D39D1">
        <w:rPr>
          <w:rFonts w:cs="Times New Roman" w:hint="eastAsia"/>
        </w:rPr>
        <w:t>本工程位于鲜水河上游水土保持与水源涵养生态保护修复亚区（</w:t>
      </w:r>
      <w:r w:rsidRPr="000D39D1">
        <w:rPr>
          <w:rFonts w:cs="Times New Roman"/>
        </w:rPr>
        <w:t>III-1</w:t>
      </w:r>
      <w:r w:rsidRPr="000D39D1">
        <w:rPr>
          <w:rFonts w:cs="Times New Roman" w:hint="eastAsia"/>
        </w:rPr>
        <w:t>）内，涉及新都镇、斯木镇、仁达乡、宜木乡、下罗柯马乡（南部）等</w:t>
      </w:r>
      <w:r w:rsidRPr="000D39D1">
        <w:rPr>
          <w:rFonts w:cs="Times New Roman"/>
        </w:rPr>
        <w:t>5</w:t>
      </w:r>
      <w:r w:rsidRPr="000D39D1">
        <w:rPr>
          <w:rFonts w:cs="Times New Roman" w:hint="eastAsia"/>
        </w:rPr>
        <w:t>个乡镇，</w:t>
      </w:r>
      <w:r w:rsidRPr="000D39D1">
        <w:rPr>
          <w:rFonts w:cs="Times New Roman" w:hint="eastAsia"/>
          <w:color w:val="000000" w:themeColor="text1"/>
        </w:rPr>
        <w:t>区域面积</w:t>
      </w:r>
      <w:r w:rsidRPr="004027DC">
        <w:rPr>
          <w:rFonts w:cs="Times New Roman"/>
          <w:color w:val="000000" w:themeColor="text1"/>
        </w:rPr>
        <w:t>503.26</w:t>
      </w:r>
      <w:r w:rsidRPr="004027DC">
        <w:rPr>
          <w:rFonts w:cs="Times New Roman"/>
          <w:color w:val="000000" w:themeColor="text1"/>
        </w:rPr>
        <w:t>平方</w:t>
      </w:r>
      <w:r>
        <w:rPr>
          <w:rFonts w:cs="Times New Roman"/>
          <w:color w:val="000000" w:themeColor="text1"/>
        </w:rPr>
        <w:t>公里</w:t>
      </w:r>
      <w:r w:rsidRPr="000D39D1">
        <w:rPr>
          <w:rFonts w:cs="Times New Roman" w:hint="eastAsia"/>
          <w:color w:val="000000" w:themeColor="text1"/>
        </w:rPr>
        <w:t>，占全县总面积的</w:t>
      </w:r>
      <w:r w:rsidRPr="004027DC">
        <w:rPr>
          <w:rFonts w:cs="Times New Roman"/>
          <w:color w:val="000000" w:themeColor="text1"/>
        </w:rPr>
        <w:t>11.24</w:t>
      </w:r>
      <w:r w:rsidRPr="000D39D1">
        <w:rPr>
          <w:rFonts w:cs="Times New Roman"/>
          <w:color w:val="000000" w:themeColor="text1"/>
        </w:rPr>
        <w:t>%</w:t>
      </w:r>
      <w:r w:rsidRPr="000D39D1">
        <w:rPr>
          <w:rFonts w:cs="Times New Roman" w:hint="eastAsia"/>
          <w:color w:val="000000" w:themeColor="text1"/>
        </w:rPr>
        <w:t>。</w:t>
      </w:r>
    </w:p>
    <w:p w14:paraId="358D82C4" w14:textId="77777777" w:rsidR="00D10F16" w:rsidRPr="004027DC" w:rsidRDefault="00D10F16" w:rsidP="00D10F16">
      <w:pPr>
        <w:ind w:firstLine="482"/>
        <w:rPr>
          <w:rFonts w:cs="Times New Roman"/>
        </w:rPr>
      </w:pPr>
      <w:r w:rsidRPr="000D39D1">
        <w:rPr>
          <w:rFonts w:cs="Times New Roman" w:hint="eastAsia"/>
          <w:b/>
          <w:bCs/>
        </w:rPr>
        <w:t>区域概况：</w:t>
      </w:r>
      <w:r w:rsidRPr="000D39D1">
        <w:rPr>
          <w:rFonts w:cs="Times New Roman" w:hint="eastAsia"/>
        </w:rPr>
        <w:t>本区包含鲜水河国家湿地公园和部分</w:t>
      </w:r>
      <w:r>
        <w:rPr>
          <w:rFonts w:cs="Times New Roman" w:hint="eastAsia"/>
        </w:rPr>
        <w:t>易日沟县级自然保护区</w:t>
      </w:r>
      <w:r w:rsidRPr="000D39D1">
        <w:rPr>
          <w:rFonts w:cs="Times New Roman" w:hint="eastAsia"/>
        </w:rPr>
        <w:t>及小部分</w:t>
      </w:r>
      <w:r>
        <w:rPr>
          <w:rFonts w:cs="Times New Roman" w:hint="eastAsia"/>
        </w:rPr>
        <w:t>卡娘县级自然保护区</w:t>
      </w:r>
      <w:r w:rsidRPr="000D39D1">
        <w:rPr>
          <w:rFonts w:cs="Times New Roman" w:hint="eastAsia"/>
        </w:rPr>
        <w:t>，主要位于鲜水河河谷地带，湿地公园所在区域地处高原宽谷，谷底宽度在</w:t>
      </w:r>
      <w:r w:rsidRPr="000D39D1">
        <w:rPr>
          <w:rFonts w:cs="Times New Roman"/>
        </w:rPr>
        <w:t>900~1500</w:t>
      </w:r>
      <w:r w:rsidRPr="004027DC">
        <w:rPr>
          <w:rFonts w:cs="Times New Roman"/>
        </w:rPr>
        <w:t>米</w:t>
      </w:r>
      <w:r w:rsidRPr="000D39D1">
        <w:rPr>
          <w:rFonts w:cs="Times New Roman" w:hint="eastAsia"/>
        </w:rPr>
        <w:t>之间不等，是鲜水河流域河谷最开阔的区域，河流至此后形成了密集的水网，区内漫滩、沙洲充分发育，是鲜水河流域最为典型的高原宽谷河流湿地和沼泽湿地的复合体，也是整个雅砻江上游河流、沙洲和河漫滩湿地生态系统的典型代表，具有典型性和代表性。湿地公园内最主要也是最重要的生态系统类型包括高寒湿地生态系统、森林生态系统和草地生态系统</w:t>
      </w:r>
      <w:r w:rsidRPr="004027DC">
        <w:rPr>
          <w:rFonts w:cs="Times New Roman"/>
        </w:rPr>
        <w:t>3</w:t>
      </w:r>
      <w:r w:rsidRPr="000D39D1">
        <w:rPr>
          <w:rFonts w:cs="Times New Roman" w:hint="eastAsia"/>
        </w:rPr>
        <w:t>大类。此外，湿地公园范围内还有部分聚落生态系统和其它一些生态系统类型，但面积均较小。年均温</w:t>
      </w:r>
      <w:r w:rsidRPr="000D39D1">
        <w:rPr>
          <w:rFonts w:cs="Times New Roman"/>
        </w:rPr>
        <w:t>6.4</w:t>
      </w:r>
      <w:r w:rsidRPr="000D39D1">
        <w:rPr>
          <w:rFonts w:cs="Times New Roman" w:hint="eastAsia"/>
        </w:rPr>
        <w:t>～</w:t>
      </w:r>
      <w:r w:rsidRPr="000D39D1">
        <w:rPr>
          <w:rFonts w:cs="Times New Roman"/>
        </w:rPr>
        <w:t>11</w:t>
      </w:r>
      <w:r w:rsidRPr="000D39D1">
        <w:rPr>
          <w:rFonts w:cs="Times New Roman" w:hint="eastAsia"/>
        </w:rPr>
        <w:t>°</w:t>
      </w:r>
      <w:r w:rsidRPr="000D39D1">
        <w:rPr>
          <w:rFonts w:cs="Times New Roman"/>
        </w:rPr>
        <w:t>C</w:t>
      </w:r>
      <w:r w:rsidRPr="000D39D1">
        <w:rPr>
          <w:rFonts w:cs="Times New Roman" w:hint="eastAsia"/>
        </w:rPr>
        <w:t>，年降水量</w:t>
      </w:r>
      <w:r w:rsidRPr="000D39D1">
        <w:rPr>
          <w:rFonts w:cs="Times New Roman"/>
        </w:rPr>
        <w:t>569</w:t>
      </w:r>
      <w:r w:rsidRPr="000D39D1">
        <w:rPr>
          <w:rFonts w:cs="Times New Roman" w:hint="eastAsia"/>
        </w:rPr>
        <w:t>～</w:t>
      </w:r>
      <w:r w:rsidRPr="000D39D1">
        <w:rPr>
          <w:rFonts w:cs="Times New Roman"/>
        </w:rPr>
        <w:t>700</w:t>
      </w:r>
      <w:r w:rsidRPr="000D39D1">
        <w:rPr>
          <w:rFonts w:cs="Times New Roman" w:hint="eastAsia"/>
        </w:rPr>
        <w:t>毫米。</w:t>
      </w:r>
    </w:p>
    <w:p w14:paraId="10DE6B8D" w14:textId="77777777" w:rsidR="00D10F16" w:rsidRPr="004027DC" w:rsidRDefault="00D10F16" w:rsidP="00D10F16">
      <w:pPr>
        <w:ind w:firstLine="482"/>
        <w:rPr>
          <w:rFonts w:cs="Times New Roman"/>
        </w:rPr>
      </w:pPr>
      <w:r w:rsidRPr="004027DC">
        <w:rPr>
          <w:rFonts w:cs="Times New Roman"/>
          <w:b/>
          <w:bCs/>
        </w:rPr>
        <w:lastRenderedPageBreak/>
        <w:t>主要生态问题</w:t>
      </w:r>
      <w:r w:rsidRPr="000D39D1">
        <w:rPr>
          <w:rFonts w:cs="Times New Roman" w:hint="eastAsia"/>
        </w:rPr>
        <w:t>：林地管护能力不足、草场退化、草地虫鼠害严重、水源涵养能力下降、生物多样性降低、珍稀濒危野生动植物保护能力较弱、防洪水利设施落后、农村综合环境条件差。</w:t>
      </w:r>
    </w:p>
    <w:p w14:paraId="3FD0CB9A" w14:textId="77777777" w:rsidR="00D10F16" w:rsidRPr="004027DC" w:rsidRDefault="00D10F16" w:rsidP="00D10F16">
      <w:pPr>
        <w:ind w:firstLine="482"/>
        <w:rPr>
          <w:rFonts w:cs="Times New Roman"/>
        </w:rPr>
      </w:pPr>
      <w:r w:rsidRPr="000D39D1">
        <w:rPr>
          <w:rFonts w:cs="Times New Roman" w:hint="eastAsia"/>
          <w:b/>
          <w:bCs/>
        </w:rPr>
        <w:t>生态保护与修复主要任务</w:t>
      </w:r>
      <w:r w:rsidRPr="000D39D1">
        <w:rPr>
          <w:rFonts w:cs="Times New Roman" w:hint="eastAsia"/>
        </w:rPr>
        <w:t>：保护高寒湿地生态系统，强化森林火灾风险综合防控能力建设和珍稀动植物及其栖息地保护。加强植被恢复和草地退化地治理，增加植被盖度，增强生态系统水源涵养能力。控制水土流失，防治崩塌、滑坡等地质灾害，加强废弃矿山生态环境治理，加强城乡环境综合治理，</w:t>
      </w:r>
      <w:r w:rsidRPr="000D39D1">
        <w:rPr>
          <w:rFonts w:cs="Times New Roman" w:hint="eastAsia"/>
          <w:color w:val="000000"/>
          <w:szCs w:val="24"/>
        </w:rPr>
        <w:t>开展水源地保护</w:t>
      </w:r>
      <w:r w:rsidRPr="004027DC">
        <w:rPr>
          <w:rFonts w:cs="Times New Roman"/>
          <w:color w:val="000000"/>
          <w:szCs w:val="24"/>
        </w:rPr>
        <w:t>工程</w:t>
      </w:r>
      <w:r w:rsidRPr="000D39D1">
        <w:rPr>
          <w:rFonts w:cs="Times New Roman" w:hint="eastAsia"/>
          <w:color w:val="000000"/>
          <w:szCs w:val="24"/>
        </w:rPr>
        <w:t>。</w:t>
      </w:r>
    </w:p>
    <w:tbl>
      <w:tblPr>
        <w:tblW w:w="0" w:type="auto"/>
        <w:jc w:val="center"/>
        <w:tblLook w:val="00A0" w:firstRow="1" w:lastRow="0" w:firstColumn="1" w:lastColumn="0" w:noHBand="0" w:noVBand="0"/>
      </w:tblPr>
      <w:tblGrid>
        <w:gridCol w:w="8296"/>
      </w:tblGrid>
      <w:tr w:rsidR="00D10F16" w:rsidRPr="004027DC" w14:paraId="00A7BE8B"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shd w:val="clear" w:color="auto" w:fill="D9D9D9"/>
          </w:tcPr>
          <w:p w14:paraId="481FA272" w14:textId="77777777" w:rsidR="00D10F16" w:rsidRPr="004027DC" w:rsidRDefault="00D10F16" w:rsidP="00D10F16">
            <w:pPr>
              <w:pStyle w:val="af"/>
              <w:ind w:firstLine="480"/>
            </w:pPr>
            <w:r w:rsidRPr="004027DC">
              <w:t>专栏</w:t>
            </w:r>
            <w:r>
              <w:t>5</w:t>
            </w:r>
            <w:r w:rsidRPr="004027DC">
              <w:t>.</w:t>
            </w:r>
            <w:r>
              <w:t>4</w:t>
            </w:r>
            <w:r w:rsidRPr="004027DC">
              <w:t>-</w:t>
            </w:r>
            <w:r>
              <w:t>5</w:t>
            </w:r>
            <w:r w:rsidRPr="004027DC">
              <w:t xml:space="preserve">  </w:t>
            </w:r>
            <w:r w:rsidRPr="004027DC">
              <w:rPr>
                <w:rFonts w:hint="eastAsia"/>
              </w:rPr>
              <w:t>鲜水河上游水土保持与水源涵养重点工程</w:t>
            </w:r>
          </w:p>
        </w:tc>
      </w:tr>
      <w:tr w:rsidR="00D10F16" w:rsidRPr="004027DC" w14:paraId="72A0EBD4"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E4586C7"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1</w:t>
            </w:r>
            <w:r w:rsidRPr="000D39D1">
              <w:rPr>
                <w:rFonts w:cs="Times New Roman"/>
                <w:b/>
                <w:color w:val="000000"/>
                <w:sz w:val="21"/>
                <w:szCs w:val="21"/>
              </w:rPr>
              <w:t>.</w:t>
            </w:r>
            <w:r w:rsidRPr="004027DC">
              <w:rPr>
                <w:rFonts w:cs="Times New Roman"/>
                <w:b/>
                <w:color w:val="000000"/>
                <w:sz w:val="21"/>
                <w:szCs w:val="21"/>
              </w:rPr>
              <w:t xml:space="preserve"> </w:t>
            </w:r>
            <w:r w:rsidRPr="000D39D1">
              <w:rPr>
                <w:rFonts w:cs="Times New Roman" w:hint="eastAsia"/>
                <w:b/>
                <w:color w:val="000000"/>
                <w:sz w:val="21"/>
                <w:szCs w:val="21"/>
              </w:rPr>
              <w:t>自然保护区与生物多样性保护重点项目</w:t>
            </w:r>
          </w:p>
          <w:p w14:paraId="0C50678C"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sz w:val="21"/>
                <w:szCs w:val="21"/>
              </w:rPr>
              <w:t>主要针对</w:t>
            </w:r>
            <w:r w:rsidRPr="000D39D1">
              <w:rPr>
                <w:rFonts w:cs="Times New Roman" w:hint="eastAsia"/>
                <w:color w:val="000000"/>
                <w:sz w:val="21"/>
                <w:szCs w:val="21"/>
              </w:rPr>
              <w:t>鲜水河国家湿地公园、</w:t>
            </w:r>
            <w:r>
              <w:rPr>
                <w:rFonts w:cs="Times New Roman" w:hint="eastAsia"/>
                <w:color w:val="000000"/>
                <w:sz w:val="21"/>
                <w:szCs w:val="21"/>
              </w:rPr>
              <w:t>易日沟县级自然保护区</w:t>
            </w:r>
            <w:r w:rsidRPr="000D39D1">
              <w:rPr>
                <w:rFonts w:cs="Times New Roman" w:hint="eastAsia"/>
                <w:color w:val="000000"/>
                <w:sz w:val="21"/>
                <w:szCs w:val="21"/>
              </w:rPr>
              <w:t>及</w:t>
            </w:r>
            <w:r>
              <w:rPr>
                <w:rFonts w:cs="Times New Roman" w:hint="eastAsia"/>
                <w:color w:val="000000"/>
                <w:sz w:val="21"/>
                <w:szCs w:val="21"/>
              </w:rPr>
              <w:t>卡娘县级自然保护区</w:t>
            </w:r>
            <w:r w:rsidRPr="004027DC">
              <w:rPr>
                <w:rFonts w:cs="Times New Roman"/>
                <w:color w:val="000000"/>
                <w:sz w:val="21"/>
                <w:szCs w:val="21"/>
              </w:rPr>
              <w:t>内</w:t>
            </w:r>
            <w:r w:rsidRPr="000D39D1">
              <w:rPr>
                <w:rFonts w:cs="Times New Roman" w:hint="eastAsia"/>
                <w:color w:val="000000"/>
                <w:sz w:val="21"/>
                <w:szCs w:val="21"/>
              </w:rPr>
              <w:t>湿地</w:t>
            </w:r>
            <w:r w:rsidRPr="004027DC">
              <w:rPr>
                <w:rFonts w:cs="Times New Roman"/>
                <w:color w:val="000000"/>
                <w:sz w:val="21"/>
                <w:szCs w:val="21"/>
              </w:rPr>
              <w:t>生态系统退化、</w:t>
            </w:r>
            <w:r w:rsidRPr="000D39D1">
              <w:rPr>
                <w:rFonts w:cs="Times New Roman" w:hint="eastAsia"/>
                <w:color w:val="000000"/>
                <w:sz w:val="21"/>
                <w:szCs w:val="21"/>
              </w:rPr>
              <w:t>生物多样性减少在内的</w:t>
            </w:r>
            <w:r w:rsidRPr="004027DC">
              <w:rPr>
                <w:rFonts w:cs="Times New Roman"/>
                <w:color w:val="000000"/>
                <w:sz w:val="21"/>
                <w:szCs w:val="21"/>
              </w:rPr>
              <w:t>生态服务功能变弱等问题。</w:t>
            </w:r>
            <w:r w:rsidRPr="000D39D1">
              <w:rPr>
                <w:rFonts w:cs="Times New Roman" w:hint="eastAsia"/>
                <w:color w:val="000000"/>
                <w:sz w:val="21"/>
                <w:szCs w:val="21"/>
              </w:rPr>
              <w:t>通过自然保护区勘界立标、管护、监测和宣传等途径，</w:t>
            </w:r>
            <w:r w:rsidRPr="000D39D1">
              <w:rPr>
                <w:rFonts w:cs="Times New Roman" w:hint="eastAsia"/>
                <w:iCs/>
                <w:color w:val="000000"/>
                <w:sz w:val="21"/>
                <w:szCs w:val="21"/>
              </w:rPr>
              <w:t>开展生态本底调查，</w:t>
            </w:r>
            <w:r w:rsidRPr="000D39D1">
              <w:rPr>
                <w:rFonts w:cs="Times New Roman" w:hint="eastAsia"/>
                <w:color w:val="000000"/>
                <w:sz w:val="21"/>
                <w:szCs w:val="21"/>
              </w:rPr>
              <w:t>加强珍稀动植物及其栖息地保护。</w:t>
            </w:r>
            <w:r w:rsidRPr="000D39D1">
              <w:rPr>
                <w:rFonts w:cs="Times New Roman" w:hint="eastAsia"/>
                <w:color w:val="000000" w:themeColor="text1"/>
                <w:sz w:val="21"/>
                <w:szCs w:val="21"/>
              </w:rPr>
              <w:t>改善</w:t>
            </w:r>
            <w:r w:rsidRPr="004027DC">
              <w:rPr>
                <w:rFonts w:cs="Times New Roman"/>
                <w:color w:val="000000" w:themeColor="text1"/>
                <w:sz w:val="21"/>
                <w:szCs w:val="21"/>
              </w:rPr>
              <w:t>保护区内河流湿地生态环境</w:t>
            </w:r>
            <w:r w:rsidRPr="000D39D1">
              <w:rPr>
                <w:rFonts w:cs="Times New Roman" w:hint="eastAsia"/>
                <w:color w:val="000000" w:themeColor="text1"/>
                <w:sz w:val="21"/>
                <w:szCs w:val="21"/>
              </w:rPr>
              <w:t>。开展湿地植被保护工程，实施湿地植被保护</w:t>
            </w:r>
            <w:r w:rsidRPr="004027DC">
              <w:rPr>
                <w:rFonts w:cs="Times New Roman"/>
                <w:color w:val="000000" w:themeColor="text1"/>
                <w:sz w:val="21"/>
                <w:szCs w:val="21"/>
              </w:rPr>
              <w:t>1</w:t>
            </w:r>
            <w:r w:rsidRPr="000D39D1">
              <w:rPr>
                <w:rFonts w:cs="Times New Roman" w:hint="eastAsia"/>
                <w:color w:val="000000" w:themeColor="text1"/>
                <w:sz w:val="21"/>
                <w:szCs w:val="21"/>
              </w:rPr>
              <w:t>万亩，提高湿地水源涵养和水土保持功能。</w:t>
            </w:r>
          </w:p>
          <w:p w14:paraId="03A13058"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59C84236"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9747.34</w:t>
            </w:r>
            <w:r w:rsidRPr="000D39D1">
              <w:rPr>
                <w:rFonts w:cs="Times New Roman" w:hint="eastAsia"/>
                <w:color w:val="000000" w:themeColor="text1"/>
                <w:sz w:val="21"/>
                <w:szCs w:val="21"/>
              </w:rPr>
              <w:t>万元</w:t>
            </w:r>
          </w:p>
        </w:tc>
      </w:tr>
      <w:tr w:rsidR="00D10F16" w:rsidRPr="004027DC" w14:paraId="55117B0E"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22841888"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2. </w:t>
            </w:r>
            <w:r w:rsidRPr="000D39D1">
              <w:rPr>
                <w:rFonts w:cs="Times New Roman" w:hint="eastAsia"/>
                <w:b/>
                <w:color w:val="000000"/>
                <w:sz w:val="21"/>
                <w:szCs w:val="21"/>
              </w:rPr>
              <w:t>森林生态保护与修复重点项目</w:t>
            </w:r>
          </w:p>
          <w:p w14:paraId="40ADDE44" w14:textId="77777777" w:rsidR="00D10F16" w:rsidRPr="004027DC" w:rsidRDefault="00D10F16" w:rsidP="00D10F16">
            <w:pPr>
              <w:spacing w:line="240" w:lineRule="auto"/>
              <w:ind w:firstLine="420"/>
              <w:rPr>
                <w:rFonts w:cs="Times New Roman"/>
                <w:color w:val="000000" w:themeColor="text1"/>
                <w:sz w:val="21"/>
                <w:szCs w:val="21"/>
              </w:rPr>
            </w:pPr>
            <w:r w:rsidRPr="000D39D1">
              <w:rPr>
                <w:rFonts w:cs="Times New Roman" w:hint="eastAsia"/>
                <w:color w:val="000000"/>
                <w:sz w:val="21"/>
                <w:szCs w:val="21"/>
              </w:rPr>
              <w:t>区域内林地在</w:t>
            </w:r>
            <w:r w:rsidRPr="004027DC">
              <w:rPr>
                <w:rFonts w:cs="Times New Roman"/>
                <w:color w:val="000000"/>
                <w:sz w:val="21"/>
                <w:szCs w:val="21"/>
              </w:rPr>
              <w:t>5</w:t>
            </w:r>
            <w:r w:rsidRPr="000D39D1">
              <w:rPr>
                <w:rFonts w:cs="Times New Roman" w:hint="eastAsia"/>
                <w:color w:val="000000"/>
                <w:sz w:val="21"/>
                <w:szCs w:val="21"/>
              </w:rPr>
              <w:t>个乡镇均有分布，</w:t>
            </w:r>
            <w:r w:rsidRPr="000D39D1">
              <w:rPr>
                <w:rFonts w:cs="Times New Roman" w:hint="eastAsia"/>
                <w:color w:val="000000" w:themeColor="text1"/>
                <w:sz w:val="21"/>
                <w:szCs w:val="21"/>
              </w:rPr>
              <w:t>针对区内森林生态环境破坏问题，以及林地退化等特点，对区内森林生态环境进行保护与修复，开展森林生境保护工程、天然林资源修复重点工程，实施退化林修复</w:t>
            </w:r>
            <w:r w:rsidRPr="004027DC">
              <w:rPr>
                <w:rFonts w:cs="Times New Roman"/>
                <w:color w:val="000000" w:themeColor="text1"/>
                <w:sz w:val="21"/>
                <w:szCs w:val="21"/>
              </w:rPr>
              <w:t>0.9</w:t>
            </w:r>
            <w:r w:rsidRPr="000D39D1">
              <w:rPr>
                <w:rFonts w:cs="Times New Roman" w:hint="eastAsia"/>
                <w:color w:val="000000" w:themeColor="text1"/>
                <w:sz w:val="21"/>
                <w:szCs w:val="21"/>
              </w:rPr>
              <w:t>万亩，封山育林</w:t>
            </w:r>
            <w:r w:rsidRPr="004027DC">
              <w:rPr>
                <w:rFonts w:cs="Times New Roman"/>
                <w:color w:val="000000" w:themeColor="text1"/>
                <w:sz w:val="21"/>
                <w:szCs w:val="21"/>
              </w:rPr>
              <w:t>0.9</w:t>
            </w:r>
            <w:r w:rsidRPr="000D39D1">
              <w:rPr>
                <w:rFonts w:cs="Times New Roman" w:hint="eastAsia"/>
                <w:color w:val="000000" w:themeColor="text1"/>
                <w:sz w:val="21"/>
                <w:szCs w:val="21"/>
              </w:rPr>
              <w:t>万亩。</w:t>
            </w:r>
          </w:p>
          <w:p w14:paraId="6934ADC5"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24FB3AF4"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1117.54</w:t>
            </w:r>
            <w:r w:rsidRPr="000D39D1">
              <w:rPr>
                <w:rFonts w:cs="Times New Roman" w:hint="eastAsia"/>
                <w:color w:val="000000" w:themeColor="text1"/>
                <w:sz w:val="21"/>
                <w:szCs w:val="21"/>
              </w:rPr>
              <w:t>万元</w:t>
            </w:r>
          </w:p>
        </w:tc>
      </w:tr>
      <w:tr w:rsidR="00D10F16" w:rsidRPr="004027DC" w14:paraId="6CF98FA7"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1AAAAED1" w14:textId="77777777" w:rsidR="00D10F16" w:rsidRPr="004027DC" w:rsidRDefault="00D10F16" w:rsidP="00D10F16">
            <w:pPr>
              <w:spacing w:line="240" w:lineRule="auto"/>
              <w:ind w:firstLine="422"/>
              <w:rPr>
                <w:rFonts w:cs="Times New Roman"/>
                <w:b/>
                <w:sz w:val="21"/>
                <w:szCs w:val="21"/>
              </w:rPr>
            </w:pPr>
            <w:r w:rsidRPr="004027DC">
              <w:rPr>
                <w:rFonts w:cs="Times New Roman"/>
                <w:b/>
                <w:sz w:val="21"/>
                <w:szCs w:val="21"/>
              </w:rPr>
              <w:t xml:space="preserve">3. </w:t>
            </w:r>
            <w:r w:rsidRPr="004027DC">
              <w:rPr>
                <w:rFonts w:cs="Times New Roman"/>
                <w:b/>
                <w:sz w:val="21"/>
                <w:szCs w:val="21"/>
              </w:rPr>
              <w:t>森林产业培育转化与管护能力提升</w:t>
            </w:r>
            <w:r w:rsidRPr="000D39D1">
              <w:rPr>
                <w:rFonts w:cs="Times New Roman" w:hint="eastAsia"/>
                <w:b/>
                <w:color w:val="000000"/>
                <w:sz w:val="21"/>
                <w:szCs w:val="21"/>
              </w:rPr>
              <w:t>重点项目</w:t>
            </w:r>
          </w:p>
          <w:p w14:paraId="21013C87"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color w:val="000000" w:themeColor="text1"/>
                <w:sz w:val="21"/>
                <w:szCs w:val="21"/>
              </w:rPr>
              <w:t>针对区</w:t>
            </w:r>
            <w:r w:rsidRPr="004027DC">
              <w:rPr>
                <w:rFonts w:cs="Times New Roman" w:hint="eastAsia"/>
                <w:color w:val="000000" w:themeColor="text1"/>
                <w:sz w:val="21"/>
                <w:szCs w:val="21"/>
              </w:rPr>
              <w:t>域</w:t>
            </w:r>
            <w:r w:rsidRPr="004027DC">
              <w:rPr>
                <w:rFonts w:cs="Times New Roman"/>
                <w:color w:val="000000" w:themeColor="text1"/>
                <w:sz w:val="21"/>
                <w:szCs w:val="21"/>
              </w:rPr>
              <w:t>内</w:t>
            </w:r>
            <w:r w:rsidRPr="004027DC">
              <w:rPr>
                <w:rFonts w:cs="Times New Roman" w:hint="eastAsia"/>
                <w:color w:val="000000" w:themeColor="text1"/>
                <w:sz w:val="21"/>
                <w:szCs w:val="21"/>
              </w:rPr>
              <w:t>林业效益转化不足、防护措施不完善等问题</w:t>
            </w:r>
            <w:r w:rsidRPr="004027DC">
              <w:rPr>
                <w:rFonts w:cs="Times New Roman"/>
                <w:color w:val="000000" w:themeColor="text1"/>
                <w:sz w:val="21"/>
                <w:szCs w:val="21"/>
              </w:rPr>
              <w:t>，</w:t>
            </w:r>
            <w:r w:rsidRPr="004027DC">
              <w:rPr>
                <w:rFonts w:cs="Times New Roman" w:hint="eastAsia"/>
                <w:color w:val="000000" w:themeColor="text1"/>
                <w:sz w:val="21"/>
                <w:szCs w:val="21"/>
              </w:rPr>
              <w:t>探索特色富民产业林药、林菌等林下经济发展渠道，探索发展林业碳汇，将区域内林业优势，生态优势转化为经济优势，</w:t>
            </w:r>
            <w:r w:rsidRPr="004027DC">
              <w:rPr>
                <w:rFonts w:cs="Times New Roman"/>
                <w:color w:val="000000" w:themeColor="text1"/>
                <w:sz w:val="21"/>
                <w:szCs w:val="21"/>
              </w:rPr>
              <w:t>同时开展区域里公益林专业管护</w:t>
            </w:r>
            <w:r w:rsidRPr="004027DC">
              <w:rPr>
                <w:rFonts w:cs="Times New Roman" w:hint="eastAsia"/>
                <w:color w:val="000000" w:themeColor="text1"/>
                <w:sz w:val="21"/>
                <w:szCs w:val="21"/>
              </w:rPr>
              <w:t>工程、</w:t>
            </w:r>
            <w:r w:rsidRPr="000D39D1">
              <w:rPr>
                <w:rFonts w:cs="Times New Roman" w:hint="eastAsia"/>
                <w:color w:val="000000" w:themeColor="text1"/>
                <w:sz w:val="21"/>
                <w:szCs w:val="21"/>
              </w:rPr>
              <w:t>山林火灾防护工程，结合草原火灾防护工程建设</w:t>
            </w:r>
            <w:r w:rsidRPr="004027DC">
              <w:rPr>
                <w:rFonts w:cs="Times New Roman"/>
                <w:color w:val="000000" w:themeColor="text1"/>
                <w:sz w:val="21"/>
                <w:szCs w:val="21"/>
              </w:rPr>
              <w:t>5</w:t>
            </w:r>
            <w:r w:rsidRPr="000D39D1">
              <w:rPr>
                <w:rFonts w:cs="Times New Roman" w:hint="eastAsia"/>
                <w:color w:val="000000" w:themeColor="text1"/>
                <w:sz w:val="21"/>
                <w:szCs w:val="21"/>
              </w:rPr>
              <w:t>个乡镇管护站，蓄水池</w:t>
            </w:r>
            <w:r w:rsidRPr="000D39D1">
              <w:rPr>
                <w:rFonts w:cs="Times New Roman"/>
                <w:color w:val="000000" w:themeColor="text1"/>
                <w:sz w:val="21"/>
                <w:szCs w:val="21"/>
              </w:rPr>
              <w:t>5</w:t>
            </w:r>
            <w:r w:rsidRPr="000D39D1">
              <w:rPr>
                <w:rFonts w:cs="Times New Roman" w:hint="eastAsia"/>
                <w:color w:val="000000" w:themeColor="text1"/>
                <w:sz w:val="21"/>
                <w:szCs w:val="21"/>
              </w:rPr>
              <w:t>个，森林防火监测前端</w:t>
            </w:r>
            <w:r w:rsidRPr="004027DC">
              <w:rPr>
                <w:rFonts w:cs="Times New Roman"/>
                <w:color w:val="000000" w:themeColor="text1"/>
                <w:sz w:val="21"/>
                <w:szCs w:val="21"/>
              </w:rPr>
              <w:t>10</w:t>
            </w:r>
            <w:r w:rsidRPr="000D39D1">
              <w:rPr>
                <w:rFonts w:cs="Times New Roman" w:hint="eastAsia"/>
                <w:color w:val="000000" w:themeColor="text1"/>
                <w:sz w:val="21"/>
                <w:szCs w:val="21"/>
              </w:rPr>
              <w:t>套，森林草原防火通讯系统，森林草原防火宣传设备，开展专业队伍能力建设（防灭火物资装备、以水灭火项目及营房、仓库维护，运兵车、物资运输车等防火车辆）</w:t>
            </w:r>
            <w:r w:rsidRPr="004027DC">
              <w:rPr>
                <w:rFonts w:cs="Times New Roman"/>
                <w:color w:val="000000" w:themeColor="text1"/>
                <w:sz w:val="21"/>
                <w:szCs w:val="21"/>
              </w:rPr>
              <w:t>。</w:t>
            </w:r>
          </w:p>
          <w:p w14:paraId="477BCE2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73A0701A"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530.09</w:t>
            </w:r>
            <w:r w:rsidRPr="000D39D1">
              <w:rPr>
                <w:rFonts w:cs="Times New Roman" w:hint="eastAsia"/>
                <w:color w:val="000000" w:themeColor="text1"/>
                <w:sz w:val="21"/>
                <w:szCs w:val="21"/>
              </w:rPr>
              <w:t>万元</w:t>
            </w:r>
          </w:p>
        </w:tc>
      </w:tr>
      <w:tr w:rsidR="00D10F16" w:rsidRPr="004027DC" w14:paraId="511DA6D1"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D08DD66"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4</w:t>
            </w:r>
            <w:r w:rsidRPr="000D39D1">
              <w:rPr>
                <w:rFonts w:cs="Times New Roman"/>
                <w:b/>
                <w:color w:val="000000"/>
                <w:sz w:val="21"/>
                <w:szCs w:val="21"/>
              </w:rPr>
              <w:t xml:space="preserve">. </w:t>
            </w:r>
            <w:r w:rsidRPr="000D39D1">
              <w:rPr>
                <w:rFonts w:cs="Times New Roman" w:hint="eastAsia"/>
                <w:b/>
                <w:color w:val="000000"/>
                <w:sz w:val="21"/>
                <w:szCs w:val="21"/>
              </w:rPr>
              <w:t>森林结构优化与功能提升重点项目</w:t>
            </w:r>
          </w:p>
          <w:p w14:paraId="182262E8" w14:textId="77777777" w:rsidR="00D10F16" w:rsidRPr="004027DC" w:rsidRDefault="00D10F16" w:rsidP="00D10F16">
            <w:pPr>
              <w:spacing w:line="240" w:lineRule="auto"/>
              <w:ind w:firstLine="420"/>
              <w:rPr>
                <w:rFonts w:cs="Times New Roman"/>
                <w:color w:val="000000" w:themeColor="text1"/>
                <w:sz w:val="21"/>
                <w:szCs w:val="21"/>
              </w:rPr>
            </w:pPr>
            <w:r w:rsidRPr="004027DC">
              <w:rPr>
                <w:rFonts w:cs="Times New Roman" w:hint="eastAsia"/>
                <w:color w:val="000000" w:themeColor="text1"/>
                <w:sz w:val="21"/>
                <w:szCs w:val="21"/>
              </w:rPr>
              <w:t>针对区域内森林结构单一等问题。开展森林结构优化与功能提升工程，经济林建设、科学搭配树木等措施，改善森林生态和林相，增强森林的抵御灾害的能力，人工造林</w:t>
            </w:r>
            <w:r w:rsidRPr="004027DC">
              <w:rPr>
                <w:rFonts w:cs="Times New Roman"/>
                <w:color w:val="000000" w:themeColor="text1"/>
                <w:sz w:val="21"/>
                <w:szCs w:val="21"/>
              </w:rPr>
              <w:t>0.6</w:t>
            </w:r>
            <w:r w:rsidRPr="000D39D1">
              <w:rPr>
                <w:rFonts w:cs="Times New Roman" w:hint="eastAsia"/>
                <w:color w:val="000000" w:themeColor="text1"/>
                <w:sz w:val="21"/>
                <w:szCs w:val="21"/>
              </w:rPr>
              <w:t>万亩，</w:t>
            </w:r>
            <w:r w:rsidRPr="004027DC">
              <w:rPr>
                <w:rFonts w:cs="Times New Roman" w:hint="eastAsia"/>
                <w:color w:val="000000" w:themeColor="text1"/>
                <w:sz w:val="21"/>
                <w:szCs w:val="21"/>
              </w:rPr>
              <w:t>改善区内森林生态系统，维护生物多样性，增加区内水源涵养等生态功能。</w:t>
            </w:r>
          </w:p>
          <w:p w14:paraId="7A391161"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7A5CB1CB"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173.80</w:t>
            </w:r>
            <w:r w:rsidRPr="000D39D1">
              <w:rPr>
                <w:rFonts w:cs="Times New Roman" w:hint="eastAsia"/>
                <w:color w:val="000000" w:themeColor="text1"/>
                <w:sz w:val="21"/>
                <w:szCs w:val="21"/>
              </w:rPr>
              <w:t>万元</w:t>
            </w:r>
          </w:p>
        </w:tc>
      </w:tr>
      <w:tr w:rsidR="00D10F16" w:rsidRPr="004027DC" w14:paraId="47D519DA"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79957351"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bCs/>
                <w:sz w:val="21"/>
                <w:szCs w:val="21"/>
              </w:rPr>
              <w:t xml:space="preserve">5. </w:t>
            </w:r>
            <w:r w:rsidRPr="004027DC">
              <w:rPr>
                <w:rFonts w:cs="Times New Roman" w:hint="eastAsia"/>
                <w:b/>
                <w:bCs/>
                <w:sz w:val="21"/>
                <w:szCs w:val="21"/>
              </w:rPr>
              <w:t>农村生态环境整治与提升</w:t>
            </w:r>
            <w:r w:rsidRPr="000D39D1">
              <w:rPr>
                <w:rFonts w:cs="Times New Roman" w:hint="eastAsia"/>
                <w:b/>
                <w:color w:val="000000"/>
                <w:sz w:val="21"/>
                <w:szCs w:val="21"/>
              </w:rPr>
              <w:t>重点项目</w:t>
            </w:r>
          </w:p>
          <w:p w14:paraId="7575F0FE" w14:textId="77777777" w:rsidR="00D10F16" w:rsidRPr="004027DC" w:rsidRDefault="00D10F16" w:rsidP="00D10F16">
            <w:pPr>
              <w:spacing w:line="240" w:lineRule="auto"/>
              <w:ind w:firstLine="420"/>
              <w:rPr>
                <w:rFonts w:cs="Times New Roman"/>
                <w:sz w:val="21"/>
                <w:szCs w:val="21"/>
              </w:rPr>
            </w:pPr>
            <w:r w:rsidRPr="004027DC">
              <w:rPr>
                <w:rFonts w:cs="Times New Roman" w:hint="eastAsia"/>
                <w:sz w:val="21"/>
                <w:szCs w:val="21"/>
              </w:rPr>
              <w:lastRenderedPageBreak/>
              <w:t>针对区域内农村垃圾无害化处理程度低、生活污水污染等问题，开展区域内农村生态环境整治与提升工程。开展区域内</w:t>
            </w:r>
            <w:r w:rsidRPr="004027DC">
              <w:rPr>
                <w:rFonts w:cs="Times New Roman"/>
                <w:sz w:val="21"/>
                <w:szCs w:val="21"/>
              </w:rPr>
              <w:t>4</w:t>
            </w:r>
            <w:r w:rsidRPr="004027DC">
              <w:rPr>
                <w:rFonts w:cs="Times New Roman" w:hint="eastAsia"/>
                <w:sz w:val="21"/>
                <w:szCs w:val="21"/>
              </w:rPr>
              <w:t>个乡镇，农村厕所改（扩）建，垃圾分类处理及清理设施，建设农村污水处理管网，畜禽粪污集中资源化利用，推广使用人工湿地等集中处理技术开展生活废水收集处理，提升农村生态环境质量。</w:t>
            </w:r>
          </w:p>
          <w:p w14:paraId="48AB492B"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6E22CB10" w14:textId="77777777" w:rsidR="00D10F16" w:rsidRPr="004027DC" w:rsidRDefault="00D10F16" w:rsidP="00D10F16">
            <w:pPr>
              <w:spacing w:line="240" w:lineRule="auto"/>
              <w:ind w:firstLine="422"/>
              <w:rPr>
                <w:rFonts w:cs="Times New Roman"/>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1313.06</w:t>
            </w:r>
            <w:r w:rsidRPr="000D39D1">
              <w:rPr>
                <w:rFonts w:cs="Times New Roman" w:hint="eastAsia"/>
                <w:color w:val="000000" w:themeColor="text1"/>
                <w:sz w:val="21"/>
                <w:szCs w:val="21"/>
              </w:rPr>
              <w:t>万元</w:t>
            </w:r>
          </w:p>
        </w:tc>
      </w:tr>
      <w:tr w:rsidR="00D10F16" w:rsidRPr="004027DC" w14:paraId="7B52E762"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554D8F8B"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lastRenderedPageBreak/>
              <w:t>6.</w:t>
            </w:r>
            <w:r w:rsidRPr="000D39D1">
              <w:rPr>
                <w:rFonts w:cs="Times New Roman"/>
                <w:b/>
                <w:color w:val="000000"/>
                <w:sz w:val="21"/>
                <w:szCs w:val="21"/>
              </w:rPr>
              <w:t xml:space="preserve"> </w:t>
            </w:r>
            <w:r w:rsidRPr="004027DC">
              <w:rPr>
                <w:rFonts w:cs="Times New Roman"/>
                <w:b/>
                <w:color w:val="000000"/>
                <w:sz w:val="21"/>
                <w:szCs w:val="21"/>
              </w:rPr>
              <w:t>水土流失治理</w:t>
            </w:r>
            <w:r w:rsidRPr="000D39D1">
              <w:rPr>
                <w:rFonts w:cs="Times New Roman" w:hint="eastAsia"/>
                <w:b/>
                <w:color w:val="000000"/>
                <w:sz w:val="21"/>
                <w:szCs w:val="21"/>
              </w:rPr>
              <w:t>重点项目</w:t>
            </w:r>
          </w:p>
          <w:p w14:paraId="1B88AF0D"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针对区域内水土流失问题，</w:t>
            </w:r>
            <w:r w:rsidRPr="000D39D1">
              <w:rPr>
                <w:rFonts w:cs="Times New Roman" w:hint="eastAsia"/>
                <w:color w:val="000000"/>
                <w:sz w:val="21"/>
                <w:szCs w:val="21"/>
              </w:rPr>
              <w:t>结合小流域治理工程，治理水土流失</w:t>
            </w:r>
            <w:r w:rsidRPr="004027DC">
              <w:rPr>
                <w:rFonts w:cs="Times New Roman"/>
                <w:color w:val="000000" w:themeColor="text1"/>
                <w:sz w:val="21"/>
                <w:szCs w:val="21"/>
              </w:rPr>
              <w:t>6</w:t>
            </w:r>
            <w:r w:rsidRPr="000D39D1">
              <w:rPr>
                <w:rFonts w:cs="Times New Roman" w:hint="eastAsia"/>
                <w:color w:val="000000"/>
                <w:sz w:val="21"/>
                <w:szCs w:val="21"/>
              </w:rPr>
              <w:t>万亩。</w:t>
            </w:r>
            <w:r w:rsidRPr="004027DC">
              <w:rPr>
                <w:rFonts w:cs="Times New Roman"/>
                <w:color w:val="000000"/>
                <w:sz w:val="21"/>
                <w:szCs w:val="21"/>
              </w:rPr>
              <w:t>采取建设滨水缓冲带、建设绿地、恢复两岸水域岸线植被</w:t>
            </w:r>
            <w:r w:rsidRPr="000D39D1">
              <w:rPr>
                <w:rFonts w:cs="Times New Roman" w:hint="eastAsia"/>
                <w:color w:val="000000"/>
                <w:sz w:val="21"/>
                <w:szCs w:val="21"/>
              </w:rPr>
              <w:t>、建设</w:t>
            </w:r>
            <w:r w:rsidRPr="004027DC">
              <w:rPr>
                <w:rFonts w:cs="Times New Roman"/>
                <w:color w:val="000000"/>
                <w:sz w:val="21"/>
                <w:szCs w:val="21"/>
              </w:rPr>
              <w:t>湿地等措施，减轻水土流失。</w:t>
            </w:r>
          </w:p>
          <w:p w14:paraId="65B03A3F"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34B76964" w14:textId="77777777" w:rsidR="00D10F16" w:rsidRPr="004027DC" w:rsidRDefault="00D10F16" w:rsidP="00D10F16">
            <w:pPr>
              <w:spacing w:line="240" w:lineRule="auto"/>
              <w:ind w:firstLine="422"/>
              <w:rPr>
                <w:rFonts w:cs="Times New Roman"/>
                <w:color w:val="000000"/>
                <w:sz w:val="21"/>
                <w:szCs w:val="21"/>
              </w:rPr>
            </w:pPr>
            <w:r w:rsidRPr="000D39D1">
              <w:rPr>
                <w:rFonts w:cs="Times New Roman" w:hint="eastAsia"/>
                <w:b/>
                <w:bCs/>
                <w:color w:val="000000" w:themeColor="text1"/>
                <w:sz w:val="21"/>
                <w:szCs w:val="21"/>
              </w:rPr>
              <w:t>资金概算：</w:t>
            </w:r>
            <w:r w:rsidRPr="000D39D1">
              <w:rPr>
                <w:rFonts w:cs="Times New Roman"/>
                <w:color w:val="000000"/>
                <w:kern w:val="0"/>
                <w:sz w:val="22"/>
              </w:rPr>
              <w:t>330.22</w:t>
            </w:r>
            <w:r w:rsidRPr="000D39D1">
              <w:rPr>
                <w:rFonts w:cs="Times New Roman" w:hint="eastAsia"/>
                <w:color w:val="000000" w:themeColor="text1"/>
                <w:sz w:val="21"/>
                <w:szCs w:val="21"/>
              </w:rPr>
              <w:t>万元</w:t>
            </w:r>
          </w:p>
        </w:tc>
      </w:tr>
      <w:tr w:rsidR="00D10F16" w:rsidRPr="004027DC" w14:paraId="790570A8"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6839470"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7. </w:t>
            </w:r>
            <w:r>
              <w:rPr>
                <w:rFonts w:cs="Times New Roman"/>
                <w:b/>
                <w:color w:val="000000"/>
                <w:sz w:val="21"/>
                <w:szCs w:val="21"/>
              </w:rPr>
              <w:t>水生态保护与修复重点项目</w:t>
            </w:r>
          </w:p>
          <w:p w14:paraId="70E24DA6"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针对区域内洪涝灾害易发段，新建堤防</w:t>
            </w:r>
            <w:r w:rsidRPr="004027DC">
              <w:rPr>
                <w:rFonts w:cs="Times New Roman"/>
                <w:color w:val="000000"/>
                <w:sz w:val="21"/>
                <w:szCs w:val="21"/>
              </w:rPr>
              <w:t>16.4</w:t>
            </w:r>
            <w:r>
              <w:rPr>
                <w:rFonts w:cs="Times New Roman"/>
                <w:color w:val="000000"/>
                <w:sz w:val="21"/>
                <w:szCs w:val="21"/>
              </w:rPr>
              <w:t>公里</w:t>
            </w:r>
            <w:r w:rsidRPr="000D39D1">
              <w:rPr>
                <w:rFonts w:cs="Times New Roman" w:hint="eastAsia"/>
                <w:color w:val="000000"/>
                <w:sz w:val="21"/>
                <w:szCs w:val="21"/>
              </w:rPr>
              <w:t>，治理山洪沟长度</w:t>
            </w:r>
            <w:r w:rsidRPr="004027DC">
              <w:rPr>
                <w:rFonts w:cs="Times New Roman"/>
                <w:color w:val="000000"/>
                <w:sz w:val="21"/>
                <w:szCs w:val="21"/>
              </w:rPr>
              <w:t>30.4</w:t>
            </w:r>
            <w:r>
              <w:rPr>
                <w:rFonts w:cs="Times New Roman"/>
                <w:color w:val="000000"/>
                <w:sz w:val="21"/>
                <w:szCs w:val="21"/>
              </w:rPr>
              <w:t>公里</w:t>
            </w:r>
            <w:r w:rsidRPr="000D39D1">
              <w:rPr>
                <w:rFonts w:cs="Times New Roman" w:hint="eastAsia"/>
                <w:color w:val="000000"/>
                <w:sz w:val="21"/>
                <w:szCs w:val="21"/>
              </w:rPr>
              <w:t>。新建取水枢纽</w:t>
            </w:r>
            <w:r w:rsidRPr="000D39D1">
              <w:rPr>
                <w:rFonts w:cs="Times New Roman"/>
                <w:color w:val="000000"/>
                <w:sz w:val="21"/>
                <w:szCs w:val="21"/>
              </w:rPr>
              <w:t>1</w:t>
            </w:r>
            <w:r w:rsidRPr="000D39D1">
              <w:rPr>
                <w:rFonts w:cs="Times New Roman" w:hint="eastAsia"/>
                <w:color w:val="000000"/>
                <w:sz w:val="21"/>
                <w:szCs w:val="21"/>
              </w:rPr>
              <w:t>座、采购及安装水资源监测系统及平台一套。在河道阻塞和河岸塌陷低下的地区进行河道治理工程。对标准偏低，年久失修的已建饮水工程进行管道改造、维修升级，解决居民饮水安全问题。</w:t>
            </w:r>
          </w:p>
          <w:p w14:paraId="34C9C5A7"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3BB06452"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1459.92</w:t>
            </w:r>
            <w:r w:rsidRPr="000D39D1">
              <w:rPr>
                <w:rFonts w:cs="Times New Roman" w:hint="eastAsia"/>
                <w:color w:val="000000" w:themeColor="text1"/>
                <w:sz w:val="21"/>
                <w:szCs w:val="21"/>
              </w:rPr>
              <w:t>万元</w:t>
            </w:r>
          </w:p>
        </w:tc>
      </w:tr>
      <w:tr w:rsidR="00D10F16" w:rsidRPr="004027DC" w14:paraId="51D9F309"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60BFD930"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b/>
                <w:color w:val="000000"/>
                <w:sz w:val="21"/>
                <w:szCs w:val="21"/>
              </w:rPr>
              <w:t>8</w:t>
            </w:r>
            <w:r w:rsidRPr="004027DC">
              <w:rPr>
                <w:rFonts w:cs="Times New Roman"/>
                <w:b/>
                <w:color w:val="000000"/>
                <w:sz w:val="21"/>
                <w:szCs w:val="21"/>
              </w:rPr>
              <w:t xml:space="preserve">. </w:t>
            </w:r>
            <w:r w:rsidRPr="000D39D1">
              <w:rPr>
                <w:rFonts w:cs="Times New Roman" w:hint="eastAsia"/>
                <w:b/>
                <w:color w:val="000000"/>
                <w:sz w:val="21"/>
                <w:szCs w:val="21"/>
              </w:rPr>
              <w:t>农田整治修复重点项目</w:t>
            </w:r>
          </w:p>
          <w:p w14:paraId="3AFBDF87" w14:textId="77777777" w:rsidR="00D10F16" w:rsidRPr="004027DC" w:rsidRDefault="00D10F16" w:rsidP="00D10F16">
            <w:pPr>
              <w:spacing w:line="240" w:lineRule="auto"/>
              <w:ind w:firstLine="420"/>
              <w:rPr>
                <w:rFonts w:cs="Times New Roman"/>
                <w:color w:val="000000"/>
                <w:sz w:val="21"/>
                <w:szCs w:val="21"/>
              </w:rPr>
            </w:pPr>
            <w:r w:rsidRPr="000D39D1">
              <w:rPr>
                <w:rFonts w:cs="Times New Roman" w:hint="eastAsia"/>
                <w:color w:val="000000"/>
                <w:sz w:val="21"/>
                <w:szCs w:val="21"/>
              </w:rPr>
              <w:t>开展土地综合整治，加大高标准农田、中低产田改造、沃土工程、农田水利等综合开发项目实施力度。有序推进坡耕地水土流失综合治理，治理耕地面积</w:t>
            </w:r>
            <w:r w:rsidRPr="004027DC">
              <w:rPr>
                <w:rFonts w:cs="Times New Roman"/>
                <w:color w:val="000000"/>
                <w:sz w:val="21"/>
                <w:szCs w:val="21"/>
              </w:rPr>
              <w:t>1</w:t>
            </w:r>
            <w:r w:rsidRPr="000D39D1">
              <w:rPr>
                <w:rFonts w:cs="Times New Roman" w:hint="eastAsia"/>
                <w:color w:val="000000"/>
                <w:sz w:val="21"/>
                <w:szCs w:val="21"/>
              </w:rPr>
              <w:t>万亩，倡导生态型农业，大力推广测土配方施肥和有机肥使用，推广使用有机肥和低毒高效农药和节水型灌溉技术，减少化肥、农药对土壤、水体的污染，减少农田径流污染，提高耕地质量。</w:t>
            </w:r>
          </w:p>
          <w:p w14:paraId="6BBB16C1"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0364ECB8"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3000.00</w:t>
            </w:r>
            <w:r w:rsidRPr="000D39D1">
              <w:rPr>
                <w:rFonts w:cs="Times New Roman" w:hint="eastAsia"/>
                <w:color w:val="000000" w:themeColor="text1"/>
                <w:sz w:val="21"/>
                <w:szCs w:val="21"/>
              </w:rPr>
              <w:t>万元</w:t>
            </w:r>
          </w:p>
        </w:tc>
      </w:tr>
      <w:tr w:rsidR="00D10F16" w:rsidRPr="004027DC" w14:paraId="72231901"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314D6FD8"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9. </w:t>
            </w:r>
            <w:r w:rsidRPr="004027DC">
              <w:rPr>
                <w:rFonts w:cs="Times New Roman"/>
                <w:b/>
                <w:color w:val="000000"/>
                <w:sz w:val="21"/>
                <w:szCs w:val="21"/>
              </w:rPr>
              <w:t>退</w:t>
            </w:r>
            <w:r w:rsidRPr="000D39D1">
              <w:rPr>
                <w:rFonts w:cs="Times New Roman" w:hint="eastAsia"/>
                <w:b/>
                <w:color w:val="000000"/>
                <w:sz w:val="21"/>
                <w:szCs w:val="21"/>
              </w:rPr>
              <w:t>化</w:t>
            </w:r>
            <w:r w:rsidRPr="004027DC">
              <w:rPr>
                <w:rFonts w:cs="Times New Roman"/>
                <w:b/>
                <w:color w:val="000000"/>
                <w:sz w:val="21"/>
                <w:szCs w:val="21"/>
              </w:rPr>
              <w:t>草地生态保护修复</w:t>
            </w:r>
            <w:r w:rsidRPr="000D39D1">
              <w:rPr>
                <w:rFonts w:cs="Times New Roman" w:hint="eastAsia"/>
                <w:b/>
                <w:color w:val="000000"/>
                <w:sz w:val="21"/>
                <w:szCs w:val="21"/>
              </w:rPr>
              <w:t>重点项目</w:t>
            </w:r>
          </w:p>
          <w:p w14:paraId="02C88791"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w:t>
            </w:r>
            <w:r w:rsidRPr="000D39D1">
              <w:rPr>
                <w:rFonts w:cs="Times New Roman" w:hint="eastAsia"/>
                <w:color w:val="000000"/>
                <w:sz w:val="21"/>
                <w:szCs w:val="21"/>
              </w:rPr>
              <w:t>区域内</w:t>
            </w:r>
            <w:r w:rsidRPr="004027DC">
              <w:rPr>
                <w:rFonts w:cs="Times New Roman"/>
                <w:color w:val="000000"/>
                <w:sz w:val="21"/>
                <w:szCs w:val="21"/>
              </w:rPr>
              <w:t>草地退化，造成草地生态系统载畜能力低、水土流失加剧、水源涵能力下降等问题。实施退化草地生态修复</w:t>
            </w:r>
            <w:r w:rsidRPr="000D39D1">
              <w:rPr>
                <w:rFonts w:cs="Times New Roman" w:hint="eastAsia"/>
                <w:color w:val="000000"/>
                <w:sz w:val="21"/>
                <w:szCs w:val="21"/>
              </w:rPr>
              <w:t>工程</w:t>
            </w:r>
            <w:r w:rsidRPr="004027DC">
              <w:rPr>
                <w:rFonts w:cs="Times New Roman"/>
                <w:color w:val="000000"/>
                <w:sz w:val="21"/>
                <w:szCs w:val="21"/>
              </w:rPr>
              <w:t>，</w:t>
            </w:r>
            <w:r w:rsidRPr="000D39D1">
              <w:rPr>
                <w:rFonts w:cs="Times New Roman" w:hint="eastAsia"/>
                <w:color w:val="000000"/>
                <w:sz w:val="21"/>
                <w:szCs w:val="21"/>
              </w:rPr>
              <w:t>以自然恢复为主，重点区域开展</w:t>
            </w:r>
            <w:r w:rsidRPr="004027DC">
              <w:rPr>
                <w:rFonts w:cs="Times New Roman"/>
                <w:color w:val="000000"/>
                <w:sz w:val="21"/>
                <w:szCs w:val="21"/>
              </w:rPr>
              <w:t>退牧还草工程、</w:t>
            </w:r>
            <w:r w:rsidRPr="000D39D1">
              <w:rPr>
                <w:rFonts w:cs="Times New Roman" w:hint="eastAsia"/>
                <w:color w:val="000000"/>
                <w:sz w:val="21"/>
                <w:szCs w:val="21"/>
              </w:rPr>
              <w:t>退化草地综合治理工程</w:t>
            </w:r>
            <w:r w:rsidRPr="004027DC">
              <w:rPr>
                <w:rFonts w:cs="Times New Roman"/>
                <w:color w:val="000000"/>
                <w:sz w:val="21"/>
                <w:szCs w:val="21"/>
              </w:rPr>
              <w:t>，</w:t>
            </w:r>
            <w:r w:rsidRPr="000D39D1">
              <w:rPr>
                <w:rFonts w:cs="Times New Roman" w:hint="eastAsia"/>
                <w:color w:val="000000" w:themeColor="text1"/>
                <w:sz w:val="21"/>
                <w:szCs w:val="21"/>
              </w:rPr>
              <w:t>建设草原围栏</w:t>
            </w:r>
            <w:r w:rsidRPr="004027DC">
              <w:rPr>
                <w:rFonts w:cs="Times New Roman"/>
                <w:color w:val="000000" w:themeColor="text1"/>
                <w:sz w:val="21"/>
                <w:szCs w:val="21"/>
              </w:rPr>
              <w:t>10</w:t>
            </w:r>
            <w:r w:rsidRPr="000D39D1">
              <w:rPr>
                <w:rFonts w:cs="Times New Roman" w:hint="eastAsia"/>
                <w:color w:val="000000" w:themeColor="text1"/>
                <w:sz w:val="21"/>
                <w:szCs w:val="21"/>
              </w:rPr>
              <w:t>万亩，人工种草</w:t>
            </w:r>
            <w:r w:rsidRPr="004027DC">
              <w:rPr>
                <w:rFonts w:cs="Times New Roman"/>
                <w:color w:val="000000" w:themeColor="text1"/>
                <w:sz w:val="21"/>
                <w:szCs w:val="21"/>
              </w:rPr>
              <w:t>1.8</w:t>
            </w:r>
            <w:r w:rsidRPr="000D39D1">
              <w:rPr>
                <w:rFonts w:cs="Times New Roman" w:hint="eastAsia"/>
                <w:color w:val="000000" w:themeColor="text1"/>
                <w:sz w:val="21"/>
                <w:szCs w:val="21"/>
              </w:rPr>
              <w:t>万亩，退化草原改良</w:t>
            </w:r>
            <w:r w:rsidRPr="004027DC">
              <w:rPr>
                <w:rFonts w:cs="Times New Roman"/>
                <w:color w:val="000000" w:themeColor="text1"/>
                <w:sz w:val="21"/>
                <w:szCs w:val="21"/>
              </w:rPr>
              <w:t>15</w:t>
            </w:r>
            <w:r w:rsidRPr="000D39D1">
              <w:rPr>
                <w:rFonts w:cs="Times New Roman" w:hint="eastAsia"/>
                <w:color w:val="000000" w:themeColor="text1"/>
                <w:sz w:val="21"/>
                <w:szCs w:val="21"/>
              </w:rPr>
              <w:t>万亩，鼠害治理</w:t>
            </w:r>
            <w:r w:rsidRPr="004027DC">
              <w:rPr>
                <w:rFonts w:cs="Times New Roman"/>
                <w:color w:val="000000" w:themeColor="text1"/>
                <w:sz w:val="21"/>
                <w:szCs w:val="21"/>
              </w:rPr>
              <w:t>5</w:t>
            </w:r>
            <w:r w:rsidRPr="000D39D1">
              <w:rPr>
                <w:rFonts w:cs="Times New Roman" w:hint="eastAsia"/>
                <w:color w:val="000000" w:themeColor="text1"/>
                <w:sz w:val="21"/>
                <w:szCs w:val="21"/>
              </w:rPr>
              <w:t>万亩，虫害治理</w:t>
            </w:r>
            <w:r w:rsidRPr="004027DC">
              <w:rPr>
                <w:rFonts w:cs="Times New Roman"/>
                <w:color w:val="000000" w:themeColor="text1"/>
                <w:sz w:val="21"/>
                <w:szCs w:val="21"/>
              </w:rPr>
              <w:t>3.4</w:t>
            </w:r>
            <w:r w:rsidRPr="000D39D1">
              <w:rPr>
                <w:rFonts w:cs="Times New Roman" w:hint="eastAsia"/>
                <w:color w:val="000000" w:themeColor="text1"/>
                <w:sz w:val="21"/>
                <w:szCs w:val="21"/>
              </w:rPr>
              <w:t>万亩，</w:t>
            </w:r>
            <w:r w:rsidRPr="004027DC">
              <w:rPr>
                <w:rFonts w:cs="Times New Roman"/>
                <w:color w:val="000000"/>
                <w:sz w:val="21"/>
                <w:szCs w:val="21"/>
              </w:rPr>
              <w:t>保护</w:t>
            </w:r>
            <w:r w:rsidRPr="000D39D1">
              <w:rPr>
                <w:rFonts w:cs="Times New Roman" w:hint="eastAsia"/>
                <w:color w:val="000000"/>
                <w:sz w:val="21"/>
                <w:szCs w:val="21"/>
              </w:rPr>
              <w:t>区域</w:t>
            </w:r>
            <w:r w:rsidRPr="004027DC">
              <w:rPr>
                <w:rFonts w:cs="Times New Roman"/>
                <w:color w:val="000000"/>
                <w:sz w:val="21"/>
                <w:szCs w:val="21"/>
              </w:rPr>
              <w:t>内草地生态系统</w:t>
            </w:r>
            <w:r w:rsidRPr="000D39D1">
              <w:rPr>
                <w:rFonts w:cs="Times New Roman" w:hint="eastAsia"/>
                <w:color w:val="000000"/>
                <w:sz w:val="21"/>
                <w:szCs w:val="21"/>
              </w:rPr>
              <w:t>，提高草地水源涵养能力。</w:t>
            </w:r>
          </w:p>
          <w:p w14:paraId="62056DD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021-2030</w:t>
            </w:r>
          </w:p>
          <w:p w14:paraId="05539260" w14:textId="77777777" w:rsidR="00D10F16" w:rsidRPr="004027DC" w:rsidRDefault="00D10F16" w:rsidP="00D10F16">
            <w:pPr>
              <w:spacing w:line="240" w:lineRule="auto"/>
              <w:ind w:firstLine="422"/>
              <w:rPr>
                <w:rFonts w:cs="Times New Roman"/>
                <w:b/>
                <w:color w:val="000000"/>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3000</w:t>
            </w:r>
            <w:r w:rsidRPr="000D39D1">
              <w:rPr>
                <w:rFonts w:cs="Times New Roman"/>
                <w:color w:val="000000"/>
                <w:kern w:val="0"/>
                <w:sz w:val="22"/>
              </w:rPr>
              <w:t>.0</w:t>
            </w:r>
            <w:r w:rsidRPr="004027DC">
              <w:rPr>
                <w:rFonts w:cs="Times New Roman"/>
                <w:color w:val="000000"/>
                <w:kern w:val="0"/>
                <w:sz w:val="22"/>
              </w:rPr>
              <w:t>0</w:t>
            </w:r>
            <w:r w:rsidRPr="000D39D1">
              <w:rPr>
                <w:rFonts w:cs="Times New Roman" w:hint="eastAsia"/>
                <w:color w:val="000000" w:themeColor="text1"/>
                <w:sz w:val="21"/>
                <w:szCs w:val="21"/>
              </w:rPr>
              <w:t>万元</w:t>
            </w:r>
          </w:p>
        </w:tc>
      </w:tr>
      <w:tr w:rsidR="00D10F16" w:rsidRPr="004027DC" w14:paraId="73A9637E" w14:textId="77777777" w:rsidTr="00D10F16">
        <w:trPr>
          <w:jc w:val="center"/>
        </w:trPr>
        <w:tc>
          <w:tcPr>
            <w:tcW w:w="8296" w:type="dxa"/>
            <w:tcBorders>
              <w:top w:val="single" w:sz="4" w:space="0" w:color="auto"/>
              <w:left w:val="single" w:sz="4" w:space="0" w:color="auto"/>
              <w:bottom w:val="single" w:sz="4" w:space="0" w:color="auto"/>
              <w:right w:val="single" w:sz="4" w:space="0" w:color="auto"/>
            </w:tcBorders>
          </w:tcPr>
          <w:p w14:paraId="47833B0A"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10. </w:t>
            </w:r>
            <w:bookmarkStart w:id="78" w:name="_Hlk104230464"/>
            <w:r w:rsidRPr="000D39D1">
              <w:rPr>
                <w:rFonts w:cs="Times New Roman" w:hint="eastAsia"/>
                <w:b/>
                <w:color w:val="000000"/>
                <w:sz w:val="21"/>
                <w:szCs w:val="21"/>
              </w:rPr>
              <w:t>矿山生态修复及生态功能提升重点项目</w:t>
            </w:r>
            <w:bookmarkEnd w:id="78"/>
          </w:p>
          <w:p w14:paraId="107CDC42" w14:textId="77777777" w:rsidR="00D10F16" w:rsidRPr="004027DC" w:rsidRDefault="00D10F16" w:rsidP="00D10F16">
            <w:pPr>
              <w:spacing w:line="240" w:lineRule="auto"/>
              <w:ind w:firstLine="420"/>
              <w:rPr>
                <w:rFonts w:cs="Times New Roman"/>
                <w:color w:val="000000"/>
                <w:sz w:val="21"/>
                <w:szCs w:val="21"/>
              </w:rPr>
            </w:pPr>
            <w:r w:rsidRPr="004027DC">
              <w:rPr>
                <w:rFonts w:cs="Times New Roman"/>
                <w:color w:val="000000"/>
                <w:sz w:val="21"/>
                <w:szCs w:val="21"/>
              </w:rPr>
              <w:t>针对</w:t>
            </w:r>
            <w:r w:rsidRPr="000D39D1">
              <w:rPr>
                <w:rFonts w:cs="Times New Roman" w:hint="eastAsia"/>
                <w:color w:val="000000"/>
                <w:sz w:val="21"/>
                <w:szCs w:val="21"/>
              </w:rPr>
              <w:t>区域内遗留采砂矿山</w:t>
            </w:r>
            <w:r w:rsidRPr="004027DC">
              <w:rPr>
                <w:rFonts w:cs="Times New Roman"/>
                <w:color w:val="000000"/>
                <w:sz w:val="21"/>
                <w:szCs w:val="21"/>
              </w:rPr>
              <w:t>压占土地、破坏植被以及自然景观，生态风险明显等问题。</w:t>
            </w:r>
            <w:r w:rsidRPr="000D39D1">
              <w:rPr>
                <w:rFonts w:cs="Times New Roman" w:hint="eastAsia"/>
                <w:color w:val="000000"/>
                <w:sz w:val="21"/>
                <w:szCs w:val="21"/>
              </w:rPr>
              <w:t>总体上</w:t>
            </w:r>
            <w:r w:rsidRPr="004027DC">
              <w:rPr>
                <w:rFonts w:cs="Times New Roman"/>
                <w:color w:val="000000"/>
                <w:sz w:val="21"/>
                <w:szCs w:val="21"/>
              </w:rPr>
              <w:t>通过采取</w:t>
            </w:r>
            <w:r w:rsidRPr="000D39D1">
              <w:rPr>
                <w:rFonts w:cs="Times New Roman" w:hint="eastAsia"/>
                <w:color w:val="000000"/>
                <w:sz w:val="21"/>
                <w:szCs w:val="21"/>
              </w:rPr>
              <w:t>“地貌重塑、土壤重构、植被重建、景观再现、生物多样性重组与保护”等系统修复工程，重塑与矿区周边景观相协调的地貌。根据矿山实际状况，结合人工修复和综合利用等方式，提高生态功能、促进转型，</w:t>
            </w:r>
            <w:r w:rsidRPr="004027DC">
              <w:rPr>
                <w:rFonts w:cs="Times New Roman"/>
                <w:color w:val="000000"/>
                <w:sz w:val="21"/>
                <w:szCs w:val="21"/>
              </w:rPr>
              <w:t>保护</w:t>
            </w:r>
            <w:r w:rsidRPr="000D39D1">
              <w:rPr>
                <w:rFonts w:cs="Times New Roman" w:hint="eastAsia"/>
                <w:color w:val="000000"/>
                <w:sz w:val="21"/>
                <w:szCs w:val="21"/>
              </w:rPr>
              <w:t>区域</w:t>
            </w:r>
            <w:r w:rsidRPr="004027DC">
              <w:rPr>
                <w:rFonts w:cs="Times New Roman"/>
                <w:color w:val="000000"/>
                <w:sz w:val="21"/>
                <w:szCs w:val="21"/>
              </w:rPr>
              <w:t>内山体生态。</w:t>
            </w:r>
          </w:p>
          <w:p w14:paraId="211A797D"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021-2025</w:t>
            </w:r>
          </w:p>
          <w:p w14:paraId="0FB37C04"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2000.00</w:t>
            </w:r>
            <w:r w:rsidRPr="000D39D1">
              <w:rPr>
                <w:rFonts w:cs="Times New Roman" w:hint="eastAsia"/>
                <w:color w:val="000000" w:themeColor="text1"/>
                <w:sz w:val="21"/>
                <w:szCs w:val="21"/>
              </w:rPr>
              <w:t>万元</w:t>
            </w:r>
          </w:p>
        </w:tc>
      </w:tr>
      <w:tr w:rsidR="00D10F16" w:rsidRPr="004027DC" w14:paraId="11D53B5B" w14:textId="77777777" w:rsidTr="00D10F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jc w:val="center"/>
        </w:trPr>
        <w:tc>
          <w:tcPr>
            <w:tcW w:w="8296" w:type="dxa"/>
          </w:tcPr>
          <w:p w14:paraId="445AC1E6" w14:textId="77777777" w:rsidR="00D10F16" w:rsidRPr="004027DC" w:rsidRDefault="00D10F16" w:rsidP="00D10F16">
            <w:pPr>
              <w:spacing w:line="240" w:lineRule="auto"/>
              <w:ind w:firstLine="422"/>
              <w:rPr>
                <w:rFonts w:cs="Times New Roman"/>
                <w:b/>
                <w:color w:val="000000"/>
                <w:sz w:val="21"/>
                <w:szCs w:val="21"/>
              </w:rPr>
            </w:pPr>
            <w:r w:rsidRPr="004027DC">
              <w:rPr>
                <w:rFonts w:cs="Times New Roman"/>
                <w:b/>
                <w:color w:val="000000"/>
                <w:sz w:val="21"/>
                <w:szCs w:val="21"/>
              </w:rPr>
              <w:t xml:space="preserve">11. </w:t>
            </w:r>
            <w:r w:rsidRPr="004027DC">
              <w:rPr>
                <w:rFonts w:cs="Times New Roman"/>
                <w:b/>
                <w:color w:val="000000"/>
                <w:sz w:val="21"/>
                <w:szCs w:val="21"/>
              </w:rPr>
              <w:t>国土空间一体化保护修复支撑</w:t>
            </w:r>
            <w:r w:rsidRPr="000D39D1">
              <w:rPr>
                <w:rFonts w:cs="Times New Roman" w:hint="eastAsia"/>
                <w:b/>
                <w:color w:val="000000"/>
                <w:sz w:val="21"/>
                <w:szCs w:val="21"/>
              </w:rPr>
              <w:t>重点项目</w:t>
            </w:r>
          </w:p>
          <w:p w14:paraId="68CD6866" w14:textId="77777777" w:rsidR="00D10F16" w:rsidRPr="000E53EB" w:rsidRDefault="00D10F16" w:rsidP="00D10F16">
            <w:pPr>
              <w:spacing w:line="240" w:lineRule="auto"/>
              <w:ind w:firstLine="420"/>
              <w:rPr>
                <w:rFonts w:cs="Times New Roman"/>
                <w:sz w:val="21"/>
                <w:szCs w:val="21"/>
              </w:rPr>
            </w:pPr>
            <w:r w:rsidRPr="000D39D1">
              <w:rPr>
                <w:rFonts w:cs="Times New Roman" w:hint="eastAsia"/>
                <w:color w:val="000000"/>
                <w:sz w:val="21"/>
                <w:szCs w:val="21"/>
              </w:rPr>
              <w:t>推进生态保护修复数字化和数字产业化，借助遥感、无人机、智能传感等新兴技术手段，数字化生态系统本底情况，实时记录区域生态系统演变情况，</w:t>
            </w:r>
            <w:r>
              <w:rPr>
                <w:rFonts w:cs="Times New Roman" w:hint="eastAsia"/>
                <w:color w:val="000000"/>
                <w:sz w:val="21"/>
                <w:szCs w:val="21"/>
              </w:rPr>
              <w:t>开展适应性管理，</w:t>
            </w:r>
            <w:r w:rsidRPr="000D39D1">
              <w:rPr>
                <w:rFonts w:cs="Times New Roman" w:hint="eastAsia"/>
                <w:color w:val="000000"/>
                <w:sz w:val="21"/>
                <w:szCs w:val="21"/>
              </w:rPr>
              <w:t>利用人工智能、云计算分析诊断生态系统的重要节点，突出问题和演变走向。加快生态修复新</w:t>
            </w:r>
            <w:r w:rsidRPr="000D39D1">
              <w:rPr>
                <w:rFonts w:cs="Times New Roman" w:hint="eastAsia"/>
                <w:color w:val="000000"/>
                <w:sz w:val="21"/>
                <w:szCs w:val="21"/>
              </w:rPr>
              <w:lastRenderedPageBreak/>
              <w:t>技术的投入和新产品的研发，推进生态保护修复的数字产业化，</w:t>
            </w:r>
            <w:r w:rsidRPr="004027DC">
              <w:rPr>
                <w:rFonts w:cs="Times New Roman"/>
                <w:sz w:val="21"/>
                <w:szCs w:val="21"/>
              </w:rPr>
              <w:t>构建国土空间</w:t>
            </w:r>
            <w:r w:rsidRPr="000D39D1">
              <w:rPr>
                <w:rFonts w:cs="Times New Roman" w:hint="eastAsia"/>
                <w:sz w:val="21"/>
                <w:szCs w:val="21"/>
              </w:rPr>
              <w:t>保护</w:t>
            </w:r>
            <w:r w:rsidRPr="004027DC">
              <w:rPr>
                <w:rFonts w:cs="Times New Roman"/>
                <w:sz w:val="21"/>
                <w:szCs w:val="21"/>
              </w:rPr>
              <w:t>生态修复</w:t>
            </w:r>
            <w:r w:rsidRPr="000D39D1">
              <w:rPr>
                <w:rFonts w:cs="Times New Roman" w:hint="eastAsia"/>
                <w:sz w:val="21"/>
                <w:szCs w:val="21"/>
              </w:rPr>
              <w:t>信息化平台。</w:t>
            </w:r>
          </w:p>
          <w:p w14:paraId="2B2AF4B6" w14:textId="77777777" w:rsidR="00D10F16" w:rsidRPr="004027DC" w:rsidRDefault="00D10F16" w:rsidP="00D10F16">
            <w:pPr>
              <w:spacing w:line="240" w:lineRule="auto"/>
              <w:ind w:firstLine="422"/>
              <w:rPr>
                <w:rFonts w:cs="Times New Roman"/>
                <w:color w:val="000000" w:themeColor="text1"/>
                <w:sz w:val="21"/>
                <w:szCs w:val="21"/>
              </w:rPr>
            </w:pPr>
            <w:r w:rsidRPr="000D39D1">
              <w:rPr>
                <w:rFonts w:cs="Times New Roman" w:hint="eastAsia"/>
                <w:b/>
                <w:bCs/>
                <w:color w:val="000000" w:themeColor="text1"/>
                <w:sz w:val="21"/>
                <w:szCs w:val="21"/>
              </w:rPr>
              <w:t>时序安排：</w:t>
            </w:r>
            <w:r w:rsidRPr="000D39D1">
              <w:rPr>
                <w:rFonts w:cs="Times New Roman"/>
                <w:color w:val="000000" w:themeColor="text1"/>
                <w:sz w:val="21"/>
                <w:szCs w:val="21"/>
              </w:rPr>
              <w:t>2</w:t>
            </w:r>
            <w:r w:rsidRPr="004027DC">
              <w:rPr>
                <w:rFonts w:cs="Times New Roman"/>
                <w:color w:val="000000" w:themeColor="text1"/>
                <w:sz w:val="21"/>
                <w:szCs w:val="21"/>
              </w:rPr>
              <w:t>021-2035</w:t>
            </w:r>
          </w:p>
          <w:p w14:paraId="29FAB3EC" w14:textId="77777777" w:rsidR="00D10F16" w:rsidRPr="004027DC" w:rsidRDefault="00D10F16" w:rsidP="00D10F16">
            <w:pPr>
              <w:spacing w:line="240" w:lineRule="auto"/>
              <w:ind w:firstLine="422"/>
              <w:rPr>
                <w:rFonts w:cs="Times New Roman"/>
                <w:color w:val="4F81BD"/>
                <w:sz w:val="21"/>
                <w:szCs w:val="21"/>
              </w:rPr>
            </w:pPr>
            <w:r w:rsidRPr="000D39D1">
              <w:rPr>
                <w:rFonts w:cs="Times New Roman" w:hint="eastAsia"/>
                <w:b/>
                <w:bCs/>
                <w:color w:val="000000" w:themeColor="text1"/>
                <w:sz w:val="21"/>
                <w:szCs w:val="21"/>
              </w:rPr>
              <w:t>资金概算：</w:t>
            </w:r>
            <w:r w:rsidRPr="004027DC">
              <w:rPr>
                <w:rFonts w:cs="Times New Roman"/>
                <w:color w:val="000000"/>
                <w:kern w:val="0"/>
                <w:sz w:val="22"/>
              </w:rPr>
              <w:t>184.66</w:t>
            </w:r>
            <w:r w:rsidRPr="000D39D1">
              <w:rPr>
                <w:rFonts w:cs="Times New Roman" w:hint="eastAsia"/>
                <w:color w:val="000000" w:themeColor="text1"/>
                <w:sz w:val="21"/>
                <w:szCs w:val="21"/>
              </w:rPr>
              <w:t>万元</w:t>
            </w:r>
          </w:p>
        </w:tc>
      </w:tr>
    </w:tbl>
    <w:p w14:paraId="3C52C4A3" w14:textId="77777777" w:rsidR="00D10F16" w:rsidRPr="004027DC" w:rsidRDefault="00D10F16" w:rsidP="00D10F16">
      <w:pPr>
        <w:ind w:firstLine="480"/>
        <w:rPr>
          <w:rFonts w:cs="Times New Roman"/>
        </w:rPr>
        <w:sectPr w:rsidR="00D10F16" w:rsidRPr="004027DC">
          <w:pgSz w:w="11906" w:h="16838"/>
          <w:pgMar w:top="1440" w:right="1800" w:bottom="1440" w:left="1800" w:header="851" w:footer="992" w:gutter="0"/>
          <w:cols w:space="425"/>
          <w:docGrid w:type="lines" w:linePitch="312"/>
        </w:sectPr>
      </w:pPr>
    </w:p>
    <w:p w14:paraId="4E4E6BFE" w14:textId="77777777" w:rsidR="00D10F16" w:rsidRPr="00982A3F" w:rsidRDefault="00D10F16" w:rsidP="00982A3F">
      <w:pPr>
        <w:pStyle w:val="1"/>
      </w:pPr>
      <w:bookmarkStart w:id="79" w:name="_Toc119399577"/>
      <w:r w:rsidRPr="00982A3F">
        <w:rPr>
          <w:rFonts w:hint="eastAsia"/>
        </w:rPr>
        <w:lastRenderedPageBreak/>
        <w:t>第六章</w:t>
      </w:r>
      <w:r w:rsidRPr="00982A3F">
        <w:t xml:space="preserve"> </w:t>
      </w:r>
      <w:r w:rsidRPr="00982A3F">
        <w:rPr>
          <w:rStyle w:val="1Char"/>
          <w:rFonts w:hint="eastAsia"/>
        </w:rPr>
        <w:t>资金匡算</w:t>
      </w:r>
      <w:bookmarkEnd w:id="79"/>
    </w:p>
    <w:p w14:paraId="363C1D27" w14:textId="1E6E043E" w:rsidR="00D10F16" w:rsidRPr="00982A3F" w:rsidRDefault="00982A3F" w:rsidP="00982A3F">
      <w:pPr>
        <w:adjustRightInd w:val="0"/>
        <w:snapToGrid w:val="0"/>
        <w:ind w:firstLine="560"/>
        <w:rPr>
          <w:rFonts w:ascii="宋体" w:hAnsi="宋体" w:cs="Times New Roman"/>
          <w:sz w:val="28"/>
          <w:szCs w:val="28"/>
        </w:rPr>
      </w:pPr>
      <w:r>
        <w:rPr>
          <w:rFonts w:ascii="宋体" w:hAnsi="宋体" w:cs="Times New Roman"/>
          <w:sz w:val="28"/>
          <w:szCs w:val="28"/>
        </w:rPr>
        <w:t>依据行业标准、相关部门的工作定额及测算依据，综合运用系数法、加总法、单位面积投资估算法等，匡算总投资。</w:t>
      </w:r>
    </w:p>
    <w:p w14:paraId="3B373C95" w14:textId="7DA58E2B" w:rsidR="00D10F16" w:rsidRPr="004027DC" w:rsidRDefault="00D10F16" w:rsidP="00D10F16">
      <w:pPr>
        <w:pStyle w:val="ac"/>
        <w:ind w:firstLine="480"/>
        <w:rPr>
          <w:rFonts w:cs="Times New Roman"/>
        </w:rPr>
      </w:pPr>
      <w:r w:rsidRPr="000D39D1">
        <w:rPr>
          <w:rFonts w:cs="Times New Roman" w:hint="eastAsia"/>
        </w:rPr>
        <w:t>表</w:t>
      </w:r>
      <w:r w:rsidR="00982A3F">
        <w:rPr>
          <w:rFonts w:cs="Times New Roman"/>
        </w:rPr>
        <w:t>2</w:t>
      </w:r>
      <w:r w:rsidRPr="000D39D1">
        <w:rPr>
          <w:rFonts w:cs="Times New Roman"/>
        </w:rPr>
        <w:t xml:space="preserve"> </w:t>
      </w:r>
      <w:r w:rsidR="00982A3F">
        <w:rPr>
          <w:rFonts w:cs="Times New Roman"/>
        </w:rPr>
        <w:t xml:space="preserve"> </w:t>
      </w:r>
      <w:r w:rsidRPr="000D39D1">
        <w:rPr>
          <w:rFonts w:cs="Times New Roman" w:hint="eastAsia"/>
        </w:rPr>
        <w:t>炉霍县国土空间生态保护修复项目一览表</w:t>
      </w:r>
    </w:p>
    <w:tbl>
      <w:tblPr>
        <w:tblW w:w="0" w:type="auto"/>
        <w:jc w:val="center"/>
        <w:tblCellMar>
          <w:left w:w="0" w:type="dxa"/>
          <w:right w:w="0" w:type="dxa"/>
        </w:tblCellMar>
        <w:tblLook w:val="04A0" w:firstRow="1" w:lastRow="0" w:firstColumn="1" w:lastColumn="0" w:noHBand="0" w:noVBand="1"/>
      </w:tblPr>
      <w:tblGrid>
        <w:gridCol w:w="988"/>
        <w:gridCol w:w="1417"/>
        <w:gridCol w:w="4253"/>
        <w:gridCol w:w="1638"/>
      </w:tblGrid>
      <w:tr w:rsidR="00D10F16" w:rsidRPr="004027DC" w14:paraId="4C928AE4" w14:textId="77777777" w:rsidTr="00D10F16">
        <w:trPr>
          <w:trHeight w:val="51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EAAF" w14:textId="77777777" w:rsidR="00D10F16" w:rsidRPr="00406048" w:rsidRDefault="00D10F16" w:rsidP="00D10F16">
            <w:pPr>
              <w:spacing w:line="240" w:lineRule="auto"/>
              <w:ind w:firstLineChars="0" w:firstLine="0"/>
              <w:jc w:val="center"/>
              <w:rPr>
                <w:rFonts w:cs="Times New Roman"/>
                <w:b/>
                <w:bCs/>
                <w:color w:val="000000"/>
                <w:kern w:val="0"/>
                <w:sz w:val="22"/>
              </w:rPr>
            </w:pPr>
            <w:r w:rsidRPr="00406048">
              <w:rPr>
                <w:rFonts w:cs="Times New Roman"/>
                <w:b/>
                <w:bCs/>
                <w:color w:val="000000"/>
                <w:kern w:val="0"/>
                <w:sz w:val="22"/>
              </w:rPr>
              <w:t>修复分区名称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070B26" w14:textId="77777777" w:rsidR="00D10F16" w:rsidRPr="00406048" w:rsidRDefault="00D10F16" w:rsidP="00D10F16">
            <w:pPr>
              <w:spacing w:line="240" w:lineRule="auto"/>
              <w:ind w:firstLineChars="0" w:firstLine="0"/>
              <w:jc w:val="center"/>
              <w:rPr>
                <w:rFonts w:cs="Times New Roman"/>
                <w:b/>
                <w:bCs/>
                <w:color w:val="000000"/>
                <w:kern w:val="0"/>
                <w:sz w:val="22"/>
              </w:rPr>
            </w:pPr>
            <w:r w:rsidRPr="00406048">
              <w:rPr>
                <w:rFonts w:cs="Times New Roman" w:hint="eastAsia"/>
                <w:b/>
                <w:bCs/>
                <w:color w:val="000000"/>
                <w:kern w:val="0"/>
                <w:sz w:val="22"/>
              </w:rPr>
              <w:t>重点工程</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4386E6" w14:textId="77777777" w:rsidR="00D10F16" w:rsidRPr="00406048" w:rsidRDefault="00D10F16" w:rsidP="00D10F16">
            <w:pPr>
              <w:spacing w:line="240" w:lineRule="auto"/>
              <w:ind w:firstLineChars="0" w:firstLine="0"/>
              <w:jc w:val="center"/>
              <w:rPr>
                <w:rFonts w:cs="Times New Roman"/>
                <w:b/>
                <w:bCs/>
                <w:color w:val="000000"/>
                <w:kern w:val="0"/>
                <w:sz w:val="22"/>
              </w:rPr>
            </w:pPr>
            <w:r w:rsidRPr="00406048">
              <w:rPr>
                <w:rFonts w:cs="Times New Roman"/>
                <w:b/>
                <w:bCs/>
                <w:color w:val="000000"/>
                <w:kern w:val="0"/>
                <w:sz w:val="22"/>
              </w:rPr>
              <w:t>子项目名称</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4D9AF414" w14:textId="77777777" w:rsidR="00D10F16" w:rsidRPr="00406048" w:rsidRDefault="00D10F16" w:rsidP="00D10F16">
            <w:pPr>
              <w:spacing w:line="240" w:lineRule="auto"/>
              <w:ind w:firstLineChars="0" w:firstLine="0"/>
              <w:jc w:val="center"/>
              <w:rPr>
                <w:rFonts w:cs="Times New Roman"/>
                <w:b/>
                <w:bCs/>
                <w:color w:val="000000"/>
                <w:kern w:val="0"/>
                <w:sz w:val="22"/>
              </w:rPr>
            </w:pPr>
            <w:r w:rsidRPr="00406048">
              <w:rPr>
                <w:rFonts w:cs="Times New Roman" w:hint="eastAsia"/>
                <w:b/>
                <w:bCs/>
                <w:color w:val="000000"/>
                <w:kern w:val="0"/>
                <w:sz w:val="22"/>
              </w:rPr>
              <w:t>总投资（万元）</w:t>
            </w:r>
          </w:p>
        </w:tc>
      </w:tr>
      <w:tr w:rsidR="00D10F16" w:rsidRPr="004027DC" w14:paraId="41B3B1C9" w14:textId="77777777" w:rsidTr="00D10F16">
        <w:trPr>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CE72EB0"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泥曲河流域生态保护修复区（</w:t>
            </w:r>
            <w:r w:rsidRPr="004027DC">
              <w:rPr>
                <w:rFonts w:cs="Times New Roman"/>
                <w:color w:val="000000"/>
                <w:kern w:val="0"/>
                <w:sz w:val="22"/>
              </w:rPr>
              <w:t>І</w:t>
            </w:r>
            <w:r w:rsidRPr="000D39D1">
              <w:rPr>
                <w:rFonts w:cs="Times New Roman" w:hint="eastAsia"/>
                <w:color w:val="000000"/>
                <w:kern w:val="0"/>
                <w:sz w:val="22"/>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BF6D1F5"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泥曲河东部生物多样性维护与水源涵养重点工程</w:t>
            </w:r>
          </w:p>
        </w:tc>
        <w:tc>
          <w:tcPr>
            <w:tcW w:w="4253" w:type="dxa"/>
            <w:tcBorders>
              <w:top w:val="nil"/>
              <w:left w:val="nil"/>
              <w:bottom w:val="single" w:sz="4" w:space="0" w:color="auto"/>
              <w:right w:val="single" w:sz="4" w:space="0" w:color="auto"/>
            </w:tcBorders>
            <w:shd w:val="clear" w:color="auto" w:fill="auto"/>
            <w:vAlign w:val="center"/>
            <w:hideMark/>
          </w:tcPr>
          <w:p w14:paraId="06E16A71"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森林结构优化与功能提升重点项目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10BD1AA4"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2688.92 </w:t>
            </w:r>
          </w:p>
        </w:tc>
      </w:tr>
      <w:tr w:rsidR="00D10F16" w:rsidRPr="004027DC" w14:paraId="13693532" w14:textId="77777777" w:rsidTr="00D10F16">
        <w:trPr>
          <w:trHeight w:val="128"/>
          <w:jc w:val="center"/>
        </w:trPr>
        <w:tc>
          <w:tcPr>
            <w:tcW w:w="988" w:type="dxa"/>
            <w:vMerge/>
            <w:tcBorders>
              <w:top w:val="nil"/>
              <w:left w:val="single" w:sz="4" w:space="0" w:color="auto"/>
              <w:bottom w:val="single" w:sz="4" w:space="0" w:color="auto"/>
              <w:right w:val="single" w:sz="4" w:space="0" w:color="auto"/>
            </w:tcBorders>
            <w:vAlign w:val="center"/>
            <w:hideMark/>
          </w:tcPr>
          <w:p w14:paraId="25B84C4E"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A540F7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75E26534"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09516A57"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3311.48 </w:t>
            </w:r>
          </w:p>
        </w:tc>
      </w:tr>
      <w:tr w:rsidR="00D10F16" w:rsidRPr="004027DC" w14:paraId="00AA47CD" w14:textId="77777777" w:rsidTr="00D10F16">
        <w:trPr>
          <w:trHeight w:val="56"/>
          <w:jc w:val="center"/>
        </w:trPr>
        <w:tc>
          <w:tcPr>
            <w:tcW w:w="988" w:type="dxa"/>
            <w:vMerge/>
            <w:tcBorders>
              <w:top w:val="nil"/>
              <w:left w:val="single" w:sz="4" w:space="0" w:color="auto"/>
              <w:bottom w:val="single" w:sz="4" w:space="0" w:color="auto"/>
              <w:right w:val="single" w:sz="4" w:space="0" w:color="auto"/>
            </w:tcBorders>
            <w:vAlign w:val="center"/>
            <w:hideMark/>
          </w:tcPr>
          <w:p w14:paraId="462A6B5F"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6465FBC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3779843F"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森林产业培育转化与管护能力提升重点项目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4BD33522"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1570.77 </w:t>
            </w:r>
          </w:p>
        </w:tc>
      </w:tr>
      <w:tr w:rsidR="00D10F16" w:rsidRPr="004027DC" w14:paraId="19E5B2D2" w14:textId="77777777" w:rsidTr="00D10F16">
        <w:trPr>
          <w:trHeight w:val="364"/>
          <w:jc w:val="center"/>
        </w:trPr>
        <w:tc>
          <w:tcPr>
            <w:tcW w:w="988" w:type="dxa"/>
            <w:vMerge/>
            <w:tcBorders>
              <w:top w:val="nil"/>
              <w:left w:val="single" w:sz="4" w:space="0" w:color="auto"/>
              <w:bottom w:val="single" w:sz="4" w:space="0" w:color="auto"/>
              <w:right w:val="single" w:sz="4" w:space="0" w:color="auto"/>
            </w:tcBorders>
            <w:vAlign w:val="center"/>
            <w:hideMark/>
          </w:tcPr>
          <w:p w14:paraId="1F912CE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1F74AB48"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59DBB6D1"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农村生态环境整治与提升重点项目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D016753"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3736.36 </w:t>
            </w:r>
          </w:p>
        </w:tc>
      </w:tr>
      <w:tr w:rsidR="00D10F16" w:rsidRPr="004027DC" w14:paraId="56FD77DE" w14:textId="77777777" w:rsidTr="00D10F16">
        <w:trPr>
          <w:trHeight w:val="285"/>
          <w:jc w:val="center"/>
        </w:trPr>
        <w:tc>
          <w:tcPr>
            <w:tcW w:w="988" w:type="dxa"/>
            <w:vMerge/>
            <w:tcBorders>
              <w:top w:val="nil"/>
              <w:left w:val="single" w:sz="4" w:space="0" w:color="auto"/>
              <w:bottom w:val="single" w:sz="4" w:space="0" w:color="auto"/>
              <w:right w:val="single" w:sz="4" w:space="0" w:color="auto"/>
            </w:tcBorders>
            <w:vAlign w:val="center"/>
            <w:hideMark/>
          </w:tcPr>
          <w:p w14:paraId="1C09E9B3"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43572F7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C51EAF"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矿山生态修复及生态功能提升重点项目</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5F36DE5D" w14:textId="77777777" w:rsidR="00D10F16" w:rsidRPr="004027DC" w:rsidRDefault="00D10F16" w:rsidP="00D10F16">
            <w:pPr>
              <w:spacing w:line="240" w:lineRule="auto"/>
              <w:ind w:firstLineChars="0" w:firstLine="0"/>
              <w:jc w:val="right"/>
              <w:rPr>
                <w:rFonts w:cs="Times New Roman"/>
                <w:color w:val="000000"/>
                <w:kern w:val="0"/>
                <w:sz w:val="22"/>
              </w:rPr>
            </w:pPr>
            <w:r w:rsidRPr="004027DC">
              <w:rPr>
                <w:rFonts w:cs="Times New Roman"/>
                <w:color w:val="000000"/>
                <w:kern w:val="0"/>
                <w:sz w:val="22"/>
              </w:rPr>
              <w:t>2000.00</w:t>
            </w:r>
          </w:p>
        </w:tc>
      </w:tr>
      <w:tr w:rsidR="00D10F16" w:rsidRPr="004027DC" w14:paraId="1188D21F" w14:textId="77777777" w:rsidTr="00D10F16">
        <w:trPr>
          <w:jc w:val="center"/>
        </w:trPr>
        <w:tc>
          <w:tcPr>
            <w:tcW w:w="988" w:type="dxa"/>
            <w:vMerge/>
            <w:tcBorders>
              <w:top w:val="nil"/>
              <w:left w:val="single" w:sz="4" w:space="0" w:color="auto"/>
              <w:bottom w:val="single" w:sz="4" w:space="0" w:color="auto"/>
              <w:right w:val="single" w:sz="4" w:space="0" w:color="auto"/>
            </w:tcBorders>
            <w:vAlign w:val="center"/>
            <w:hideMark/>
          </w:tcPr>
          <w:p w14:paraId="54EC6793"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0C4E49C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270DC77"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自然保护区与生物多样性保护重点项目</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2EC6892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7762.21 </w:t>
            </w:r>
          </w:p>
        </w:tc>
      </w:tr>
      <w:tr w:rsidR="00D10F16" w:rsidRPr="004027DC" w14:paraId="1B316817" w14:textId="77777777" w:rsidTr="00D10F16">
        <w:trPr>
          <w:trHeight w:val="56"/>
          <w:jc w:val="center"/>
        </w:trPr>
        <w:tc>
          <w:tcPr>
            <w:tcW w:w="988" w:type="dxa"/>
            <w:vMerge/>
            <w:tcBorders>
              <w:top w:val="nil"/>
              <w:left w:val="single" w:sz="4" w:space="0" w:color="auto"/>
              <w:bottom w:val="single" w:sz="4" w:space="0" w:color="auto"/>
              <w:right w:val="single" w:sz="4" w:space="0" w:color="auto"/>
            </w:tcBorders>
            <w:vAlign w:val="center"/>
            <w:hideMark/>
          </w:tcPr>
          <w:p w14:paraId="48F1BC23" w14:textId="77777777" w:rsidR="00D10F16" w:rsidRPr="004027DC" w:rsidRDefault="00D10F16" w:rsidP="00D10F16">
            <w:pPr>
              <w:spacing w:line="240" w:lineRule="auto"/>
              <w:ind w:firstLineChars="0" w:firstLine="0"/>
              <w:jc w:val="center"/>
              <w:rPr>
                <w:rFonts w:cs="Times New Roman"/>
                <w:color w:val="000000"/>
                <w:kern w:val="0"/>
                <w:sz w:val="22"/>
              </w:rPr>
            </w:pPr>
            <w:bookmarkStart w:id="80" w:name="_Hlk104229135"/>
          </w:p>
        </w:tc>
        <w:tc>
          <w:tcPr>
            <w:tcW w:w="1417" w:type="dxa"/>
            <w:vMerge/>
            <w:tcBorders>
              <w:top w:val="nil"/>
              <w:left w:val="single" w:sz="4" w:space="0" w:color="auto"/>
              <w:bottom w:val="single" w:sz="4" w:space="0" w:color="auto"/>
              <w:right w:val="single" w:sz="4" w:space="0" w:color="auto"/>
            </w:tcBorders>
            <w:vAlign w:val="center"/>
            <w:hideMark/>
          </w:tcPr>
          <w:p w14:paraId="7CCB727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23F41535"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国土空间一体化保护修复支撑重点项目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5DE4607" w14:textId="77777777" w:rsidR="00D10F16" w:rsidRPr="004027DC" w:rsidRDefault="00D10F16" w:rsidP="00D10F16">
            <w:pPr>
              <w:spacing w:line="240" w:lineRule="auto"/>
              <w:ind w:firstLineChars="0" w:firstLine="0"/>
              <w:jc w:val="right"/>
              <w:rPr>
                <w:rFonts w:cs="Times New Roman"/>
                <w:color w:val="000000"/>
                <w:kern w:val="0"/>
                <w:sz w:val="22"/>
              </w:rPr>
            </w:pPr>
            <w:r>
              <w:rPr>
                <w:rFonts w:cs="Times New Roman"/>
                <w:color w:val="000000"/>
                <w:kern w:val="0"/>
                <w:sz w:val="22"/>
              </w:rPr>
              <w:t>1847.82</w:t>
            </w:r>
            <w:r w:rsidRPr="000D39D1">
              <w:rPr>
                <w:rFonts w:cs="Times New Roman"/>
                <w:color w:val="000000"/>
                <w:kern w:val="0"/>
                <w:sz w:val="22"/>
              </w:rPr>
              <w:t xml:space="preserve"> </w:t>
            </w:r>
          </w:p>
        </w:tc>
      </w:tr>
      <w:bookmarkEnd w:id="80"/>
      <w:tr w:rsidR="00D10F16" w:rsidRPr="004027DC" w14:paraId="61A9C846" w14:textId="77777777" w:rsidTr="00D10F16">
        <w:trPr>
          <w:jc w:val="center"/>
        </w:trPr>
        <w:tc>
          <w:tcPr>
            <w:tcW w:w="988" w:type="dxa"/>
            <w:vMerge/>
            <w:tcBorders>
              <w:top w:val="nil"/>
              <w:left w:val="single" w:sz="4" w:space="0" w:color="auto"/>
              <w:bottom w:val="single" w:sz="4" w:space="0" w:color="auto"/>
              <w:right w:val="single" w:sz="4" w:space="0" w:color="auto"/>
            </w:tcBorders>
            <w:vAlign w:val="center"/>
            <w:hideMark/>
          </w:tcPr>
          <w:p w14:paraId="51730343"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450F110"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泥曲河西部水土保持与水源涵养重点工程</w:t>
            </w:r>
          </w:p>
        </w:tc>
        <w:tc>
          <w:tcPr>
            <w:tcW w:w="4253" w:type="dxa"/>
            <w:tcBorders>
              <w:top w:val="nil"/>
              <w:left w:val="nil"/>
              <w:bottom w:val="single" w:sz="4" w:space="0" w:color="auto"/>
              <w:right w:val="single" w:sz="4" w:space="0" w:color="auto"/>
            </w:tcBorders>
            <w:shd w:val="clear" w:color="auto" w:fill="auto"/>
            <w:vAlign w:val="center"/>
            <w:hideMark/>
          </w:tcPr>
          <w:p w14:paraId="703CD6D7"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森林结构优化与功能提升重点项目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90AE2C0"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512.75 </w:t>
            </w:r>
          </w:p>
        </w:tc>
      </w:tr>
      <w:tr w:rsidR="00D10F16" w:rsidRPr="004027DC" w14:paraId="55B4E376" w14:textId="77777777" w:rsidTr="00D10F16">
        <w:trPr>
          <w:trHeight w:val="346"/>
          <w:jc w:val="center"/>
        </w:trPr>
        <w:tc>
          <w:tcPr>
            <w:tcW w:w="988" w:type="dxa"/>
            <w:vMerge/>
            <w:tcBorders>
              <w:top w:val="nil"/>
              <w:left w:val="single" w:sz="4" w:space="0" w:color="auto"/>
              <w:bottom w:val="single" w:sz="4" w:space="0" w:color="auto"/>
              <w:right w:val="single" w:sz="4" w:space="0" w:color="auto"/>
            </w:tcBorders>
            <w:vAlign w:val="center"/>
            <w:hideMark/>
          </w:tcPr>
          <w:p w14:paraId="49750E2E"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AADD201"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695E3B4A"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F15784C"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3937.91 </w:t>
            </w:r>
          </w:p>
        </w:tc>
      </w:tr>
      <w:tr w:rsidR="00D10F16" w:rsidRPr="004027DC" w14:paraId="2C62E3FA" w14:textId="77777777" w:rsidTr="00D10F16">
        <w:trPr>
          <w:trHeight w:val="281"/>
          <w:jc w:val="center"/>
        </w:trPr>
        <w:tc>
          <w:tcPr>
            <w:tcW w:w="988" w:type="dxa"/>
            <w:vMerge/>
            <w:tcBorders>
              <w:top w:val="nil"/>
              <w:left w:val="single" w:sz="4" w:space="0" w:color="auto"/>
              <w:bottom w:val="single" w:sz="4" w:space="0" w:color="auto"/>
              <w:right w:val="single" w:sz="4" w:space="0" w:color="auto"/>
            </w:tcBorders>
            <w:vAlign w:val="center"/>
            <w:hideMark/>
          </w:tcPr>
          <w:p w14:paraId="1786F64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FA264B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03FED4C4"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森林产业培育转化与管护能力提升重点项目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2352896"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1563.88 </w:t>
            </w:r>
          </w:p>
        </w:tc>
      </w:tr>
      <w:tr w:rsidR="00D10F16" w:rsidRPr="004027DC" w14:paraId="3E350427" w14:textId="77777777" w:rsidTr="00D10F16">
        <w:trPr>
          <w:trHeight w:val="228"/>
          <w:jc w:val="center"/>
        </w:trPr>
        <w:tc>
          <w:tcPr>
            <w:tcW w:w="988" w:type="dxa"/>
            <w:vMerge/>
            <w:tcBorders>
              <w:top w:val="nil"/>
              <w:left w:val="single" w:sz="4" w:space="0" w:color="auto"/>
              <w:bottom w:val="single" w:sz="4" w:space="0" w:color="auto"/>
              <w:right w:val="single" w:sz="4" w:space="0" w:color="auto"/>
            </w:tcBorders>
            <w:vAlign w:val="center"/>
            <w:hideMark/>
          </w:tcPr>
          <w:p w14:paraId="68D0AD5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8977D7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56B4E5F1"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水土流失治理重点项目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74E632B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1820.90 </w:t>
            </w:r>
          </w:p>
        </w:tc>
      </w:tr>
      <w:tr w:rsidR="00D10F16" w:rsidRPr="004027DC" w14:paraId="1C41CF54" w14:textId="77777777" w:rsidTr="00D10F16">
        <w:trPr>
          <w:jc w:val="center"/>
        </w:trPr>
        <w:tc>
          <w:tcPr>
            <w:tcW w:w="988" w:type="dxa"/>
            <w:vMerge/>
            <w:tcBorders>
              <w:top w:val="nil"/>
              <w:left w:val="single" w:sz="4" w:space="0" w:color="auto"/>
              <w:bottom w:val="single" w:sz="4" w:space="0" w:color="auto"/>
              <w:right w:val="single" w:sz="4" w:space="0" w:color="auto"/>
            </w:tcBorders>
            <w:vAlign w:val="center"/>
            <w:hideMark/>
          </w:tcPr>
          <w:p w14:paraId="12ED2C4E"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FC9618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5BAF9D42" w14:textId="77777777" w:rsidR="00D10F16" w:rsidRPr="004027DC" w:rsidRDefault="00D10F16" w:rsidP="00D10F16">
            <w:pPr>
              <w:spacing w:line="240" w:lineRule="auto"/>
              <w:ind w:firstLineChars="0" w:firstLine="0"/>
              <w:jc w:val="center"/>
              <w:rPr>
                <w:rFonts w:cs="Times New Roman"/>
                <w:color w:val="000000"/>
                <w:kern w:val="0"/>
                <w:sz w:val="22"/>
              </w:rPr>
            </w:pPr>
            <w:bookmarkStart w:id="81" w:name="_Hlk104229420"/>
            <w:r w:rsidRPr="000D39D1">
              <w:rPr>
                <w:rFonts w:cs="Times New Roman" w:hint="eastAsia"/>
                <w:color w:val="000000"/>
                <w:kern w:val="0"/>
                <w:sz w:val="22"/>
              </w:rPr>
              <w:t>农村生态环境整治与提升重点项目</w:t>
            </w:r>
            <w:bookmarkEnd w:id="81"/>
          </w:p>
        </w:tc>
        <w:tc>
          <w:tcPr>
            <w:tcW w:w="1638" w:type="dxa"/>
            <w:tcBorders>
              <w:top w:val="nil"/>
              <w:left w:val="nil"/>
              <w:bottom w:val="single" w:sz="4" w:space="0" w:color="auto"/>
              <w:right w:val="single" w:sz="4" w:space="0" w:color="auto"/>
            </w:tcBorders>
            <w:shd w:val="clear" w:color="auto" w:fill="auto"/>
            <w:noWrap/>
            <w:vAlign w:val="center"/>
            <w:hideMark/>
          </w:tcPr>
          <w:p w14:paraId="7B30DAAB"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3806.94 </w:t>
            </w:r>
          </w:p>
        </w:tc>
      </w:tr>
      <w:tr w:rsidR="00D10F16" w:rsidRPr="004027DC" w14:paraId="1AD3E2E7" w14:textId="77777777" w:rsidTr="00D10F16">
        <w:trPr>
          <w:jc w:val="center"/>
        </w:trPr>
        <w:tc>
          <w:tcPr>
            <w:tcW w:w="988" w:type="dxa"/>
            <w:vMerge/>
            <w:tcBorders>
              <w:top w:val="nil"/>
              <w:left w:val="single" w:sz="4" w:space="0" w:color="auto"/>
              <w:bottom w:val="single" w:sz="4" w:space="0" w:color="auto"/>
              <w:right w:val="single" w:sz="4" w:space="0" w:color="auto"/>
            </w:tcBorders>
            <w:vAlign w:val="center"/>
            <w:hideMark/>
          </w:tcPr>
          <w:p w14:paraId="23BB9113"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6DB94B4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788A1100"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自然保护区与生物多样性保护重点项目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3BB12F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1884.35 </w:t>
            </w:r>
          </w:p>
        </w:tc>
      </w:tr>
      <w:tr w:rsidR="00D10F16" w:rsidRPr="004027DC" w14:paraId="6BE03F3E" w14:textId="77777777" w:rsidTr="00D10F16">
        <w:trPr>
          <w:trHeight w:val="20"/>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DB488D7"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达曲河流域生态保护修复区（</w:t>
            </w:r>
            <w:r w:rsidRPr="004027DC">
              <w:rPr>
                <w:rFonts w:cs="Times New Roman"/>
                <w:sz w:val="21"/>
                <w:szCs w:val="21"/>
              </w:rPr>
              <w:t>II</w:t>
            </w:r>
            <w:r w:rsidRPr="000D39D1">
              <w:rPr>
                <w:rFonts w:cs="Times New Roman" w:hint="eastAsia"/>
                <w:color w:val="000000"/>
                <w:kern w:val="0"/>
                <w:sz w:val="22"/>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1F2808A"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达曲河西部生物多样性维护与水源涵养重点工程</w:t>
            </w:r>
          </w:p>
        </w:tc>
        <w:tc>
          <w:tcPr>
            <w:tcW w:w="4253" w:type="dxa"/>
            <w:tcBorders>
              <w:top w:val="nil"/>
              <w:left w:val="nil"/>
              <w:bottom w:val="single" w:sz="4" w:space="0" w:color="auto"/>
              <w:right w:val="single" w:sz="4" w:space="0" w:color="auto"/>
            </w:tcBorders>
            <w:shd w:val="clear" w:color="auto" w:fill="auto"/>
            <w:vAlign w:val="center"/>
            <w:hideMark/>
          </w:tcPr>
          <w:p w14:paraId="6F39FF34"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森林结构优化与功能提升重点项目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1F005C43"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208.79 </w:t>
            </w:r>
          </w:p>
        </w:tc>
      </w:tr>
      <w:tr w:rsidR="00D10F16" w:rsidRPr="004027DC" w14:paraId="39E4FDBB"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14E7239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024DFBB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04BDEEAD"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057A24DE"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1603.48 </w:t>
            </w:r>
          </w:p>
        </w:tc>
      </w:tr>
      <w:tr w:rsidR="00D10F16" w:rsidRPr="004027DC" w14:paraId="63BA4241"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20E6B62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4DE679C4"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DDA2341"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森林产业培育转化与管护能力提升重点项目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487404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636.80 </w:t>
            </w:r>
          </w:p>
        </w:tc>
      </w:tr>
      <w:tr w:rsidR="00D10F16" w:rsidRPr="004027DC" w14:paraId="1F007E46"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7B8C9C9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5C612D8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71D06BD" w14:textId="77777777" w:rsidR="00D10F16" w:rsidRPr="004027DC" w:rsidRDefault="00D10F16" w:rsidP="00D10F16">
            <w:pPr>
              <w:spacing w:line="240" w:lineRule="auto"/>
              <w:ind w:firstLineChars="0" w:firstLine="0"/>
              <w:jc w:val="center"/>
              <w:rPr>
                <w:rFonts w:cs="Times New Roman"/>
                <w:color w:val="000000"/>
                <w:kern w:val="0"/>
                <w:sz w:val="22"/>
              </w:rPr>
            </w:pPr>
            <w:r>
              <w:rPr>
                <w:rFonts w:cs="Times New Roman" w:hint="eastAsia"/>
                <w:color w:val="000000"/>
                <w:kern w:val="0"/>
                <w:sz w:val="22"/>
              </w:rPr>
              <w:t>水生态保护与修复重点项目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4F9840F3"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2113.96 </w:t>
            </w:r>
          </w:p>
        </w:tc>
      </w:tr>
      <w:tr w:rsidR="00D10F16" w:rsidRPr="004027DC" w14:paraId="3B5E53F8"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70F90EA8"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1DB42AF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23E0D072"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农村生态环境整治与提升重点项目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02A97E48"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1577.38 </w:t>
            </w:r>
          </w:p>
        </w:tc>
      </w:tr>
      <w:tr w:rsidR="00D10F16" w:rsidRPr="004027DC" w14:paraId="4300B1D6"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2CC8135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129A843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4CCFE244"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水土流失治理重点项目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E2816D4"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699.43 </w:t>
            </w:r>
          </w:p>
        </w:tc>
      </w:tr>
      <w:tr w:rsidR="00D10F16" w:rsidRPr="004027DC" w14:paraId="3FD12D8E"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0CB32B0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5086353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47B41CA7"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自然保护区与生物多样性保护重点项目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3BC09CF"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1064.81 </w:t>
            </w:r>
          </w:p>
        </w:tc>
      </w:tr>
      <w:tr w:rsidR="00D10F16" w:rsidRPr="004027DC" w14:paraId="7BF8DB61"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56CD74E1" w14:textId="77777777" w:rsidR="00D10F16" w:rsidRPr="004027DC" w:rsidRDefault="00D10F16" w:rsidP="00D10F16">
            <w:pPr>
              <w:spacing w:line="240" w:lineRule="auto"/>
              <w:ind w:firstLineChars="0" w:firstLine="0"/>
              <w:jc w:val="center"/>
              <w:rPr>
                <w:rFonts w:cs="Times New Roman"/>
                <w:color w:val="000000"/>
                <w:kern w:val="0"/>
                <w:sz w:val="22"/>
              </w:rPr>
            </w:pPr>
            <w:bookmarkStart w:id="82" w:name="_Hlk107851284"/>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309C2D7"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达曲河沿岸水土保持与水源涵养重点工程</w:t>
            </w:r>
          </w:p>
        </w:tc>
        <w:tc>
          <w:tcPr>
            <w:tcW w:w="4253" w:type="dxa"/>
            <w:tcBorders>
              <w:top w:val="nil"/>
              <w:left w:val="nil"/>
              <w:bottom w:val="single" w:sz="4" w:space="0" w:color="auto"/>
              <w:right w:val="single" w:sz="4" w:space="0" w:color="auto"/>
            </w:tcBorders>
            <w:shd w:val="clear" w:color="auto" w:fill="auto"/>
            <w:vAlign w:val="center"/>
            <w:hideMark/>
          </w:tcPr>
          <w:p w14:paraId="4884898C"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森林结构优化与功能提升重点项目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1F9D98B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328.79 </w:t>
            </w:r>
          </w:p>
        </w:tc>
      </w:tr>
      <w:tr w:rsidR="00D10F16" w:rsidRPr="004027DC" w14:paraId="0D0F7876"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150500D7"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7BFE017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5A8ADF09"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1C9B4E17"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2525.11 </w:t>
            </w:r>
          </w:p>
        </w:tc>
      </w:tr>
      <w:tr w:rsidR="00D10F16" w:rsidRPr="004027DC" w14:paraId="596E4268"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258D11DF"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FF36B0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285DF5A3"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森林产业培育转化与管护能力提重点项目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37A53EFD"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1002.81 </w:t>
            </w:r>
          </w:p>
        </w:tc>
      </w:tr>
      <w:tr w:rsidR="00D10F16" w:rsidRPr="004027DC" w14:paraId="3E4008D1"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75F66918"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092AAB58"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44FBF88E"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退化草地生态修复重点项目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117B3229"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1167.62 </w:t>
            </w:r>
          </w:p>
        </w:tc>
      </w:tr>
      <w:tr w:rsidR="00D10F16" w:rsidRPr="004027DC" w14:paraId="0E4864E9"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399EFD10"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35F1F10"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33770E6" w14:textId="77777777" w:rsidR="00D10F16" w:rsidRPr="004027DC" w:rsidRDefault="00D10F16" w:rsidP="00D10F16">
            <w:pPr>
              <w:spacing w:line="240" w:lineRule="auto"/>
              <w:ind w:firstLineChars="0" w:firstLine="0"/>
              <w:jc w:val="center"/>
              <w:rPr>
                <w:rFonts w:cs="Times New Roman"/>
                <w:color w:val="000000"/>
                <w:kern w:val="0"/>
                <w:sz w:val="22"/>
              </w:rPr>
            </w:pPr>
            <w:r>
              <w:rPr>
                <w:rFonts w:cs="Times New Roman" w:hint="eastAsia"/>
                <w:color w:val="000000"/>
                <w:kern w:val="0"/>
                <w:sz w:val="22"/>
              </w:rPr>
              <w:t>水生态保护与修复重点项目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0F2D0FD"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2523.47 </w:t>
            </w:r>
          </w:p>
        </w:tc>
      </w:tr>
      <w:tr w:rsidR="00D10F16" w:rsidRPr="004027DC" w14:paraId="23CC5755"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0A5400CF"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53AFC79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9889CC9"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水土流失治理重点项目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28F395F3"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575.38 </w:t>
            </w:r>
          </w:p>
        </w:tc>
      </w:tr>
      <w:tr w:rsidR="00D10F16" w:rsidRPr="004027DC" w14:paraId="5901ECE2"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713F195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1CBCFB8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90AFFF4"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农村生态环境整治与提升重点项目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60A022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2484.01 </w:t>
            </w:r>
          </w:p>
        </w:tc>
      </w:tr>
      <w:tr w:rsidR="00D10F16" w:rsidRPr="004027DC" w14:paraId="296BF203"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39E97BF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4D454862"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75F6C465"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农田整治修复重点项目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16D94D02"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3</w:t>
            </w:r>
            <w:r w:rsidRPr="004027DC">
              <w:rPr>
                <w:rFonts w:cs="Times New Roman"/>
                <w:color w:val="000000"/>
                <w:kern w:val="0"/>
                <w:sz w:val="22"/>
              </w:rPr>
              <w:t>000.00</w:t>
            </w:r>
          </w:p>
        </w:tc>
      </w:tr>
      <w:tr w:rsidR="00D10F16" w:rsidRPr="004027DC" w14:paraId="7052C320"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2D301DF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29FAE533"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937A627"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自然保护区与生物多样性保护重点项目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06EDEABB"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1471.34 </w:t>
            </w:r>
          </w:p>
        </w:tc>
      </w:tr>
      <w:bookmarkEnd w:id="82"/>
      <w:tr w:rsidR="00D10F16" w:rsidRPr="004027DC" w14:paraId="4A63CCC7" w14:textId="77777777" w:rsidTr="00D10F16">
        <w:trPr>
          <w:trHeight w:val="20"/>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2148F7F"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鲜水河流域生态保</w:t>
            </w:r>
            <w:r w:rsidRPr="000D39D1">
              <w:rPr>
                <w:rFonts w:cs="Times New Roman" w:hint="eastAsia"/>
                <w:color w:val="000000"/>
                <w:kern w:val="0"/>
                <w:sz w:val="22"/>
              </w:rPr>
              <w:lastRenderedPageBreak/>
              <w:t>护修复区（</w:t>
            </w:r>
            <w:r w:rsidRPr="004027DC">
              <w:rPr>
                <w:rFonts w:cs="Times New Roman"/>
                <w:sz w:val="21"/>
                <w:szCs w:val="21"/>
              </w:rPr>
              <w:t>III</w:t>
            </w:r>
            <w:r w:rsidRPr="000D39D1">
              <w:rPr>
                <w:rFonts w:cs="Times New Roman" w:hint="eastAsia"/>
                <w:color w:val="000000"/>
                <w:kern w:val="0"/>
                <w:sz w:val="22"/>
              </w:rPr>
              <w: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9D1D221"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lastRenderedPageBreak/>
              <w:t>鲜水河上游水土保持与水源涵养重点工程</w:t>
            </w:r>
          </w:p>
        </w:tc>
        <w:tc>
          <w:tcPr>
            <w:tcW w:w="4253" w:type="dxa"/>
            <w:tcBorders>
              <w:top w:val="nil"/>
              <w:left w:val="nil"/>
              <w:bottom w:val="single" w:sz="4" w:space="0" w:color="auto"/>
              <w:right w:val="single" w:sz="4" w:space="0" w:color="auto"/>
            </w:tcBorders>
            <w:shd w:val="clear" w:color="auto" w:fill="auto"/>
            <w:vAlign w:val="center"/>
            <w:hideMark/>
          </w:tcPr>
          <w:p w14:paraId="61771168"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森林结构优化与功能提升重点项目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2FE39F52"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173.80 </w:t>
            </w:r>
          </w:p>
        </w:tc>
      </w:tr>
      <w:tr w:rsidR="00D10F16" w:rsidRPr="004027DC" w14:paraId="29D48956"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71B3CCC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19C3CA02"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07296ECB"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5B8C20D6"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1117.54 </w:t>
            </w:r>
          </w:p>
        </w:tc>
      </w:tr>
      <w:tr w:rsidR="00D10F16" w:rsidRPr="004027DC" w14:paraId="65ECC2C0"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59A568AE"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39ADBD2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593DF76D"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森林产业培育转化与管护能力提升重点项目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3949F946"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530.09 </w:t>
            </w:r>
          </w:p>
        </w:tc>
      </w:tr>
      <w:tr w:rsidR="00D10F16" w:rsidRPr="004027DC" w14:paraId="10C28BC5"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46F8352A"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3B1C57F0"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49665732"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退化草地生态修复重点项目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762BFE2A"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617.21 </w:t>
            </w:r>
          </w:p>
        </w:tc>
      </w:tr>
      <w:tr w:rsidR="00D10F16" w:rsidRPr="004027DC" w14:paraId="20C841BB"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tcPr>
          <w:p w14:paraId="1278B772"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tcPr>
          <w:p w14:paraId="3C2250B4"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tcPr>
          <w:p w14:paraId="0B7EDD64" w14:textId="77777777" w:rsidR="00D10F16" w:rsidRPr="004027DC" w:rsidRDefault="00D10F16" w:rsidP="00D10F16">
            <w:pPr>
              <w:spacing w:line="240" w:lineRule="auto"/>
              <w:ind w:firstLineChars="0" w:firstLine="0"/>
              <w:jc w:val="center"/>
              <w:rPr>
                <w:rFonts w:cs="Times New Roman"/>
                <w:color w:val="000000"/>
                <w:kern w:val="0"/>
                <w:sz w:val="22"/>
              </w:rPr>
            </w:pPr>
            <w:bookmarkStart w:id="83" w:name="_Hlk104228943"/>
            <w:r w:rsidRPr="000D39D1">
              <w:rPr>
                <w:rFonts w:cs="Times New Roman" w:hint="eastAsia"/>
                <w:color w:val="000000"/>
                <w:kern w:val="0"/>
                <w:sz w:val="22"/>
              </w:rPr>
              <w:t>农田整治修复重点项目</w:t>
            </w:r>
            <w:bookmarkEnd w:id="83"/>
          </w:p>
        </w:tc>
        <w:tc>
          <w:tcPr>
            <w:tcW w:w="1638" w:type="dxa"/>
            <w:tcBorders>
              <w:top w:val="nil"/>
              <w:left w:val="nil"/>
              <w:bottom w:val="single" w:sz="4" w:space="0" w:color="auto"/>
              <w:right w:val="single" w:sz="4" w:space="0" w:color="auto"/>
            </w:tcBorders>
            <w:shd w:val="clear" w:color="auto" w:fill="auto"/>
            <w:noWrap/>
            <w:vAlign w:val="center"/>
          </w:tcPr>
          <w:p w14:paraId="1CFFEA32"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3</w:t>
            </w:r>
            <w:r w:rsidRPr="004027DC">
              <w:rPr>
                <w:rFonts w:cs="Times New Roman"/>
                <w:color w:val="000000"/>
                <w:kern w:val="0"/>
                <w:sz w:val="22"/>
              </w:rPr>
              <w:t>000.00</w:t>
            </w:r>
          </w:p>
        </w:tc>
      </w:tr>
      <w:tr w:rsidR="00D10F16" w:rsidRPr="004027DC" w14:paraId="2531563F"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3D8E53F0"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1836F01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0EA543ED" w14:textId="77777777" w:rsidR="00D10F16" w:rsidRPr="004027DC" w:rsidRDefault="00D10F16" w:rsidP="00D10F16">
            <w:pPr>
              <w:spacing w:line="240" w:lineRule="auto"/>
              <w:ind w:firstLineChars="0" w:firstLine="0"/>
              <w:jc w:val="center"/>
              <w:rPr>
                <w:rFonts w:cs="Times New Roman"/>
                <w:color w:val="000000"/>
                <w:kern w:val="0"/>
                <w:sz w:val="22"/>
              </w:rPr>
            </w:pPr>
            <w:r>
              <w:rPr>
                <w:rFonts w:cs="Times New Roman" w:hint="eastAsia"/>
                <w:color w:val="000000"/>
                <w:kern w:val="0"/>
                <w:sz w:val="22"/>
              </w:rPr>
              <w:t>水生态保护与修复重点项目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752B9CF5"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1459.92 </w:t>
            </w:r>
          </w:p>
        </w:tc>
      </w:tr>
      <w:tr w:rsidR="00D10F16" w:rsidRPr="004027DC" w14:paraId="70A904C6"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70C67072"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07D4C326"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084F347E"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水土流失治理重点项目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19D7547"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330.22 </w:t>
            </w:r>
          </w:p>
        </w:tc>
      </w:tr>
      <w:tr w:rsidR="00D10F16" w:rsidRPr="004027DC" w14:paraId="29AC1750" w14:textId="77777777" w:rsidTr="00D10F16">
        <w:trPr>
          <w:trHeight w:val="462"/>
          <w:jc w:val="center"/>
        </w:trPr>
        <w:tc>
          <w:tcPr>
            <w:tcW w:w="988" w:type="dxa"/>
            <w:vMerge/>
            <w:tcBorders>
              <w:top w:val="nil"/>
              <w:left w:val="single" w:sz="4" w:space="0" w:color="auto"/>
              <w:bottom w:val="single" w:sz="4" w:space="0" w:color="auto"/>
              <w:right w:val="single" w:sz="4" w:space="0" w:color="auto"/>
            </w:tcBorders>
            <w:vAlign w:val="center"/>
            <w:hideMark/>
          </w:tcPr>
          <w:p w14:paraId="1F2913EC"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05EDFF1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6607565"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农村生态环境整治与提升重点项目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0D845B37" w14:textId="77777777" w:rsidR="00D10F16" w:rsidRPr="004027DC" w:rsidRDefault="00D10F16" w:rsidP="00D10F16">
            <w:pPr>
              <w:spacing w:line="240" w:lineRule="auto"/>
              <w:ind w:firstLineChars="0" w:firstLine="0"/>
              <w:jc w:val="right"/>
              <w:rPr>
                <w:rFonts w:cs="Times New Roman"/>
                <w:color w:val="000000"/>
                <w:kern w:val="0"/>
                <w:sz w:val="22"/>
              </w:rPr>
            </w:pPr>
            <w:r w:rsidRPr="000D39D1">
              <w:rPr>
                <w:rFonts w:cs="Times New Roman"/>
                <w:color w:val="000000"/>
                <w:kern w:val="0"/>
                <w:sz w:val="22"/>
              </w:rPr>
              <w:t xml:space="preserve">1313.06 </w:t>
            </w:r>
          </w:p>
        </w:tc>
      </w:tr>
      <w:tr w:rsidR="00D10F16" w:rsidRPr="004027DC" w14:paraId="084A03CA"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4A0712B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0C667265"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513F33BA"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矿山生态修复及生态功能提升重点项目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00B058C4" w14:textId="77777777" w:rsidR="00D10F16" w:rsidRPr="004027DC" w:rsidRDefault="00D10F16" w:rsidP="00D10F16">
            <w:pPr>
              <w:spacing w:line="240" w:lineRule="auto"/>
              <w:ind w:firstLineChars="0" w:firstLine="0"/>
              <w:jc w:val="right"/>
              <w:rPr>
                <w:rFonts w:cs="Times New Roman"/>
                <w:color w:val="000000"/>
                <w:kern w:val="0"/>
                <w:sz w:val="22"/>
              </w:rPr>
            </w:pPr>
            <w:r w:rsidRPr="004027DC">
              <w:rPr>
                <w:rFonts w:cs="Times New Roman"/>
                <w:color w:val="000000"/>
                <w:kern w:val="0"/>
                <w:sz w:val="22"/>
              </w:rPr>
              <w:t>2000.00</w:t>
            </w:r>
          </w:p>
        </w:tc>
      </w:tr>
      <w:tr w:rsidR="00D10F16" w:rsidRPr="004027DC" w14:paraId="0F843BE4" w14:textId="77777777" w:rsidTr="00D10F16">
        <w:trPr>
          <w:trHeight w:val="20"/>
          <w:jc w:val="center"/>
        </w:trPr>
        <w:tc>
          <w:tcPr>
            <w:tcW w:w="988" w:type="dxa"/>
            <w:vMerge/>
            <w:tcBorders>
              <w:top w:val="nil"/>
              <w:left w:val="single" w:sz="4" w:space="0" w:color="auto"/>
              <w:bottom w:val="single" w:sz="4" w:space="0" w:color="auto"/>
              <w:right w:val="single" w:sz="4" w:space="0" w:color="auto"/>
            </w:tcBorders>
            <w:vAlign w:val="center"/>
            <w:hideMark/>
          </w:tcPr>
          <w:p w14:paraId="1A8012C9"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14:paraId="3E5D630D"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vAlign w:val="center"/>
            <w:hideMark/>
          </w:tcPr>
          <w:p w14:paraId="1FADCA7F"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自然保护区与生物多样性保护重点项目</w:t>
            </w:r>
          </w:p>
        </w:tc>
        <w:tc>
          <w:tcPr>
            <w:tcW w:w="1638" w:type="dxa"/>
            <w:tcBorders>
              <w:top w:val="nil"/>
              <w:left w:val="nil"/>
              <w:bottom w:val="single" w:sz="4" w:space="0" w:color="auto"/>
              <w:right w:val="single" w:sz="4" w:space="0" w:color="auto"/>
            </w:tcBorders>
            <w:shd w:val="clear" w:color="auto" w:fill="auto"/>
            <w:noWrap/>
            <w:vAlign w:val="center"/>
            <w:hideMark/>
          </w:tcPr>
          <w:p w14:paraId="693E20FB" w14:textId="77777777" w:rsidR="00D10F16" w:rsidRPr="004027DC" w:rsidRDefault="00D10F16" w:rsidP="00D10F16">
            <w:pPr>
              <w:spacing w:line="240" w:lineRule="auto"/>
              <w:ind w:firstLineChars="0" w:firstLine="0"/>
              <w:jc w:val="right"/>
              <w:rPr>
                <w:rFonts w:cs="Times New Roman"/>
                <w:color w:val="000000"/>
                <w:kern w:val="0"/>
                <w:sz w:val="22"/>
              </w:rPr>
            </w:pPr>
            <w:r w:rsidRPr="004027DC">
              <w:rPr>
                <w:rFonts w:cs="Times New Roman"/>
                <w:color w:val="000000"/>
                <w:kern w:val="0"/>
                <w:sz w:val="22"/>
              </w:rPr>
              <w:t>9</w:t>
            </w:r>
            <w:r w:rsidRPr="000D39D1">
              <w:rPr>
                <w:rFonts w:cs="Times New Roman"/>
                <w:color w:val="000000"/>
                <w:kern w:val="0"/>
                <w:sz w:val="22"/>
              </w:rPr>
              <w:t xml:space="preserve">747.34 </w:t>
            </w:r>
          </w:p>
        </w:tc>
      </w:tr>
      <w:tr w:rsidR="00D10F16" w:rsidRPr="004027DC" w14:paraId="0C2A439B" w14:textId="77777777" w:rsidTr="00D10F16">
        <w:trPr>
          <w:trHeight w:val="28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FA5339" w14:textId="77777777" w:rsidR="00D10F16" w:rsidRPr="004027DC" w:rsidRDefault="00D10F16" w:rsidP="00D10F16">
            <w:pPr>
              <w:spacing w:line="240" w:lineRule="auto"/>
              <w:ind w:firstLineChars="0" w:firstLine="0"/>
              <w:jc w:val="center"/>
              <w:rPr>
                <w:rFonts w:cs="Times New Roman"/>
                <w:color w:val="000000"/>
                <w:kern w:val="0"/>
                <w:sz w:val="22"/>
              </w:rPr>
            </w:pPr>
            <w:r w:rsidRPr="000D39D1">
              <w:rPr>
                <w:rFonts w:cs="Times New Roman" w:hint="eastAsia"/>
                <w:color w:val="000000"/>
                <w:kern w:val="0"/>
                <w:sz w:val="22"/>
              </w:rPr>
              <w:t>合计</w:t>
            </w:r>
          </w:p>
        </w:tc>
        <w:tc>
          <w:tcPr>
            <w:tcW w:w="1417" w:type="dxa"/>
            <w:tcBorders>
              <w:top w:val="nil"/>
              <w:left w:val="nil"/>
              <w:bottom w:val="single" w:sz="4" w:space="0" w:color="auto"/>
              <w:right w:val="single" w:sz="4" w:space="0" w:color="auto"/>
            </w:tcBorders>
            <w:shd w:val="clear" w:color="auto" w:fill="auto"/>
            <w:noWrap/>
            <w:vAlign w:val="center"/>
            <w:hideMark/>
          </w:tcPr>
          <w:p w14:paraId="445790CB"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4253" w:type="dxa"/>
            <w:tcBorders>
              <w:top w:val="nil"/>
              <w:left w:val="nil"/>
              <w:bottom w:val="single" w:sz="4" w:space="0" w:color="auto"/>
              <w:right w:val="single" w:sz="4" w:space="0" w:color="auto"/>
            </w:tcBorders>
            <w:shd w:val="clear" w:color="auto" w:fill="auto"/>
            <w:noWrap/>
            <w:vAlign w:val="center"/>
            <w:hideMark/>
          </w:tcPr>
          <w:p w14:paraId="6E5A827A" w14:textId="77777777" w:rsidR="00D10F16" w:rsidRPr="004027DC" w:rsidRDefault="00D10F16" w:rsidP="00D10F16">
            <w:pPr>
              <w:spacing w:line="240" w:lineRule="auto"/>
              <w:ind w:firstLineChars="0" w:firstLine="0"/>
              <w:jc w:val="center"/>
              <w:rPr>
                <w:rFonts w:cs="Times New Roman"/>
                <w:color w:val="000000"/>
                <w:kern w:val="0"/>
                <w:sz w:val="22"/>
              </w:rPr>
            </w:pPr>
          </w:p>
        </w:tc>
        <w:tc>
          <w:tcPr>
            <w:tcW w:w="1638" w:type="dxa"/>
            <w:tcBorders>
              <w:top w:val="nil"/>
              <w:left w:val="nil"/>
              <w:bottom w:val="single" w:sz="4" w:space="0" w:color="auto"/>
              <w:right w:val="single" w:sz="4" w:space="0" w:color="auto"/>
            </w:tcBorders>
            <w:shd w:val="clear" w:color="auto" w:fill="auto"/>
            <w:noWrap/>
            <w:vAlign w:val="center"/>
            <w:hideMark/>
          </w:tcPr>
          <w:p w14:paraId="214C6E25" w14:textId="77777777" w:rsidR="00D10F16" w:rsidRPr="004027DC" w:rsidRDefault="00D10F16" w:rsidP="00D10F16">
            <w:pPr>
              <w:spacing w:line="240" w:lineRule="auto"/>
              <w:ind w:firstLineChars="0" w:firstLine="0"/>
              <w:jc w:val="right"/>
              <w:rPr>
                <w:rFonts w:cs="Times New Roman"/>
                <w:color w:val="000000"/>
                <w:kern w:val="0"/>
                <w:sz w:val="22"/>
                <w:highlight w:val="yellow"/>
              </w:rPr>
            </w:pPr>
            <w:bookmarkStart w:id="84" w:name="_Hlk104126568"/>
            <w:r w:rsidRPr="004027DC">
              <w:rPr>
                <w:rFonts w:cs="Times New Roman"/>
                <w:color w:val="000000"/>
                <w:kern w:val="0"/>
                <w:sz w:val="22"/>
              </w:rPr>
              <w:t>79716.65</w:t>
            </w:r>
            <w:bookmarkEnd w:id="84"/>
          </w:p>
        </w:tc>
      </w:tr>
    </w:tbl>
    <w:p w14:paraId="3818F3E1" w14:textId="77777777" w:rsidR="00D10F16" w:rsidRPr="00982A3F" w:rsidRDefault="00D10F16" w:rsidP="00982A3F">
      <w:pPr>
        <w:pStyle w:val="1"/>
      </w:pPr>
      <w:bookmarkStart w:id="85" w:name="_Toc119399578"/>
      <w:r w:rsidRPr="00982A3F">
        <w:rPr>
          <w:rFonts w:hint="eastAsia"/>
        </w:rPr>
        <w:t>第七章</w:t>
      </w:r>
      <w:r w:rsidRPr="00982A3F">
        <w:t xml:space="preserve"> </w:t>
      </w:r>
      <w:r w:rsidRPr="00982A3F">
        <w:rPr>
          <w:rFonts w:hint="eastAsia"/>
        </w:rPr>
        <w:t>综合效益分析</w:t>
      </w:r>
      <w:bookmarkEnd w:id="85"/>
    </w:p>
    <w:p w14:paraId="3050C03A" w14:textId="77777777" w:rsidR="00D10F16" w:rsidRPr="00982A3F" w:rsidRDefault="00D10F16" w:rsidP="00982A3F">
      <w:pPr>
        <w:pStyle w:val="2"/>
      </w:pPr>
      <w:bookmarkStart w:id="86" w:name="_Toc70320043"/>
      <w:bookmarkStart w:id="87" w:name="_Toc119399579"/>
      <w:r w:rsidRPr="00982A3F">
        <w:rPr>
          <w:rFonts w:hint="eastAsia"/>
        </w:rPr>
        <w:t>第一节</w:t>
      </w:r>
      <w:r w:rsidRPr="00982A3F">
        <w:t xml:space="preserve"> </w:t>
      </w:r>
      <w:r w:rsidRPr="00982A3F">
        <w:t>社会效益分析</w:t>
      </w:r>
      <w:bookmarkEnd w:id="86"/>
      <w:bookmarkEnd w:id="87"/>
    </w:p>
    <w:p w14:paraId="24EB4178" w14:textId="77777777" w:rsidR="00D10F16" w:rsidRPr="00982A3F" w:rsidRDefault="00D10F16" w:rsidP="00982A3F">
      <w:pPr>
        <w:pStyle w:val="3"/>
      </w:pPr>
      <w:bookmarkStart w:id="88" w:name="_Toc70298848"/>
      <w:bookmarkStart w:id="89" w:name="_Toc104127837"/>
      <w:r w:rsidRPr="00982A3F">
        <w:rPr>
          <w:rFonts w:hint="eastAsia"/>
        </w:rPr>
        <w:t>一</w:t>
      </w:r>
      <w:r w:rsidRPr="00982A3F">
        <w:t>、改善生产生活条件，提高居民收入水平</w:t>
      </w:r>
      <w:bookmarkEnd w:id="88"/>
      <w:bookmarkEnd w:id="89"/>
    </w:p>
    <w:p w14:paraId="703B6E9C" w14:textId="77777777" w:rsidR="00D10F16" w:rsidRPr="004027DC" w:rsidRDefault="00D10F16" w:rsidP="00D10F16">
      <w:pPr>
        <w:ind w:firstLine="480"/>
        <w:rPr>
          <w:rFonts w:cs="Times New Roman"/>
        </w:rPr>
      </w:pPr>
      <w:r w:rsidRPr="004027DC">
        <w:rPr>
          <w:rFonts w:cs="Times New Roman"/>
        </w:rPr>
        <w:t>炉霍县</w:t>
      </w:r>
      <w:r w:rsidRPr="004027DC">
        <w:rPr>
          <w:rFonts w:cs="Times New Roman" w:hint="eastAsia"/>
        </w:rPr>
        <w:t>国土空间修复规划</w:t>
      </w:r>
      <w:r w:rsidRPr="004027DC">
        <w:rPr>
          <w:rFonts w:cs="Times New Roman"/>
        </w:rPr>
        <w:t>的实施，将通过工矿废弃地整理、坡改梯及土地综合整理、水土流失治理等措施，大大增加规划区耕地面积，提升耕地保灌程度及耕地质量效益，促进甘孜地区农业产品结构调整及优化，有利于特色农业发展和生态产业化发展，优化区域社会经济发展结构，达到改善农牧民生产生活条件，提升生产生活品质、增加人均收入的目的。</w:t>
      </w:r>
    </w:p>
    <w:p w14:paraId="330F4498" w14:textId="77777777" w:rsidR="00D10F16" w:rsidRPr="00982A3F" w:rsidRDefault="00D10F16" w:rsidP="00982A3F">
      <w:pPr>
        <w:pStyle w:val="3"/>
      </w:pPr>
      <w:bookmarkStart w:id="90" w:name="_Toc70298849"/>
      <w:bookmarkStart w:id="91" w:name="_Toc104127838"/>
      <w:r w:rsidRPr="00982A3F">
        <w:rPr>
          <w:rFonts w:hint="eastAsia"/>
        </w:rPr>
        <w:t>二</w:t>
      </w:r>
      <w:r w:rsidRPr="00982A3F">
        <w:t>、实现跨越发展，促进人与自然和谐发展</w:t>
      </w:r>
      <w:bookmarkEnd w:id="90"/>
      <w:bookmarkEnd w:id="91"/>
    </w:p>
    <w:p w14:paraId="6BC740AD" w14:textId="77777777" w:rsidR="00D10F16" w:rsidRPr="004027DC" w:rsidRDefault="00D10F16" w:rsidP="00D10F16">
      <w:pPr>
        <w:ind w:firstLine="480"/>
        <w:rPr>
          <w:rFonts w:cs="Times New Roman"/>
        </w:rPr>
      </w:pPr>
      <w:r w:rsidRPr="004027DC">
        <w:rPr>
          <w:rFonts w:cs="Times New Roman"/>
        </w:rPr>
        <w:t>生态环境保护与修复工作的实施，有利于打造绿色人居环境，建设</w:t>
      </w:r>
      <w:r w:rsidRPr="004027DC">
        <w:rPr>
          <w:rFonts w:cs="Times New Roman" w:hint="eastAsia"/>
        </w:rPr>
        <w:t>“</w:t>
      </w:r>
      <w:r w:rsidRPr="004027DC">
        <w:rPr>
          <w:rFonts w:cs="Times New Roman"/>
        </w:rPr>
        <w:t>山青、水绿、林美、田良、湖净</w:t>
      </w:r>
      <w:r w:rsidRPr="004027DC">
        <w:rPr>
          <w:rFonts w:cs="Times New Roman"/>
        </w:rPr>
        <w:t>”</w:t>
      </w:r>
      <w:r w:rsidRPr="004027DC">
        <w:rPr>
          <w:rFonts w:cs="Times New Roman"/>
        </w:rPr>
        <w:t>的炉霍县，树立尊重自然、顺应自然、保护自然的科学生态观和生态理念，营造全社会关心生态、支持生态、保护生态的良好氛围，引导清洁能源基地建设和产业生态化发展，减少能源、农业、工业等产业发展及项目建设过程中的环境污染状况。</w:t>
      </w:r>
    </w:p>
    <w:p w14:paraId="5609154C" w14:textId="77777777" w:rsidR="00D10F16" w:rsidRPr="00982A3F" w:rsidRDefault="00D10F16" w:rsidP="00982A3F">
      <w:pPr>
        <w:pStyle w:val="3"/>
      </w:pPr>
      <w:bookmarkStart w:id="92" w:name="_Toc70298850"/>
      <w:bookmarkStart w:id="93" w:name="_Toc104127839"/>
      <w:r w:rsidRPr="00982A3F">
        <w:rPr>
          <w:rFonts w:hint="eastAsia"/>
        </w:rPr>
        <w:t>三</w:t>
      </w:r>
      <w:r w:rsidRPr="00982A3F">
        <w:t>、消除矿山地质灾害隐患，保护人民群众生命财产安全</w:t>
      </w:r>
      <w:bookmarkEnd w:id="92"/>
      <w:bookmarkEnd w:id="93"/>
    </w:p>
    <w:p w14:paraId="3582E68B" w14:textId="77777777" w:rsidR="00D10F16" w:rsidRPr="004027DC" w:rsidRDefault="00D10F16" w:rsidP="00D10F16">
      <w:pPr>
        <w:ind w:firstLine="480"/>
        <w:rPr>
          <w:rFonts w:cs="Times New Roman"/>
        </w:rPr>
      </w:pPr>
      <w:r w:rsidRPr="004027DC">
        <w:rPr>
          <w:rFonts w:cs="Times New Roman"/>
        </w:rPr>
        <w:t>由于部分矿产资源丰富地段近半个世纪的粗放式、掠夺式开采，引发了较严重的崩塌、滑坡、泥石流、采空区塌陷等地质灾害问题，严重威胁区内</w:t>
      </w:r>
      <w:r w:rsidRPr="004027DC">
        <w:rPr>
          <w:rFonts w:cs="Times New Roman" w:hint="eastAsia"/>
        </w:rPr>
        <w:t>人</w:t>
      </w:r>
      <w:r w:rsidRPr="004027DC">
        <w:rPr>
          <w:rFonts w:cs="Times New Roman"/>
        </w:rPr>
        <w:t>民的生</w:t>
      </w:r>
      <w:r w:rsidRPr="004027DC">
        <w:rPr>
          <w:rFonts w:cs="Times New Roman"/>
        </w:rPr>
        <w:lastRenderedPageBreak/>
        <w:t>命财产安全，地质灾害威胁区内的居民无法安心生产生活，带来一定的社会和谐稳定隐患。</w:t>
      </w:r>
    </w:p>
    <w:p w14:paraId="79D3257B" w14:textId="77777777" w:rsidR="00D10F16" w:rsidRPr="004027DC" w:rsidRDefault="00D10F16" w:rsidP="00D10F16">
      <w:pPr>
        <w:ind w:firstLine="480"/>
        <w:rPr>
          <w:rFonts w:cs="Times New Roman"/>
        </w:rPr>
      </w:pPr>
      <w:r w:rsidRPr="004027DC">
        <w:rPr>
          <w:rFonts w:cs="Times New Roman"/>
        </w:rPr>
        <w:t>通过开展</w:t>
      </w:r>
      <w:r w:rsidRPr="004027DC">
        <w:rPr>
          <w:rFonts w:cs="Times New Roman" w:hint="eastAsia"/>
        </w:rPr>
        <w:t>生态修复</w:t>
      </w:r>
      <w:r w:rsidRPr="004027DC">
        <w:rPr>
          <w:rFonts w:cs="Times New Roman"/>
        </w:rPr>
        <w:t>工程，实施矿山地质环境生态恢复与综合治理，对采矿活动引发的地质灾害实施工程治理，并进行生态防护与修复，通过对区内地质灾害隐患的治理与生态修复，消除了地质灾害危险区内居民的生命财产安全隐患，使得群众能够安居乐业，促进社会和谐稳定发展。</w:t>
      </w:r>
      <w:r w:rsidRPr="004027DC">
        <w:rPr>
          <w:rFonts w:cs="Times New Roman" w:hint="eastAsia"/>
        </w:rPr>
        <w:t>对于巩固藏区民族安定团结、维持藏区社会稳定具有十分重要的意义。</w:t>
      </w:r>
    </w:p>
    <w:p w14:paraId="3451C85C" w14:textId="77777777" w:rsidR="00D10F16" w:rsidRPr="00982A3F" w:rsidRDefault="00D10F16" w:rsidP="00982A3F">
      <w:pPr>
        <w:pStyle w:val="2"/>
      </w:pPr>
      <w:bookmarkStart w:id="94" w:name="_Toc70320044"/>
      <w:bookmarkStart w:id="95" w:name="_Toc119399580"/>
      <w:r w:rsidRPr="00982A3F">
        <w:rPr>
          <w:rFonts w:hint="eastAsia"/>
        </w:rPr>
        <w:t>第二节</w:t>
      </w:r>
      <w:r w:rsidRPr="00982A3F">
        <w:t xml:space="preserve"> </w:t>
      </w:r>
      <w:r w:rsidRPr="00982A3F">
        <w:t>经济效益分析</w:t>
      </w:r>
      <w:bookmarkEnd w:id="94"/>
      <w:bookmarkEnd w:id="95"/>
    </w:p>
    <w:p w14:paraId="408041D2" w14:textId="77777777" w:rsidR="00D10F16" w:rsidRPr="004027DC" w:rsidRDefault="00D10F16" w:rsidP="00982A3F">
      <w:pPr>
        <w:pStyle w:val="3"/>
      </w:pPr>
      <w:bookmarkStart w:id="96" w:name="_Toc104127842"/>
      <w:r w:rsidRPr="000D39D1">
        <w:rPr>
          <w:rFonts w:hint="eastAsia"/>
        </w:rPr>
        <w:t>一、提升农田品质，增加农业产出及收益</w:t>
      </w:r>
      <w:bookmarkEnd w:id="96"/>
    </w:p>
    <w:p w14:paraId="1369EB4F" w14:textId="77777777" w:rsidR="00D10F16" w:rsidRPr="004027DC" w:rsidRDefault="00D10F16" w:rsidP="00D10F16">
      <w:pPr>
        <w:ind w:firstLine="480"/>
        <w:rPr>
          <w:rFonts w:cs="Times New Roman"/>
        </w:rPr>
      </w:pPr>
      <w:r w:rsidRPr="004027DC">
        <w:rPr>
          <w:rFonts w:cs="Times New Roman" w:hint="eastAsia"/>
        </w:rPr>
        <w:t>通过实施炉霍县农村生态环境整治与提升项目，可使流域内农田生态系统得到修复，耕地的品质质量得到较大提升，农业的产业化、集约化程度得到较大提升，实现新增粮食生产能力得到提升，农民收益得到提高。</w:t>
      </w:r>
    </w:p>
    <w:p w14:paraId="6174FD41" w14:textId="77777777" w:rsidR="00D10F16" w:rsidRPr="00982A3F" w:rsidRDefault="00D10F16" w:rsidP="00982A3F">
      <w:pPr>
        <w:pStyle w:val="3"/>
      </w:pPr>
      <w:bookmarkStart w:id="97" w:name="_Toc104127843"/>
      <w:r w:rsidRPr="00982A3F">
        <w:rPr>
          <w:rFonts w:hint="eastAsia"/>
        </w:rPr>
        <w:t>二、重塑森林价值，推进立体产出</w:t>
      </w:r>
      <w:bookmarkEnd w:id="97"/>
    </w:p>
    <w:p w14:paraId="6024925C" w14:textId="77777777" w:rsidR="00D10F16" w:rsidRPr="004027DC" w:rsidRDefault="00D10F16" w:rsidP="00D10F16">
      <w:pPr>
        <w:ind w:firstLine="480"/>
        <w:rPr>
          <w:rFonts w:cs="Times New Roman"/>
        </w:rPr>
      </w:pPr>
      <w:r w:rsidRPr="004027DC">
        <w:rPr>
          <w:rFonts w:cs="Times New Roman" w:hint="eastAsia"/>
        </w:rPr>
        <w:t>项目实施期内，营造森林所产生的水源涵养、水土保持、固碳释氧、调节气候和降低噪音等生态效益可以通过碳汇交易等形式间接地转化为巨大的经济效益。</w:t>
      </w:r>
    </w:p>
    <w:p w14:paraId="760FB4E7" w14:textId="77777777" w:rsidR="00D10F16" w:rsidRPr="004027DC" w:rsidRDefault="00D10F16" w:rsidP="00D10F16">
      <w:pPr>
        <w:ind w:firstLine="480"/>
        <w:rPr>
          <w:rFonts w:cs="Times New Roman"/>
        </w:rPr>
      </w:pPr>
      <w:r w:rsidRPr="004027DC">
        <w:rPr>
          <w:rFonts w:cs="Times New Roman" w:hint="eastAsia"/>
        </w:rPr>
        <w:t>新中国成立后，受社会发展和宏观经济环境的影响，林业的发展经历了一个由木材生产为主的发展，木材利用为主兼顾生态建设的发展阶段，林业生态建设，到当前的全面进行林业生态建设的四个阶段。在当下全面进行林业生态建设形势下，发展林下经济与现阶段我国宏观经济发展方向上高度一致。森林是构建林下经济的基本条件，营造良好的森林环境，也是为营造林下经济打下坚实的基础。不少林下的水果、药材和菌类等都可以产生良好的经济效益。</w:t>
      </w:r>
    </w:p>
    <w:p w14:paraId="539BE7D2" w14:textId="77777777" w:rsidR="00D10F16" w:rsidRPr="00982A3F" w:rsidRDefault="00D10F16" w:rsidP="00982A3F">
      <w:pPr>
        <w:pStyle w:val="3"/>
      </w:pPr>
      <w:bookmarkStart w:id="98" w:name="_Toc104127844"/>
      <w:r w:rsidRPr="00982A3F">
        <w:rPr>
          <w:rFonts w:hint="eastAsia"/>
        </w:rPr>
        <w:lastRenderedPageBreak/>
        <w:t>三、夯实产业基础，实现增产增收</w:t>
      </w:r>
      <w:bookmarkEnd w:id="98"/>
    </w:p>
    <w:p w14:paraId="1F193E54" w14:textId="77777777" w:rsidR="00D10F16" w:rsidRPr="004027DC" w:rsidRDefault="00D10F16" w:rsidP="00D10F16">
      <w:pPr>
        <w:ind w:firstLine="480"/>
        <w:rPr>
          <w:rFonts w:cs="Times New Roman"/>
        </w:rPr>
      </w:pPr>
      <w:r w:rsidRPr="004027DC">
        <w:rPr>
          <w:rFonts w:cs="Times New Roman" w:hint="eastAsia"/>
        </w:rPr>
        <w:t>本项目力求通过发展林木种苗、经济林、林下经济和生态旅游产业，促进炉霍县构建起完整的林业产业体系，国民经济产业结构得到优化调整，所带来的经济效益主要包括种苗、经济林、林下经济产品的销售所得；产品进一步精深加工后所提升的附加值；森林生态旅游中出售门票、销售相关产品以及提供旅游服务等所实现的收入。</w:t>
      </w:r>
    </w:p>
    <w:p w14:paraId="2678EA98" w14:textId="77777777" w:rsidR="00D10F16" w:rsidRPr="004027DC" w:rsidRDefault="00D10F16" w:rsidP="00D10F16">
      <w:pPr>
        <w:ind w:firstLine="480"/>
        <w:rPr>
          <w:rFonts w:cs="Times New Roman"/>
        </w:rPr>
      </w:pPr>
      <w:r w:rsidRPr="004027DC">
        <w:rPr>
          <w:rFonts w:cs="Times New Roman" w:hint="eastAsia"/>
        </w:rPr>
        <w:t>同时，通过国土空间生态修复工程的实施，增加可利用土地，为林地、耕地占补平衡和工业建设用地提供后备资源，并可以改善区内生态环境，改善当地小气候，保障炉霍县农牧业生产水平。</w:t>
      </w:r>
    </w:p>
    <w:p w14:paraId="07CC870A" w14:textId="77777777" w:rsidR="00D10F16" w:rsidRPr="00982A3F" w:rsidRDefault="00D10F16" w:rsidP="00982A3F">
      <w:pPr>
        <w:pStyle w:val="2"/>
      </w:pPr>
      <w:bookmarkStart w:id="99" w:name="_Toc70320045"/>
      <w:bookmarkStart w:id="100" w:name="_Toc119399581"/>
      <w:r w:rsidRPr="00982A3F">
        <w:rPr>
          <w:rFonts w:hint="eastAsia"/>
        </w:rPr>
        <w:t>第三节</w:t>
      </w:r>
      <w:r w:rsidRPr="00982A3F">
        <w:t xml:space="preserve"> </w:t>
      </w:r>
      <w:r w:rsidRPr="00982A3F">
        <w:t>生态效益分析</w:t>
      </w:r>
      <w:bookmarkEnd w:id="99"/>
      <w:bookmarkEnd w:id="100"/>
    </w:p>
    <w:p w14:paraId="4C65387D" w14:textId="77777777" w:rsidR="00D10F16" w:rsidRPr="004027DC" w:rsidRDefault="00D10F16" w:rsidP="00D10F16">
      <w:pPr>
        <w:ind w:firstLine="480"/>
        <w:rPr>
          <w:rFonts w:cs="Times New Roman"/>
        </w:rPr>
      </w:pPr>
      <w:r w:rsidRPr="004027DC">
        <w:rPr>
          <w:rFonts w:cs="Times New Roman"/>
        </w:rPr>
        <w:t>通过</w:t>
      </w:r>
      <w:r w:rsidRPr="004027DC">
        <w:rPr>
          <w:rFonts w:cs="Times New Roman" w:hint="eastAsia"/>
        </w:rPr>
        <w:t>炉霍县国土空间</w:t>
      </w:r>
      <w:r w:rsidRPr="004027DC">
        <w:rPr>
          <w:rFonts w:cs="Times New Roman"/>
        </w:rPr>
        <w:t>生态保护修复项目的实施，旨在通过格局优化、系统稳定、功能提升，改善</w:t>
      </w:r>
      <w:r w:rsidRPr="004027DC">
        <w:rPr>
          <w:rFonts w:cs="Times New Roman" w:hint="eastAsia"/>
        </w:rPr>
        <w:t>炉霍</w:t>
      </w:r>
      <w:r w:rsidRPr="004027DC">
        <w:rPr>
          <w:rFonts w:cs="Times New Roman"/>
        </w:rPr>
        <w:t>地区生态环境，实现生态环境保护与社会经济协调发展，着力构建</w:t>
      </w:r>
      <w:r w:rsidRPr="004027DC">
        <w:rPr>
          <w:rFonts w:cs="Times New Roman" w:hint="eastAsia"/>
        </w:rPr>
        <w:t>“</w:t>
      </w:r>
      <w:r w:rsidRPr="004027DC">
        <w:rPr>
          <w:rFonts w:cs="Times New Roman"/>
        </w:rPr>
        <w:t>青山、绿水、茂林、良草、明湖</w:t>
      </w:r>
      <w:r w:rsidRPr="004027DC">
        <w:rPr>
          <w:rFonts w:cs="Times New Roman"/>
        </w:rPr>
        <w:t>”</w:t>
      </w:r>
      <w:r w:rsidRPr="004027DC">
        <w:rPr>
          <w:rFonts w:cs="Times New Roman"/>
        </w:rPr>
        <w:t>的美丽</w:t>
      </w:r>
      <w:r w:rsidRPr="004027DC">
        <w:rPr>
          <w:rFonts w:cs="Times New Roman" w:hint="eastAsia"/>
        </w:rPr>
        <w:t>炉霍</w:t>
      </w:r>
      <w:r w:rsidRPr="004027DC">
        <w:rPr>
          <w:rFonts w:cs="Times New Roman"/>
        </w:rPr>
        <w:t>，并必将产生巨大的生态环境效益。</w:t>
      </w:r>
    </w:p>
    <w:p w14:paraId="6234F38B" w14:textId="77777777" w:rsidR="00D10F16" w:rsidRPr="00982A3F" w:rsidRDefault="00D10F16" w:rsidP="00982A3F">
      <w:pPr>
        <w:pStyle w:val="3"/>
      </w:pPr>
      <w:bookmarkStart w:id="101" w:name="_Toc70298854"/>
      <w:bookmarkStart w:id="102" w:name="_Toc104127846"/>
      <w:r w:rsidRPr="00982A3F">
        <w:rPr>
          <w:rFonts w:hint="eastAsia"/>
        </w:rPr>
        <w:t>一</w:t>
      </w:r>
      <w:r w:rsidRPr="00982A3F">
        <w:t>、筑牢生态屏障</w:t>
      </w:r>
      <w:bookmarkEnd w:id="101"/>
      <w:bookmarkEnd w:id="102"/>
    </w:p>
    <w:p w14:paraId="246FF70F" w14:textId="77777777" w:rsidR="00D10F16" w:rsidRPr="004027DC" w:rsidRDefault="00D10F16" w:rsidP="00D10F16">
      <w:pPr>
        <w:ind w:firstLine="480"/>
        <w:rPr>
          <w:rFonts w:cs="Times New Roman"/>
        </w:rPr>
      </w:pPr>
      <w:r w:rsidRPr="004027DC">
        <w:rPr>
          <w:rFonts w:cs="Times New Roman"/>
        </w:rPr>
        <w:t>通过</w:t>
      </w:r>
      <w:r w:rsidRPr="004027DC">
        <w:rPr>
          <w:rFonts w:cs="Times New Roman" w:hint="eastAsia"/>
        </w:rPr>
        <w:t>炉霍县生态保护修复项目</w:t>
      </w:r>
      <w:r w:rsidRPr="004027DC">
        <w:rPr>
          <w:rFonts w:cs="Times New Roman"/>
        </w:rPr>
        <w:t>中的矿山环境恢复治理工程、</w:t>
      </w:r>
      <w:r w:rsidRPr="004027DC">
        <w:rPr>
          <w:rFonts w:cs="Times New Roman" w:hint="eastAsia"/>
        </w:rPr>
        <w:t>自然保护区和生物多样性保护工程</w:t>
      </w:r>
      <w:r w:rsidRPr="004027DC">
        <w:rPr>
          <w:rFonts w:cs="Times New Roman"/>
        </w:rPr>
        <w:t>等各类整合工程，</w:t>
      </w:r>
    </w:p>
    <w:p w14:paraId="7665D2F0" w14:textId="77777777" w:rsidR="00D10F16" w:rsidRPr="004027DC" w:rsidRDefault="00D10F16" w:rsidP="00D10F16">
      <w:pPr>
        <w:ind w:firstLine="480"/>
        <w:rPr>
          <w:rFonts w:cs="Times New Roman"/>
        </w:rPr>
      </w:pPr>
      <w:r w:rsidRPr="000D39D1">
        <w:rPr>
          <w:rFonts w:cs="Times New Roman" w:hint="eastAsia"/>
        </w:rPr>
        <w:t>助力巩固甘孜藏族自治州优质“绿水青山”的生态战略地位，筑牢长江、黄河上游生态安全屏障，区域生态安全格局进一步优化，重点生态问题得到解决，生态系统稳定性和功能显著改善、提升，优质农、林、牧生态产品供给显著扩大，</w:t>
      </w:r>
      <w:bookmarkStart w:id="103" w:name="_Hlk116394105"/>
      <w:r w:rsidRPr="000D39D1">
        <w:rPr>
          <w:rFonts w:cs="Times New Roman" w:hint="eastAsia"/>
        </w:rPr>
        <w:t>实现生态系统物质和能量的有序、良性循环</w:t>
      </w:r>
      <w:bookmarkEnd w:id="103"/>
      <w:r w:rsidRPr="000D39D1">
        <w:rPr>
          <w:rFonts w:cs="Times New Roman" w:hint="eastAsia"/>
        </w:rPr>
        <w:t>。</w:t>
      </w:r>
    </w:p>
    <w:p w14:paraId="3B5A2EE2" w14:textId="77777777" w:rsidR="00D10F16" w:rsidRPr="00982A3F" w:rsidRDefault="00D10F16" w:rsidP="00982A3F">
      <w:pPr>
        <w:pStyle w:val="3"/>
      </w:pPr>
      <w:r w:rsidRPr="00982A3F">
        <w:rPr>
          <w:rFonts w:hint="eastAsia"/>
        </w:rPr>
        <w:t>二、助力生态保护修复工作网络化、系统化、长效化</w:t>
      </w:r>
    </w:p>
    <w:p w14:paraId="0DC56AF2" w14:textId="77777777" w:rsidR="00D10F16" w:rsidRPr="004027DC" w:rsidRDefault="00D10F16" w:rsidP="00D10F16">
      <w:pPr>
        <w:ind w:firstLine="480"/>
        <w:rPr>
          <w:rFonts w:cs="Times New Roman"/>
        </w:rPr>
        <w:sectPr w:rsidR="00D10F16" w:rsidRPr="004027DC" w:rsidSect="00D10F16">
          <w:pgSz w:w="11906" w:h="16838"/>
          <w:pgMar w:top="1440" w:right="1797" w:bottom="1440" w:left="1797" w:header="851" w:footer="992" w:gutter="0"/>
          <w:cols w:space="425"/>
          <w:docGrid w:type="lines" w:linePitch="312"/>
        </w:sectPr>
      </w:pPr>
      <w:r w:rsidRPr="000D39D1">
        <w:rPr>
          <w:rFonts w:cs="Times New Roman" w:hint="eastAsia"/>
        </w:rPr>
        <w:t>通过实施生态修复规划，炉霍县生态修复保护工作完成由点状、斑块状结构向网络化、系统化结构的转变，生物多样性、水源涵养、水土保持、气候调节、</w:t>
      </w:r>
      <w:r w:rsidRPr="000D39D1">
        <w:rPr>
          <w:rFonts w:cs="Times New Roman" w:hint="eastAsia"/>
        </w:rPr>
        <w:lastRenderedPageBreak/>
        <w:t>固碳制氧、环境净化等多重生态功能显著提升。探索建设生态系统综合监测网络，通过长期定点监控，科学地反映生态系统的可持续性并公证评估生态服务功能效益，提高生态保护修复成效，深入掌握生态系统碳循环过程和规律，防控突发性地质灾害、环境污染事件。</w:t>
      </w:r>
    </w:p>
    <w:p w14:paraId="69A48D65" w14:textId="77777777" w:rsidR="00D10F16" w:rsidRPr="00982A3F" w:rsidRDefault="00D10F16" w:rsidP="00982A3F">
      <w:pPr>
        <w:pStyle w:val="1"/>
      </w:pPr>
      <w:bookmarkStart w:id="104" w:name="_Toc119399582"/>
      <w:r w:rsidRPr="00982A3F">
        <w:rPr>
          <w:rFonts w:hint="eastAsia"/>
        </w:rPr>
        <w:lastRenderedPageBreak/>
        <w:t>第八章</w:t>
      </w:r>
      <w:r w:rsidRPr="00982A3F">
        <w:t xml:space="preserve"> </w:t>
      </w:r>
      <w:r w:rsidRPr="00982A3F">
        <w:rPr>
          <w:rFonts w:hint="eastAsia"/>
        </w:rPr>
        <w:t>保障措施</w:t>
      </w:r>
      <w:bookmarkEnd w:id="104"/>
    </w:p>
    <w:p w14:paraId="68D14078" w14:textId="77777777" w:rsidR="00D10F16" w:rsidRPr="00982A3F" w:rsidRDefault="00D10F16" w:rsidP="00982A3F">
      <w:pPr>
        <w:pStyle w:val="2"/>
      </w:pPr>
      <w:bookmarkStart w:id="105" w:name="_Toc119399583"/>
      <w:r w:rsidRPr="00982A3F">
        <w:rPr>
          <w:rFonts w:hint="eastAsia"/>
        </w:rPr>
        <w:t>第一节</w:t>
      </w:r>
      <w:r w:rsidRPr="00982A3F">
        <w:t xml:space="preserve"> </w:t>
      </w:r>
      <w:r w:rsidRPr="00982A3F">
        <w:rPr>
          <w:rFonts w:hint="eastAsia"/>
        </w:rPr>
        <w:t>支撑体系建设</w:t>
      </w:r>
      <w:bookmarkEnd w:id="105"/>
    </w:p>
    <w:p w14:paraId="3EA32132" w14:textId="77777777" w:rsidR="00D10F16" w:rsidRPr="004027DC" w:rsidRDefault="00D10F16" w:rsidP="00D10F16">
      <w:pPr>
        <w:adjustRightInd w:val="0"/>
        <w:snapToGrid w:val="0"/>
        <w:ind w:firstLine="480"/>
        <w:rPr>
          <w:rFonts w:cs="Times New Roman"/>
          <w:color w:val="000000"/>
          <w:szCs w:val="24"/>
        </w:rPr>
      </w:pPr>
      <w:r w:rsidRPr="000D39D1">
        <w:rPr>
          <w:rFonts w:cs="Times New Roman" w:hint="eastAsia"/>
          <w:color w:val="000000"/>
          <w:szCs w:val="24"/>
        </w:rPr>
        <w:t>支撑</w:t>
      </w:r>
      <w:r w:rsidRPr="004027DC">
        <w:rPr>
          <w:rFonts w:cs="Times New Roman"/>
          <w:color w:val="000000"/>
          <w:szCs w:val="24"/>
        </w:rPr>
        <w:t>体制机制关键在于抓落实。识别关键要素与重点区域、强化政策及资金保障、落实规划传导、把控核心技术环节、严格评估监管及鼓励公众参与是有序推进省域国土空间生态保护修复的重要抓手。</w:t>
      </w:r>
    </w:p>
    <w:p w14:paraId="133D60B2"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识别关键要素与重点区域，深化生态空间分类分区。完善统一国土空间规划体系，明确生态空间边界。在衔接整合上位规划的基础上，根据综合统筹生态环境地域分异规律、生态敏感性、生态服务功能和生态脆弱区退化区评估等评价结果，划分生态保护修复分区。二是针对不同生态保护修复分区的主要要求和目标，研究建立具有针对性的国土空间生态修复绩效评价体系和考核制度，对国土空间生态保护修复工程的成效、投入成本等方面开展评价考核，制定国土空间生态修复绩效的评价办法、评价指标和评价标准。</w:t>
      </w:r>
    </w:p>
    <w:p w14:paraId="34B344DC" w14:textId="77777777" w:rsidR="00D10F16" w:rsidRPr="00982A3F" w:rsidRDefault="00D10F16" w:rsidP="00982A3F">
      <w:pPr>
        <w:pStyle w:val="2"/>
      </w:pPr>
      <w:bookmarkStart w:id="106" w:name="_Toc119399584"/>
      <w:r w:rsidRPr="00982A3F">
        <w:rPr>
          <w:rFonts w:hint="eastAsia"/>
        </w:rPr>
        <w:t>第二节</w:t>
      </w:r>
      <w:r w:rsidRPr="00982A3F">
        <w:t xml:space="preserve"> </w:t>
      </w:r>
      <w:r w:rsidRPr="00982A3F">
        <w:rPr>
          <w:rFonts w:hint="eastAsia"/>
        </w:rPr>
        <w:t>加强技术支撑</w:t>
      </w:r>
      <w:bookmarkEnd w:id="106"/>
    </w:p>
    <w:p w14:paraId="5C658E9A"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以国土空间生态修复工作为契机，积极培养、引进科技人才，选择各行业务骨干定期学习培训，提高业务素质，使管理水平和服务质量规范化、程序化和标准化。充分发挥科研单位与院校技术力量，实行</w:t>
      </w:r>
      <w:r w:rsidRPr="004027DC">
        <w:rPr>
          <w:rFonts w:cs="Times New Roman"/>
          <w:color w:val="000000"/>
          <w:szCs w:val="24"/>
        </w:rPr>
        <w:t>“</w:t>
      </w:r>
      <w:r w:rsidRPr="004027DC">
        <w:rPr>
          <w:rFonts w:cs="Times New Roman"/>
          <w:color w:val="000000"/>
          <w:szCs w:val="24"/>
        </w:rPr>
        <w:t>产、学、研</w:t>
      </w:r>
      <w:r w:rsidRPr="004027DC">
        <w:rPr>
          <w:rFonts w:cs="Times New Roman"/>
          <w:color w:val="000000"/>
          <w:szCs w:val="24"/>
        </w:rPr>
        <w:t>”</w:t>
      </w:r>
      <w:r w:rsidRPr="004027DC">
        <w:rPr>
          <w:rFonts w:cs="Times New Roman"/>
          <w:color w:val="000000"/>
          <w:szCs w:val="24"/>
        </w:rPr>
        <w:t>相结合，组织科技攻关，加强生态保护修复的科学技术研究，解决生态保护修复中的关键技术问题、难题。积极推广生态保护修复新理论、新技术、新方法。</w:t>
      </w:r>
    </w:p>
    <w:p w14:paraId="3F1C8C40"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加大对国土空间生态修复技术推广、教育培训力度，努力增强科技创新能力和成果转化能力。建立健全生态保护修复科学研究和技术推广体系，系统总结推广一批生态保护修复适用技术和治理模式，制订相关技术规程规范，筛选、培育适宜生态退化不同类型区生长的抗逆性的植物良种，加快生态保护修复科研成果的推广应用，提高综合治理科技含量。切实加强对生态保护修复情况的监测、统计和分析，提高信息化监测水平，为科学决策提供依据。加强对基层技术人员和农民的技术培训，使广大群众掌握生态保护修复的基础知识和基本技能，提高管理者和建设者素质。</w:t>
      </w:r>
    </w:p>
    <w:p w14:paraId="453D5914" w14:textId="77777777" w:rsidR="00D10F16" w:rsidRPr="00982A3F" w:rsidRDefault="00D10F16" w:rsidP="00982A3F">
      <w:pPr>
        <w:pStyle w:val="2"/>
      </w:pPr>
      <w:bookmarkStart w:id="107" w:name="_Toc119399585"/>
      <w:r w:rsidRPr="00982A3F">
        <w:rPr>
          <w:rFonts w:hint="eastAsia"/>
        </w:rPr>
        <w:lastRenderedPageBreak/>
        <w:t>第三节</w:t>
      </w:r>
      <w:r w:rsidRPr="00982A3F">
        <w:t xml:space="preserve"> </w:t>
      </w:r>
      <w:r w:rsidRPr="00982A3F">
        <w:rPr>
          <w:rFonts w:hint="eastAsia"/>
        </w:rPr>
        <w:t>落实规划传导</w:t>
      </w:r>
      <w:bookmarkEnd w:id="107"/>
    </w:p>
    <w:p w14:paraId="5D8F2855"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国土空间生态修复是一项需要长期坚持，具有群众性、社会性和综合性的事业，必须强化政府的组织管理。</w:t>
      </w:r>
    </w:p>
    <w:p w14:paraId="580B3D70"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县（市）级人民政府要将国土空间生态修复作为生态文明建设的重要内容，将规划确定的生态修复工作目标和任务，纳入本</w:t>
      </w:r>
      <w:r w:rsidRPr="000D39D1">
        <w:rPr>
          <w:rFonts w:cs="Times New Roman" w:hint="eastAsia"/>
          <w:color w:val="000000"/>
          <w:szCs w:val="24"/>
        </w:rPr>
        <w:t>县</w:t>
      </w:r>
      <w:r w:rsidRPr="004027DC">
        <w:rPr>
          <w:rFonts w:cs="Times New Roman"/>
          <w:color w:val="000000"/>
          <w:szCs w:val="24"/>
        </w:rPr>
        <w:t>国民经济和社会发展规划，安排专项资金，并组织实施。</w:t>
      </w:r>
    </w:p>
    <w:p w14:paraId="4240D57E"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县（市）级人民政府应加强对国土空间生态修复工作的统一领导，健全组织协调机制，各部门按照职责分工，各司其职，各负其责，密切配合，综合防治。落实规划传导，根据实际情况，把国土空间生态修复的总目标、总任务进行分解，分为若干分目标、分任务；将中长期规划的要求也可以进行分解，为若干阶段性的短期的可操作性的计划。按照分目标、分任务及年度计划，各系统的管理机构，确定其职责范围，层层落实。根据责权利一致的原则，在进行目标、任务和计划的分解并确定各系统管理机构的职责范围时，同时应确定其相应的权力和利益，以保证组织管理机制正常有效运转。国土空间生态修复组织管理手段包括教育、法律、行政、经济等手段。这些手段作用各异，相辅相成。</w:t>
      </w:r>
    </w:p>
    <w:p w14:paraId="4C4B1A84" w14:textId="77777777" w:rsidR="00D10F16" w:rsidRPr="00982A3F" w:rsidRDefault="00D10F16" w:rsidP="00982A3F">
      <w:pPr>
        <w:pStyle w:val="2"/>
      </w:pPr>
      <w:bookmarkStart w:id="108" w:name="_Toc119399586"/>
      <w:r w:rsidRPr="00982A3F">
        <w:rPr>
          <w:rFonts w:hint="eastAsia"/>
        </w:rPr>
        <w:t>第四节</w:t>
      </w:r>
      <w:r w:rsidRPr="00982A3F">
        <w:t xml:space="preserve"> </w:t>
      </w:r>
      <w:r w:rsidRPr="00982A3F">
        <w:rPr>
          <w:rFonts w:hint="eastAsia"/>
        </w:rPr>
        <w:t>保障制度建设</w:t>
      </w:r>
      <w:bookmarkEnd w:id="108"/>
    </w:p>
    <w:p w14:paraId="78450853" w14:textId="77777777" w:rsidR="00D10F16" w:rsidRPr="004027DC" w:rsidRDefault="00D10F16" w:rsidP="00D10F16">
      <w:pPr>
        <w:adjustRightInd w:val="0"/>
        <w:snapToGrid w:val="0"/>
        <w:ind w:firstLine="480"/>
        <w:rPr>
          <w:rFonts w:cs="Times New Roman"/>
          <w:szCs w:val="24"/>
        </w:rPr>
      </w:pPr>
      <w:r w:rsidRPr="004027DC">
        <w:rPr>
          <w:rFonts w:cs="Times New Roman"/>
          <w:szCs w:val="24"/>
        </w:rPr>
        <w:t>根据保护修复项目涉及的</w:t>
      </w:r>
      <w:r w:rsidRPr="000D39D1">
        <w:rPr>
          <w:rFonts w:cs="Times New Roman" w:hint="eastAsia"/>
          <w:szCs w:val="24"/>
        </w:rPr>
        <w:t>国土空间生态修复的</w:t>
      </w:r>
      <w:r w:rsidRPr="004027DC">
        <w:rPr>
          <w:rFonts w:cs="Times New Roman"/>
          <w:szCs w:val="24"/>
        </w:rPr>
        <w:t>要素，由</w:t>
      </w:r>
      <w:r w:rsidRPr="000D39D1">
        <w:rPr>
          <w:rFonts w:cs="Times New Roman" w:hint="eastAsia"/>
          <w:szCs w:val="24"/>
        </w:rPr>
        <w:t>县</w:t>
      </w:r>
      <w:r w:rsidRPr="004027DC">
        <w:rPr>
          <w:rFonts w:cs="Times New Roman"/>
          <w:szCs w:val="24"/>
        </w:rPr>
        <w:t>政府负责明确一个牵头部门，相关部门配合，构建责任明确、协力推进、务求实效的工作格局。在政府协调主导下，各部门根据职责分工，加强生态恢复与治理方面的执法与管理，保障生态恢复与治理成果的高效性和长期性。</w:t>
      </w:r>
    </w:p>
    <w:p w14:paraId="0B5D5835"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制订《</w:t>
      </w:r>
      <w:r w:rsidRPr="000D39D1">
        <w:rPr>
          <w:rFonts w:cs="Times New Roman" w:hint="eastAsia"/>
          <w:color w:val="000000"/>
          <w:szCs w:val="24"/>
        </w:rPr>
        <w:t>炉霍县</w:t>
      </w:r>
      <w:r w:rsidRPr="004027DC">
        <w:rPr>
          <w:rFonts w:cs="Times New Roman"/>
          <w:color w:val="000000"/>
          <w:szCs w:val="24"/>
        </w:rPr>
        <w:t>生态保护专项资金管理办法》，统筹专项资金使用，细化专项资金项目，将专项资金基金主要用于国土空间生态修复的重点工程和示范创建体系，保证资金的利用效率。根据</w:t>
      </w:r>
      <w:r w:rsidRPr="004027DC">
        <w:rPr>
          <w:rFonts w:cs="Times New Roman"/>
          <w:color w:val="000000"/>
          <w:szCs w:val="24"/>
        </w:rPr>
        <w:t>“</w:t>
      </w:r>
      <w:r w:rsidRPr="004027DC">
        <w:rPr>
          <w:rFonts w:cs="Times New Roman"/>
          <w:color w:val="000000"/>
          <w:szCs w:val="24"/>
        </w:rPr>
        <w:t>谁诱发、谁治理，谁受益、谁参与治理</w:t>
      </w:r>
      <w:r w:rsidRPr="004027DC">
        <w:rPr>
          <w:rFonts w:cs="Times New Roman"/>
          <w:color w:val="000000"/>
          <w:szCs w:val="24"/>
        </w:rPr>
        <w:t>”</w:t>
      </w:r>
      <w:r w:rsidRPr="004027DC">
        <w:rPr>
          <w:rFonts w:cs="Times New Roman"/>
          <w:color w:val="000000"/>
          <w:szCs w:val="24"/>
        </w:rPr>
        <w:t>的原则，因工程建设等人为活动引发的地质灾害，由责任单位承担治理责任；地质灾害治理后的受益单位，应承担相应的治理责任和费用；由自然因素造成的地质灾害防治经费，列入人民政府年度财政预算，专款专用。</w:t>
      </w:r>
    </w:p>
    <w:p w14:paraId="170DAD11" w14:textId="77777777" w:rsidR="00D10F16" w:rsidRPr="00982A3F" w:rsidRDefault="00D10F16" w:rsidP="00982A3F">
      <w:pPr>
        <w:pStyle w:val="2"/>
      </w:pPr>
      <w:bookmarkStart w:id="109" w:name="_Toc119399587"/>
      <w:r w:rsidRPr="00982A3F">
        <w:rPr>
          <w:rFonts w:hint="eastAsia"/>
        </w:rPr>
        <w:lastRenderedPageBreak/>
        <w:t>第五节</w:t>
      </w:r>
      <w:r w:rsidRPr="00982A3F">
        <w:t xml:space="preserve"> </w:t>
      </w:r>
      <w:r w:rsidRPr="00982A3F">
        <w:rPr>
          <w:rFonts w:hint="eastAsia"/>
        </w:rPr>
        <w:t>提高管理支撑</w:t>
      </w:r>
      <w:bookmarkEnd w:id="109"/>
    </w:p>
    <w:p w14:paraId="02B5276B" w14:textId="77777777" w:rsidR="00D10F16" w:rsidRPr="004027DC" w:rsidRDefault="00D10F16" w:rsidP="00D10F16">
      <w:pPr>
        <w:adjustRightInd w:val="0"/>
        <w:snapToGrid w:val="0"/>
        <w:ind w:firstLine="480"/>
        <w:rPr>
          <w:rFonts w:cs="Times New Roman"/>
          <w:color w:val="000000"/>
          <w:szCs w:val="24"/>
        </w:rPr>
      </w:pPr>
      <w:r w:rsidRPr="004027DC">
        <w:rPr>
          <w:rFonts w:cs="Times New Roman"/>
          <w:color w:val="000000"/>
          <w:szCs w:val="24"/>
        </w:rPr>
        <w:t>加强生态保护修复工作领导。</w:t>
      </w:r>
      <w:r w:rsidRPr="000D39D1">
        <w:rPr>
          <w:rFonts w:cs="Times New Roman" w:hint="eastAsia"/>
          <w:color w:val="000000"/>
          <w:szCs w:val="24"/>
        </w:rPr>
        <w:t>炉霍县</w:t>
      </w:r>
      <w:r w:rsidRPr="004027DC">
        <w:rPr>
          <w:rFonts w:cs="Times New Roman"/>
          <w:color w:val="000000"/>
          <w:szCs w:val="24"/>
        </w:rPr>
        <w:t>人民政府是生态保护修复的责任主体，建立一把手负责制。建立政府主导、农村集体经济组织和农民群众为主体、部门合作统筹规划、整合资金的工作机制，落实生态保护修复共同责任将生态保护修复目标任务完成情况作为地方政府工作绩效考评的重要内容，逐步形成源头预防、过程控制、损害赔偿、责任追究的生态保护修复管护制度。</w:t>
      </w:r>
    </w:p>
    <w:p w14:paraId="7A6F103A" w14:textId="6B57130F" w:rsidR="005A611C" w:rsidRDefault="00D10F16" w:rsidP="00982A3F">
      <w:pPr>
        <w:adjustRightInd w:val="0"/>
        <w:snapToGrid w:val="0"/>
        <w:ind w:firstLine="480"/>
      </w:pPr>
      <w:r w:rsidRPr="004027DC">
        <w:rPr>
          <w:rFonts w:cs="Times New Roman"/>
          <w:color w:val="000000"/>
          <w:szCs w:val="24"/>
        </w:rPr>
        <w:t>加强生态修复工程和景观工程日常管护，构建以村集体农民合作组织、规模化生产大户等为主体的生态保护修复制度和资金补偿政策。</w:t>
      </w:r>
    </w:p>
    <w:sectPr w:rsidR="005A611C">
      <w:headerReference w:type="even" r:id="rId21"/>
      <w:footerReference w:type="even"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B1A79" w14:textId="77777777" w:rsidR="00987788" w:rsidRDefault="00987788" w:rsidP="00D10F16">
      <w:pPr>
        <w:spacing w:line="240" w:lineRule="auto"/>
        <w:ind w:firstLine="480"/>
      </w:pPr>
      <w:r>
        <w:separator/>
      </w:r>
    </w:p>
  </w:endnote>
  <w:endnote w:type="continuationSeparator" w:id="0">
    <w:p w14:paraId="60654245" w14:textId="77777777" w:rsidR="00987788" w:rsidRDefault="00987788" w:rsidP="00D10F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8FA3F" w14:textId="77777777" w:rsidR="00982A3F" w:rsidRDefault="00982A3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75879" w14:textId="77777777" w:rsidR="00982A3F" w:rsidRPr="002B336F" w:rsidRDefault="00982A3F" w:rsidP="00D10F1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31CB" w14:textId="77777777" w:rsidR="00982A3F" w:rsidRDefault="00982A3F">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784944"/>
      <w:docPartObj>
        <w:docPartGallery w:val="Page Numbers (Bottom of Page)"/>
        <w:docPartUnique/>
      </w:docPartObj>
    </w:sdtPr>
    <w:sdtEndPr/>
    <w:sdtContent>
      <w:p w14:paraId="52EA7F92" w14:textId="77777777" w:rsidR="00982A3F" w:rsidRDefault="00982A3F">
        <w:pPr>
          <w:pStyle w:val="a4"/>
          <w:ind w:firstLine="360"/>
          <w:jc w:val="center"/>
        </w:pPr>
        <w:r>
          <w:fldChar w:fldCharType="begin"/>
        </w:r>
        <w:r>
          <w:instrText>PAGE   \* MERGEFORMAT</w:instrText>
        </w:r>
        <w:r>
          <w:fldChar w:fldCharType="separate"/>
        </w:r>
        <w:r w:rsidR="000F2BF9" w:rsidRPr="000F2BF9">
          <w:rPr>
            <w:noProof/>
            <w:lang w:val="zh-CN"/>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36716"/>
      <w:docPartObj>
        <w:docPartGallery w:val="Page Numbers (Bottom of Page)"/>
        <w:docPartUnique/>
      </w:docPartObj>
    </w:sdtPr>
    <w:sdtEndPr/>
    <w:sdtContent>
      <w:p w14:paraId="1A514684" w14:textId="77777777" w:rsidR="00982A3F" w:rsidRDefault="00982A3F">
        <w:pPr>
          <w:pStyle w:val="a4"/>
          <w:ind w:firstLine="360"/>
          <w:jc w:val="center"/>
        </w:pPr>
        <w:r>
          <w:fldChar w:fldCharType="begin"/>
        </w:r>
        <w:r>
          <w:instrText>PAGE   \* MERGEFORMAT</w:instrText>
        </w:r>
        <w:r>
          <w:fldChar w:fldCharType="separate"/>
        </w:r>
        <w:r w:rsidR="000F2BF9" w:rsidRPr="000F2BF9">
          <w:rPr>
            <w:noProof/>
            <w:lang w:val="zh-CN"/>
          </w:rPr>
          <w:t>42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A5B3" w14:textId="77777777" w:rsidR="00982A3F" w:rsidRDefault="00982A3F">
    <w:pPr>
      <w:pStyle w:val="a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BF47" w14:textId="77777777" w:rsidR="00982A3F" w:rsidRDefault="00982A3F">
    <w:pPr>
      <w:pStyle w:val="a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88C72" w14:textId="77777777" w:rsidR="00982A3F" w:rsidRDefault="00982A3F">
    <w:pPr>
      <w:pStyle w:val="a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6A1BA" w14:textId="77777777" w:rsidR="00982A3F" w:rsidRDefault="00982A3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43CCF" w14:textId="77777777" w:rsidR="00987788" w:rsidRDefault="00987788" w:rsidP="00D10F16">
      <w:pPr>
        <w:spacing w:line="240" w:lineRule="auto"/>
        <w:ind w:firstLine="480"/>
      </w:pPr>
      <w:r>
        <w:separator/>
      </w:r>
    </w:p>
  </w:footnote>
  <w:footnote w:type="continuationSeparator" w:id="0">
    <w:p w14:paraId="415AE796" w14:textId="77777777" w:rsidR="00987788" w:rsidRDefault="00987788" w:rsidP="00D10F1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DD01" w14:textId="77777777" w:rsidR="00982A3F" w:rsidRDefault="00982A3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D6F5" w14:textId="77777777" w:rsidR="00982A3F" w:rsidRDefault="00982A3F" w:rsidP="00D10F1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9E5E" w14:textId="77777777" w:rsidR="00982A3F" w:rsidRDefault="00982A3F">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304A" w14:textId="2F6F2254" w:rsidR="00982A3F" w:rsidRDefault="00982A3F" w:rsidP="00D10F16">
    <w:pPr>
      <w:pStyle w:val="a3"/>
      <w:ind w:firstLine="360"/>
    </w:pPr>
    <w:r>
      <w:rPr>
        <w:rFonts w:hint="eastAsia"/>
      </w:rPr>
      <w:t>炉霍县国土空间生态修复规划报告</w:t>
    </w:r>
    <w:r>
      <w:rPr>
        <w:rFonts w:hint="eastAsia"/>
      </w:rPr>
      <w:t>(</w:t>
    </w:r>
    <w:r w:rsidR="000F2BF9">
      <w:rPr>
        <w:rFonts w:hint="eastAsia"/>
      </w:rPr>
      <w:t>征求</w:t>
    </w:r>
    <w:r w:rsidR="000F2BF9">
      <w:t>意见</w:t>
    </w:r>
    <w:r>
      <w:rPr>
        <w:rFonts w:hint="eastAsia"/>
      </w:rPr>
      <w:t>稿</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2BA7" w14:textId="77777777" w:rsidR="00982A3F" w:rsidRDefault="00982A3F">
    <w:pPr>
      <w:pStyle w:val="a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F4C9" w14:textId="77777777" w:rsidR="00982A3F" w:rsidRDefault="00982A3F">
    <w:pPr>
      <w:pStyle w:val="a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B4A9" w14:textId="77777777" w:rsidR="00982A3F" w:rsidRDefault="00982A3F">
    <w:pPr>
      <w:pStyle w:val="a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F4B5" w14:textId="77777777" w:rsidR="00982A3F" w:rsidRDefault="00982A3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E5B9422E"/>
    <w:lvl w:ilvl="0">
      <w:start w:val="5"/>
      <w:numFmt w:val="decimal"/>
      <w:suff w:val="nothing"/>
      <w:lvlText w:val="%1、"/>
      <w:lvlJc w:val="left"/>
    </w:lvl>
  </w:abstractNum>
  <w:abstractNum w:abstractNumId="1" w15:restartNumberingAfterBreak="0">
    <w:nsid w:val="00000002"/>
    <w:multiLevelType w:val="multilevel"/>
    <w:tmpl w:val="0524672A"/>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hybridMultilevel"/>
    <w:tmpl w:val="1F1E3712"/>
    <w:lvl w:ilvl="0" w:tplc="05E2F498">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hybridMultilevel"/>
    <w:tmpl w:val="5914A5A0"/>
    <w:lvl w:ilvl="0" w:tplc="58622538">
      <w:start w:val="1"/>
      <w:numFmt w:val="japaneseCounting"/>
      <w:lvlText w:val="第%1节"/>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0000005"/>
    <w:multiLevelType w:val="hybridMultilevel"/>
    <w:tmpl w:val="A286743C"/>
    <w:lvl w:ilvl="0" w:tplc="77B6DF82">
      <w:start w:val="2"/>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multilevel"/>
    <w:tmpl w:val="180C49A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00000007"/>
    <w:multiLevelType w:val="hybridMultilevel"/>
    <w:tmpl w:val="9268335E"/>
    <w:lvl w:ilvl="0" w:tplc="2BC8E890">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singleLevel"/>
    <w:tmpl w:val="26814201"/>
    <w:lvl w:ilvl="0">
      <w:start w:val="1"/>
      <w:numFmt w:val="decimal"/>
      <w:suff w:val="nothing"/>
      <w:lvlText w:val="%1、"/>
      <w:lvlJc w:val="left"/>
    </w:lvl>
  </w:abstractNum>
  <w:abstractNum w:abstractNumId="8" w15:restartNumberingAfterBreak="0">
    <w:nsid w:val="00000009"/>
    <w:multiLevelType w:val="multilevel"/>
    <w:tmpl w:val="2A013540"/>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0A"/>
    <w:multiLevelType w:val="hybridMultilevel"/>
    <w:tmpl w:val="C8E0C122"/>
    <w:lvl w:ilvl="0" w:tplc="61F42668">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000000B"/>
    <w:multiLevelType w:val="hybridMultilevel"/>
    <w:tmpl w:val="4DF64074"/>
    <w:lvl w:ilvl="0" w:tplc="1414BACA">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8BD29126"/>
    <w:lvl w:ilvl="0" w:tplc="8F30D07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000000D"/>
    <w:multiLevelType w:val="hybridMultilevel"/>
    <w:tmpl w:val="82BE472C"/>
    <w:lvl w:ilvl="0" w:tplc="44503108">
      <w:start w:val="1"/>
      <w:numFmt w:val="japaneseCounting"/>
      <w:lvlText w:val="第%1节"/>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0000000E"/>
    <w:multiLevelType w:val="hybridMultilevel"/>
    <w:tmpl w:val="79B0D30C"/>
    <w:lvl w:ilvl="0" w:tplc="55B462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000000F"/>
    <w:multiLevelType w:val="hybridMultilevel"/>
    <w:tmpl w:val="9F8A2104"/>
    <w:lvl w:ilvl="0" w:tplc="3DCE5C98">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0000010"/>
    <w:multiLevelType w:val="hybridMultilevel"/>
    <w:tmpl w:val="276CC12E"/>
    <w:lvl w:ilvl="0" w:tplc="7C32231A">
      <w:start w:val="1"/>
      <w:numFmt w:val="decimal"/>
      <w:lvlText w:val="(%1)"/>
      <w:lvlJc w:val="left"/>
      <w:pPr>
        <w:ind w:left="882" w:hanging="4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00000011"/>
    <w:multiLevelType w:val="multilevel"/>
    <w:tmpl w:val="5D4748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multilevel"/>
    <w:tmpl w:val="5FCF567E"/>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15:restartNumberingAfterBreak="0">
    <w:nsid w:val="00000013"/>
    <w:multiLevelType w:val="hybridMultilevel"/>
    <w:tmpl w:val="68EECC76"/>
    <w:lvl w:ilvl="0" w:tplc="7F9AACA2">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0000014"/>
    <w:multiLevelType w:val="hybridMultilevel"/>
    <w:tmpl w:val="0380AA7A"/>
    <w:lvl w:ilvl="0" w:tplc="BBC63566">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0000015"/>
    <w:multiLevelType w:val="hybridMultilevel"/>
    <w:tmpl w:val="E028F3B2"/>
    <w:lvl w:ilvl="0" w:tplc="779AD4B0">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0000016"/>
    <w:multiLevelType w:val="multilevel"/>
    <w:tmpl w:val="6B806341"/>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00000017"/>
    <w:multiLevelType w:val="singleLevel"/>
    <w:tmpl w:val="8F0C5E8C"/>
    <w:lvl w:ilvl="0">
      <w:start w:val="6"/>
      <w:numFmt w:val="decimal"/>
      <w:suff w:val="nothing"/>
      <w:lvlText w:val="%1、"/>
      <w:lvlJc w:val="left"/>
      <w:pPr>
        <w:ind w:left="0" w:firstLine="0"/>
      </w:pPr>
      <w:rPr>
        <w:rFonts w:hint="eastAsia"/>
      </w:rPr>
    </w:lvl>
  </w:abstractNum>
  <w:abstractNum w:abstractNumId="23" w15:restartNumberingAfterBreak="0">
    <w:nsid w:val="00000018"/>
    <w:multiLevelType w:val="hybridMultilevel"/>
    <w:tmpl w:val="58E6C3E0"/>
    <w:lvl w:ilvl="0" w:tplc="0D12D170">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0000019"/>
    <w:multiLevelType w:val="hybridMultilevel"/>
    <w:tmpl w:val="92ECFE58"/>
    <w:lvl w:ilvl="0" w:tplc="7FB4A828">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2CD1668"/>
    <w:multiLevelType w:val="hybridMultilevel"/>
    <w:tmpl w:val="2FAAE9CC"/>
    <w:lvl w:ilvl="0" w:tplc="075EF40C">
      <w:start w:val="1"/>
      <w:numFmt w:val="decimalEnclosedCircle"/>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118D72E2"/>
    <w:multiLevelType w:val="singleLevel"/>
    <w:tmpl w:val="AEA1E27D"/>
    <w:lvl w:ilvl="0">
      <w:start w:val="4"/>
      <w:numFmt w:val="decimal"/>
      <w:suff w:val="nothing"/>
      <w:lvlText w:val="%1、"/>
      <w:lvlJc w:val="left"/>
    </w:lvl>
  </w:abstractNum>
  <w:abstractNum w:abstractNumId="27" w15:restartNumberingAfterBreak="0">
    <w:nsid w:val="158C6029"/>
    <w:multiLevelType w:val="hybridMultilevel"/>
    <w:tmpl w:val="FF9A67C4"/>
    <w:lvl w:ilvl="0" w:tplc="D904F2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29FA0C6D"/>
    <w:multiLevelType w:val="hybridMultilevel"/>
    <w:tmpl w:val="078CCA6A"/>
    <w:lvl w:ilvl="0" w:tplc="D68C4D0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3AD5BED"/>
    <w:multiLevelType w:val="hybridMultilevel"/>
    <w:tmpl w:val="68D07956"/>
    <w:lvl w:ilvl="0" w:tplc="0302E50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78435CD"/>
    <w:multiLevelType w:val="hybridMultilevel"/>
    <w:tmpl w:val="88BAD662"/>
    <w:lvl w:ilvl="0" w:tplc="099C00D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91A0523"/>
    <w:multiLevelType w:val="hybridMultilevel"/>
    <w:tmpl w:val="B50E8A1E"/>
    <w:lvl w:ilvl="0" w:tplc="BF40A20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E92283E"/>
    <w:multiLevelType w:val="hybridMultilevel"/>
    <w:tmpl w:val="13949308"/>
    <w:lvl w:ilvl="0" w:tplc="39107EE2">
      <w:start w:val="1"/>
      <w:numFmt w:val="decimalEnclosedCircle"/>
      <w:lvlText w:val="%1"/>
      <w:lvlJc w:val="left"/>
      <w:pPr>
        <w:ind w:left="1200" w:hanging="360"/>
      </w:pPr>
      <w:rPr>
        <w:rFonts w:hint="default"/>
        <w:color w:val="FF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790A5139"/>
    <w:multiLevelType w:val="hybridMultilevel"/>
    <w:tmpl w:val="CDF48FE8"/>
    <w:lvl w:ilvl="0" w:tplc="5492C1C2">
      <w:start w:val="1"/>
      <w:numFmt w:val="decimalEnclosedCircle"/>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1"/>
  </w:num>
  <w:num w:numId="3">
    <w:abstractNumId w:val="21"/>
  </w:num>
  <w:num w:numId="4">
    <w:abstractNumId w:val="8"/>
  </w:num>
  <w:num w:numId="5">
    <w:abstractNumId w:val="17"/>
  </w:num>
  <w:num w:numId="6">
    <w:abstractNumId w:val="5"/>
  </w:num>
  <w:num w:numId="7">
    <w:abstractNumId w:val="14"/>
  </w:num>
  <w:num w:numId="8">
    <w:abstractNumId w:val="3"/>
  </w:num>
  <w:num w:numId="9">
    <w:abstractNumId w:val="2"/>
  </w:num>
  <w:num w:numId="10">
    <w:abstractNumId w:val="19"/>
  </w:num>
  <w:num w:numId="11">
    <w:abstractNumId w:val="24"/>
  </w:num>
  <w:num w:numId="12">
    <w:abstractNumId w:val="23"/>
  </w:num>
  <w:num w:numId="13">
    <w:abstractNumId w:val="6"/>
  </w:num>
  <w:num w:numId="14">
    <w:abstractNumId w:val="9"/>
  </w:num>
  <w:num w:numId="15">
    <w:abstractNumId w:val="10"/>
  </w:num>
  <w:num w:numId="16">
    <w:abstractNumId w:val="12"/>
  </w:num>
  <w:num w:numId="17">
    <w:abstractNumId w:val="18"/>
  </w:num>
  <w:num w:numId="18">
    <w:abstractNumId w:val="15"/>
  </w:num>
  <w:num w:numId="19">
    <w:abstractNumId w:val="20"/>
  </w:num>
  <w:num w:numId="20">
    <w:abstractNumId w:val="4"/>
  </w:num>
  <w:num w:numId="21">
    <w:abstractNumId w:val="7"/>
  </w:num>
  <w:num w:numId="22">
    <w:abstractNumId w:val="26"/>
  </w:num>
  <w:num w:numId="23">
    <w:abstractNumId w:val="0"/>
  </w:num>
  <w:num w:numId="24">
    <w:abstractNumId w:val="22"/>
  </w:num>
  <w:num w:numId="25">
    <w:abstractNumId w:val="13"/>
  </w:num>
  <w:num w:numId="26">
    <w:abstractNumId w:val="11"/>
  </w:num>
  <w:num w:numId="27">
    <w:abstractNumId w:val="28"/>
  </w:num>
  <w:num w:numId="28">
    <w:abstractNumId w:val="27"/>
  </w:num>
  <w:num w:numId="29">
    <w:abstractNumId w:val="29"/>
  </w:num>
  <w:num w:numId="30">
    <w:abstractNumId w:val="31"/>
  </w:num>
  <w:num w:numId="31">
    <w:abstractNumId w:val="30"/>
  </w:num>
  <w:num w:numId="32">
    <w:abstractNumId w:val="33"/>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56"/>
    <w:rsid w:val="000F2967"/>
    <w:rsid w:val="000F2BF9"/>
    <w:rsid w:val="00143ABC"/>
    <w:rsid w:val="001F48F7"/>
    <w:rsid w:val="00205EF4"/>
    <w:rsid w:val="002D1728"/>
    <w:rsid w:val="00380A4A"/>
    <w:rsid w:val="005A611C"/>
    <w:rsid w:val="005B4C91"/>
    <w:rsid w:val="007C62D4"/>
    <w:rsid w:val="008A54B7"/>
    <w:rsid w:val="00982A3F"/>
    <w:rsid w:val="00987788"/>
    <w:rsid w:val="00AC195C"/>
    <w:rsid w:val="00CE3956"/>
    <w:rsid w:val="00D1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C17A5"/>
  <w15:chartTrackingRefBased/>
  <w15:docId w15:val="{BDDBCC33-0E7B-46C9-B008-E33BC48B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16"/>
    <w:pPr>
      <w:spacing w:line="360" w:lineRule="auto"/>
      <w:ind w:firstLineChars="200" w:firstLine="200"/>
      <w:jc w:val="both"/>
    </w:pPr>
    <w:rPr>
      <w:rFonts w:ascii="Times New Roman" w:eastAsia="宋体" w:hAnsi="Times New Roman" w:cs="宋体"/>
      <w:sz w:val="24"/>
    </w:rPr>
  </w:style>
  <w:style w:type="paragraph" w:styleId="1">
    <w:name w:val="heading 1"/>
    <w:basedOn w:val="a"/>
    <w:next w:val="a"/>
    <w:link w:val="1Char"/>
    <w:uiPriority w:val="9"/>
    <w:qFormat/>
    <w:rsid w:val="00D10F16"/>
    <w:pPr>
      <w:keepNext/>
      <w:keepLines/>
      <w:spacing w:before="100" w:beforeAutospacing="1" w:after="100" w:afterAutospacing="1"/>
      <w:ind w:firstLineChars="0" w:firstLine="0"/>
      <w:outlineLvl w:val="0"/>
    </w:pPr>
    <w:rPr>
      <w:rFonts w:eastAsia="黑体" w:cs="Times New Roman"/>
      <w:kern w:val="44"/>
      <w:sz w:val="36"/>
      <w:szCs w:val="44"/>
    </w:rPr>
  </w:style>
  <w:style w:type="paragraph" w:styleId="2">
    <w:name w:val="heading 2"/>
    <w:basedOn w:val="a"/>
    <w:next w:val="a"/>
    <w:link w:val="2Char"/>
    <w:uiPriority w:val="9"/>
    <w:unhideWhenUsed/>
    <w:qFormat/>
    <w:rsid w:val="00D10F16"/>
    <w:pPr>
      <w:keepNext/>
      <w:keepLines/>
      <w:spacing w:before="100" w:beforeAutospacing="1" w:after="100" w:afterAutospacing="1"/>
      <w:ind w:firstLineChars="0" w:firstLine="0"/>
      <w:outlineLvl w:val="1"/>
    </w:pPr>
    <w:rPr>
      <w:rFonts w:eastAsia="黑体"/>
      <w:bCs/>
      <w:sz w:val="32"/>
      <w:szCs w:val="32"/>
    </w:rPr>
  </w:style>
  <w:style w:type="paragraph" w:styleId="3">
    <w:name w:val="heading 3"/>
    <w:basedOn w:val="a"/>
    <w:next w:val="a"/>
    <w:link w:val="3Char"/>
    <w:uiPriority w:val="9"/>
    <w:unhideWhenUsed/>
    <w:qFormat/>
    <w:rsid w:val="00D10F16"/>
    <w:pPr>
      <w:keepNext/>
      <w:keepLines/>
      <w:spacing w:before="100" w:beforeAutospacing="1" w:after="100" w:afterAutospacing="1"/>
      <w:ind w:firstLineChars="0" w:firstLine="0"/>
      <w:outlineLvl w:val="2"/>
    </w:pPr>
    <w:rPr>
      <w:rFonts w:eastAsia="黑体"/>
      <w:bCs/>
      <w:sz w:val="28"/>
      <w:szCs w:val="32"/>
    </w:rPr>
  </w:style>
  <w:style w:type="paragraph" w:styleId="4">
    <w:name w:val="heading 4"/>
    <w:basedOn w:val="a"/>
    <w:next w:val="a"/>
    <w:link w:val="4Char"/>
    <w:uiPriority w:val="9"/>
    <w:unhideWhenUsed/>
    <w:qFormat/>
    <w:rsid w:val="00D10F16"/>
    <w:pPr>
      <w:keepNext/>
      <w:keepLines/>
      <w:spacing w:before="100" w:beforeAutospacing="1" w:after="100" w:afterAutospacing="1"/>
      <w:ind w:firstLineChars="0" w:firstLine="0"/>
      <w:outlineLvl w:val="3"/>
    </w:pPr>
    <w:rPr>
      <w:rFonts w:ascii="等线 Light" w:hAnsi="等线 Light"/>
      <w:b/>
      <w:bCs/>
      <w:szCs w:val="28"/>
    </w:rPr>
  </w:style>
  <w:style w:type="paragraph" w:styleId="5">
    <w:name w:val="heading 5"/>
    <w:aliases w:val="图表图名"/>
    <w:basedOn w:val="a"/>
    <w:next w:val="a"/>
    <w:link w:val="5Char"/>
    <w:uiPriority w:val="9"/>
    <w:unhideWhenUsed/>
    <w:rsid w:val="00D10F16"/>
    <w:pPr>
      <w:keepNext/>
      <w:keepLines/>
      <w:spacing w:before="100" w:beforeAutospacing="1" w:line="240" w:lineRule="auto"/>
      <w:ind w:firstLineChars="0" w:firstLine="0"/>
      <w:jc w:val="center"/>
      <w:outlineLvl w:val="4"/>
    </w:pPr>
    <w:rPr>
      <w:rFonts w:eastAsia="黑体"/>
      <w:b/>
      <w:bCs/>
      <w:sz w:val="21"/>
      <w:szCs w:val="28"/>
    </w:rPr>
  </w:style>
  <w:style w:type="paragraph" w:styleId="6">
    <w:name w:val="heading 6"/>
    <w:basedOn w:val="a"/>
    <w:next w:val="a"/>
    <w:link w:val="6Char"/>
    <w:uiPriority w:val="9"/>
    <w:unhideWhenUsed/>
    <w:qFormat/>
    <w:rsid w:val="00D10F16"/>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aliases w:val="附表"/>
    <w:basedOn w:val="a"/>
    <w:next w:val="a"/>
    <w:link w:val="7Char"/>
    <w:uiPriority w:val="9"/>
    <w:unhideWhenUsed/>
    <w:qFormat/>
    <w:rsid w:val="00D10F16"/>
    <w:pPr>
      <w:keepNext/>
      <w:keepLines/>
      <w:spacing w:before="100" w:beforeAutospacing="1" w:after="100" w:afterAutospacing="1" w:line="240" w:lineRule="auto"/>
      <w:ind w:firstLineChars="0" w:firstLine="0"/>
      <w:outlineLvl w:val="6"/>
    </w:pPr>
    <w:rPr>
      <w:bCs/>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0F16"/>
    <w:rPr>
      <w:rFonts w:ascii="Times New Roman" w:eastAsia="黑体" w:hAnsi="Times New Roman" w:cs="Times New Roman"/>
      <w:kern w:val="44"/>
      <w:sz w:val="36"/>
      <w:szCs w:val="44"/>
    </w:rPr>
  </w:style>
  <w:style w:type="character" w:customStyle="1" w:styleId="2Char">
    <w:name w:val="标题 2 Char"/>
    <w:basedOn w:val="a0"/>
    <w:link w:val="2"/>
    <w:uiPriority w:val="9"/>
    <w:qFormat/>
    <w:rsid w:val="00D10F16"/>
    <w:rPr>
      <w:rFonts w:ascii="Times New Roman" w:eastAsia="黑体" w:hAnsi="Times New Roman" w:cs="宋体"/>
      <w:bCs/>
      <w:sz w:val="32"/>
      <w:szCs w:val="32"/>
    </w:rPr>
  </w:style>
  <w:style w:type="character" w:customStyle="1" w:styleId="3Char">
    <w:name w:val="标题 3 Char"/>
    <w:basedOn w:val="a0"/>
    <w:link w:val="3"/>
    <w:uiPriority w:val="9"/>
    <w:qFormat/>
    <w:rsid w:val="00D10F16"/>
    <w:rPr>
      <w:rFonts w:ascii="Times New Roman" w:eastAsia="黑体" w:hAnsi="Times New Roman" w:cs="宋体"/>
      <w:bCs/>
      <w:sz w:val="28"/>
      <w:szCs w:val="32"/>
    </w:rPr>
  </w:style>
  <w:style w:type="character" w:customStyle="1" w:styleId="4Char">
    <w:name w:val="标题 4 Char"/>
    <w:basedOn w:val="a0"/>
    <w:link w:val="4"/>
    <w:uiPriority w:val="9"/>
    <w:qFormat/>
    <w:rsid w:val="00D10F16"/>
    <w:rPr>
      <w:rFonts w:ascii="等线 Light" w:eastAsia="宋体" w:hAnsi="等线 Light" w:cs="宋体"/>
      <w:b/>
      <w:bCs/>
      <w:sz w:val="24"/>
      <w:szCs w:val="28"/>
    </w:rPr>
  </w:style>
  <w:style w:type="character" w:customStyle="1" w:styleId="5Char">
    <w:name w:val="标题 5 Char"/>
    <w:aliases w:val="图表图名 Char"/>
    <w:basedOn w:val="a0"/>
    <w:link w:val="5"/>
    <w:uiPriority w:val="9"/>
    <w:rsid w:val="00D10F16"/>
    <w:rPr>
      <w:rFonts w:ascii="Times New Roman" w:eastAsia="黑体" w:hAnsi="Times New Roman" w:cs="宋体"/>
      <w:b/>
      <w:bCs/>
      <w:szCs w:val="28"/>
    </w:rPr>
  </w:style>
  <w:style w:type="character" w:customStyle="1" w:styleId="6Char">
    <w:name w:val="标题 6 Char"/>
    <w:basedOn w:val="a0"/>
    <w:link w:val="6"/>
    <w:uiPriority w:val="9"/>
    <w:rsid w:val="00D10F16"/>
    <w:rPr>
      <w:rFonts w:asciiTheme="majorHAnsi" w:eastAsiaTheme="majorEastAsia" w:hAnsiTheme="majorHAnsi" w:cstheme="majorBidi"/>
      <w:b/>
      <w:bCs/>
      <w:sz w:val="24"/>
      <w:szCs w:val="24"/>
    </w:rPr>
  </w:style>
  <w:style w:type="character" w:customStyle="1" w:styleId="7Char">
    <w:name w:val="标题 7 Char"/>
    <w:aliases w:val="附表 Char"/>
    <w:basedOn w:val="a0"/>
    <w:link w:val="7"/>
    <w:uiPriority w:val="9"/>
    <w:rsid w:val="00D10F16"/>
    <w:rPr>
      <w:rFonts w:ascii="Times New Roman" w:eastAsia="宋体" w:hAnsi="Times New Roman" w:cs="宋体"/>
      <w:bCs/>
      <w:sz w:val="18"/>
      <w:szCs w:val="24"/>
    </w:rPr>
  </w:style>
  <w:style w:type="paragraph" w:styleId="a3">
    <w:name w:val="header"/>
    <w:basedOn w:val="a"/>
    <w:link w:val="Char"/>
    <w:uiPriority w:val="99"/>
    <w:unhideWhenUsed/>
    <w:rsid w:val="00D10F1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D10F16"/>
    <w:rPr>
      <w:rFonts w:ascii="Times New Roman" w:eastAsia="宋体" w:hAnsi="Times New Roman"/>
      <w:sz w:val="18"/>
      <w:szCs w:val="18"/>
    </w:rPr>
  </w:style>
  <w:style w:type="paragraph" w:styleId="a4">
    <w:name w:val="footer"/>
    <w:basedOn w:val="a"/>
    <w:link w:val="Char0"/>
    <w:uiPriority w:val="99"/>
    <w:unhideWhenUsed/>
    <w:qFormat/>
    <w:rsid w:val="00D10F1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D10F16"/>
    <w:rPr>
      <w:rFonts w:ascii="Times New Roman" w:eastAsia="宋体" w:hAnsi="Times New Roman"/>
      <w:sz w:val="18"/>
      <w:szCs w:val="18"/>
    </w:rPr>
  </w:style>
  <w:style w:type="paragraph" w:styleId="a5">
    <w:name w:val="caption"/>
    <w:basedOn w:val="a"/>
    <w:next w:val="a"/>
    <w:link w:val="Char1"/>
    <w:uiPriority w:val="35"/>
    <w:qFormat/>
    <w:rsid w:val="00D10F16"/>
    <w:rPr>
      <w:rFonts w:ascii="等线 Light" w:eastAsia="黑体" w:hAnsi="等线 Light"/>
      <w:sz w:val="20"/>
      <w:szCs w:val="20"/>
    </w:rPr>
  </w:style>
  <w:style w:type="character" w:customStyle="1" w:styleId="Char1">
    <w:name w:val="题注 Char"/>
    <w:basedOn w:val="a0"/>
    <w:link w:val="a5"/>
    <w:uiPriority w:val="35"/>
    <w:rsid w:val="00D10F16"/>
    <w:rPr>
      <w:rFonts w:ascii="等线 Light" w:eastAsia="黑体" w:hAnsi="等线 Light" w:cs="宋体"/>
      <w:sz w:val="20"/>
      <w:szCs w:val="20"/>
    </w:rPr>
  </w:style>
  <w:style w:type="paragraph" w:styleId="30">
    <w:name w:val="toc 3"/>
    <w:basedOn w:val="a"/>
    <w:next w:val="a"/>
    <w:uiPriority w:val="39"/>
    <w:qFormat/>
    <w:rsid w:val="00D10F16"/>
    <w:pPr>
      <w:ind w:leftChars="400" w:left="840"/>
    </w:pPr>
  </w:style>
  <w:style w:type="paragraph" w:styleId="10">
    <w:name w:val="toc 1"/>
    <w:basedOn w:val="a"/>
    <w:next w:val="a"/>
    <w:uiPriority w:val="39"/>
    <w:rsid w:val="00D10F16"/>
  </w:style>
  <w:style w:type="paragraph" w:styleId="a6">
    <w:name w:val="Normal (Web)"/>
    <w:basedOn w:val="a"/>
    <w:uiPriority w:val="99"/>
    <w:qFormat/>
    <w:rsid w:val="00D10F16"/>
    <w:pPr>
      <w:spacing w:beforeAutospacing="1" w:afterAutospacing="1"/>
      <w:jc w:val="left"/>
    </w:pPr>
    <w:rPr>
      <w:rFonts w:cs="Times New Roman"/>
      <w:kern w:val="0"/>
    </w:rPr>
  </w:style>
  <w:style w:type="table" w:styleId="a7">
    <w:name w:val="Table Grid"/>
    <w:aliases w:val="报告表格,图片表格,图片表格DL"/>
    <w:basedOn w:val="a1"/>
    <w:uiPriority w:val="39"/>
    <w:qFormat/>
    <w:rsid w:val="00D10F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D10F16"/>
    <w:rPr>
      <w:rFonts w:cs="Times New Roman"/>
      <w:b/>
      <w:bCs/>
    </w:rPr>
  </w:style>
  <w:style w:type="character" w:styleId="a9">
    <w:name w:val="FollowedHyperlink"/>
    <w:basedOn w:val="a0"/>
    <w:uiPriority w:val="99"/>
    <w:rsid w:val="00D10F16"/>
    <w:rPr>
      <w:color w:val="954F72"/>
      <w:u w:val="single"/>
    </w:rPr>
  </w:style>
  <w:style w:type="character" w:styleId="aa">
    <w:name w:val="Hyperlink"/>
    <w:basedOn w:val="a0"/>
    <w:uiPriority w:val="99"/>
    <w:qFormat/>
    <w:rsid w:val="00D10F16"/>
    <w:rPr>
      <w:color w:val="0000FF"/>
      <w:u w:val="single"/>
    </w:rPr>
  </w:style>
  <w:style w:type="paragraph" w:styleId="ab">
    <w:name w:val="List Paragraph"/>
    <w:basedOn w:val="a"/>
    <w:uiPriority w:val="34"/>
    <w:qFormat/>
    <w:rsid w:val="00D10F16"/>
    <w:pPr>
      <w:ind w:firstLine="420"/>
    </w:pPr>
  </w:style>
  <w:style w:type="character" w:customStyle="1" w:styleId="11">
    <w:name w:val="未处理的提及1"/>
    <w:basedOn w:val="a0"/>
    <w:uiPriority w:val="99"/>
    <w:qFormat/>
    <w:rsid w:val="00D10F16"/>
    <w:rPr>
      <w:color w:val="605E5C"/>
      <w:shd w:val="clear" w:color="auto" w:fill="E1DFDD"/>
    </w:rPr>
  </w:style>
  <w:style w:type="paragraph" w:customStyle="1" w:styleId="TimesNewRoman152">
    <w:name w:val="样式 Times New Roman 小四 行距: 1.5 倍行距 首行缩进:  2 字符"/>
    <w:basedOn w:val="a"/>
    <w:qFormat/>
    <w:rsid w:val="00D10F16"/>
    <w:pPr>
      <w:spacing w:line="500" w:lineRule="exact"/>
    </w:pPr>
    <w:rPr>
      <w:szCs w:val="20"/>
    </w:rPr>
  </w:style>
  <w:style w:type="paragraph" w:customStyle="1" w:styleId="12">
    <w:name w:val="列出段落1"/>
    <w:basedOn w:val="a"/>
    <w:uiPriority w:val="99"/>
    <w:qFormat/>
    <w:rsid w:val="00D10F16"/>
    <w:pPr>
      <w:spacing w:line="240" w:lineRule="auto"/>
      <w:ind w:firstLine="420"/>
    </w:pPr>
    <w:rPr>
      <w:rFonts w:ascii="Calibri" w:hAnsi="Calibri" w:cs="Times New Roman"/>
    </w:rPr>
  </w:style>
  <w:style w:type="paragraph" w:customStyle="1" w:styleId="13">
    <w:name w:val="正文1"/>
    <w:basedOn w:val="a"/>
    <w:link w:val="1Char0"/>
    <w:qFormat/>
    <w:rsid w:val="00D10F16"/>
    <w:pPr>
      <w:ind w:firstLine="600"/>
    </w:pPr>
    <w:rPr>
      <w:rFonts w:eastAsia="仿宋_GB2312" w:cs="Times New Roman"/>
      <w:sz w:val="30"/>
      <w:szCs w:val="30"/>
    </w:rPr>
  </w:style>
  <w:style w:type="character" w:customStyle="1" w:styleId="1Char0">
    <w:name w:val="正文1 Char"/>
    <w:link w:val="13"/>
    <w:qFormat/>
    <w:rsid w:val="00D10F16"/>
    <w:rPr>
      <w:rFonts w:ascii="Times New Roman" w:eastAsia="仿宋_GB2312" w:hAnsi="Times New Roman" w:cs="Times New Roman"/>
      <w:sz w:val="30"/>
      <w:szCs w:val="30"/>
    </w:rPr>
  </w:style>
  <w:style w:type="paragraph" w:customStyle="1" w:styleId="TOC1">
    <w:name w:val="TOC 标题1"/>
    <w:basedOn w:val="1"/>
    <w:next w:val="a"/>
    <w:uiPriority w:val="39"/>
    <w:qFormat/>
    <w:rsid w:val="00D10F16"/>
    <w:pPr>
      <w:spacing w:before="240" w:after="0" w:line="259" w:lineRule="auto"/>
      <w:jc w:val="left"/>
      <w:outlineLvl w:val="9"/>
    </w:pPr>
    <w:rPr>
      <w:rFonts w:ascii="等线 Light" w:eastAsia="等线 Light" w:hAnsi="等线 Light" w:cs="宋体"/>
      <w:b/>
      <w:color w:val="2F5496"/>
      <w:kern w:val="0"/>
      <w:sz w:val="32"/>
      <w:szCs w:val="32"/>
    </w:rPr>
  </w:style>
  <w:style w:type="table" w:customStyle="1" w:styleId="14">
    <w:name w:val="网格型1"/>
    <w:basedOn w:val="a1"/>
    <w:uiPriority w:val="39"/>
    <w:qFormat/>
    <w:rsid w:val="00D10F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rsid w:val="00D10F16"/>
    <w:rPr>
      <w:color w:val="605E5C"/>
      <w:shd w:val="clear" w:color="auto" w:fill="E1DFDD"/>
    </w:rPr>
  </w:style>
  <w:style w:type="paragraph" w:customStyle="1" w:styleId="TOC2">
    <w:name w:val="TOC 标题2"/>
    <w:basedOn w:val="1"/>
    <w:next w:val="a"/>
    <w:uiPriority w:val="39"/>
    <w:qFormat/>
    <w:rsid w:val="00D10F16"/>
    <w:pPr>
      <w:spacing w:before="240" w:after="0" w:line="259" w:lineRule="auto"/>
      <w:jc w:val="left"/>
      <w:outlineLvl w:val="9"/>
    </w:pPr>
    <w:rPr>
      <w:rFonts w:ascii="等线 Light" w:eastAsia="等线 Light" w:hAnsi="等线 Light"/>
      <w:b/>
      <w:color w:val="2F5496"/>
      <w:kern w:val="0"/>
      <w:sz w:val="32"/>
      <w:szCs w:val="32"/>
    </w:rPr>
  </w:style>
  <w:style w:type="table" w:customStyle="1" w:styleId="21">
    <w:name w:val="网格型2"/>
    <w:basedOn w:val="a1"/>
    <w:next w:val="a7"/>
    <w:uiPriority w:val="39"/>
    <w:rsid w:val="00D10F1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7"/>
    <w:uiPriority w:val="39"/>
    <w:rsid w:val="00D10F1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D10F16"/>
    <w:pPr>
      <w:ind w:leftChars="200" w:left="420"/>
    </w:pPr>
  </w:style>
  <w:style w:type="paragraph" w:customStyle="1" w:styleId="ac">
    <w:name w:val="图名图表"/>
    <w:basedOn w:val="ad"/>
    <w:next w:val="ad"/>
    <w:link w:val="ae"/>
    <w:qFormat/>
    <w:rsid w:val="00D10F16"/>
    <w:pPr>
      <w:ind w:firstLineChars="0" w:firstLine="0"/>
      <w:jc w:val="center"/>
    </w:pPr>
    <w:rPr>
      <w:rFonts w:eastAsia="黑体"/>
      <w:color w:val="000000"/>
      <w:sz w:val="20"/>
      <w:szCs w:val="20"/>
    </w:rPr>
  </w:style>
  <w:style w:type="paragraph" w:styleId="ad">
    <w:name w:val="Body Text"/>
    <w:basedOn w:val="a"/>
    <w:link w:val="Char2"/>
    <w:uiPriority w:val="99"/>
    <w:semiHidden/>
    <w:unhideWhenUsed/>
    <w:rsid w:val="00D10F16"/>
    <w:pPr>
      <w:spacing w:after="120"/>
    </w:pPr>
  </w:style>
  <w:style w:type="character" w:customStyle="1" w:styleId="Char2">
    <w:name w:val="正文文本 Char"/>
    <w:basedOn w:val="a0"/>
    <w:link w:val="ad"/>
    <w:uiPriority w:val="99"/>
    <w:semiHidden/>
    <w:rsid w:val="00D10F16"/>
    <w:rPr>
      <w:rFonts w:ascii="Times New Roman" w:eastAsia="宋体" w:hAnsi="Times New Roman" w:cs="宋体"/>
      <w:sz w:val="24"/>
    </w:rPr>
  </w:style>
  <w:style w:type="character" w:customStyle="1" w:styleId="ae">
    <w:name w:val="图名图表 字符"/>
    <w:basedOn w:val="Char1"/>
    <w:link w:val="ac"/>
    <w:rsid w:val="00D10F16"/>
    <w:rPr>
      <w:rFonts w:ascii="Times New Roman" w:eastAsia="黑体" w:hAnsi="Times New Roman" w:cs="宋体"/>
      <w:color w:val="000000"/>
      <w:sz w:val="20"/>
      <w:szCs w:val="20"/>
    </w:rPr>
  </w:style>
  <w:style w:type="paragraph" w:customStyle="1" w:styleId="af">
    <w:name w:val="图名表名"/>
    <w:basedOn w:val="a"/>
    <w:link w:val="af0"/>
    <w:qFormat/>
    <w:rsid w:val="00D10F16"/>
    <w:pPr>
      <w:widowControl w:val="0"/>
      <w:ind w:firstLineChars="0" w:firstLine="0"/>
      <w:jc w:val="center"/>
    </w:pPr>
    <w:rPr>
      <w:rFonts w:eastAsia="黑体" w:cs="Times New Roman"/>
      <w:sz w:val="21"/>
      <w:szCs w:val="28"/>
    </w:rPr>
  </w:style>
  <w:style w:type="character" w:customStyle="1" w:styleId="af0">
    <w:name w:val="图名表名 字符"/>
    <w:link w:val="af"/>
    <w:rsid w:val="00D10F16"/>
    <w:rPr>
      <w:rFonts w:ascii="Times New Roman" w:eastAsia="黑体" w:hAnsi="Times New Roman" w:cs="Times New Roman"/>
      <w:szCs w:val="28"/>
    </w:rPr>
  </w:style>
  <w:style w:type="paragraph" w:styleId="40">
    <w:name w:val="toc 4"/>
    <w:basedOn w:val="a"/>
    <w:next w:val="a"/>
    <w:autoRedefine/>
    <w:uiPriority w:val="39"/>
    <w:unhideWhenUsed/>
    <w:rsid w:val="00D10F16"/>
    <w:pPr>
      <w:widowControl w:val="0"/>
      <w:spacing w:line="240" w:lineRule="auto"/>
      <w:ind w:leftChars="600" w:left="1260" w:firstLineChars="0" w:firstLine="0"/>
    </w:pPr>
    <w:rPr>
      <w:rFonts w:asciiTheme="minorHAnsi" w:eastAsiaTheme="minorEastAsia" w:hAnsiTheme="minorHAnsi" w:cstheme="minorBidi"/>
      <w:sz w:val="21"/>
    </w:rPr>
  </w:style>
  <w:style w:type="paragraph" w:styleId="50">
    <w:name w:val="toc 5"/>
    <w:basedOn w:val="a"/>
    <w:next w:val="a"/>
    <w:autoRedefine/>
    <w:uiPriority w:val="39"/>
    <w:unhideWhenUsed/>
    <w:rsid w:val="00D10F16"/>
    <w:pPr>
      <w:widowControl w:val="0"/>
      <w:spacing w:line="240" w:lineRule="auto"/>
      <w:ind w:leftChars="800" w:left="1680" w:firstLineChars="0" w:firstLine="0"/>
    </w:pPr>
    <w:rPr>
      <w:rFonts w:asciiTheme="minorHAnsi" w:eastAsiaTheme="minorEastAsia" w:hAnsiTheme="minorHAnsi" w:cstheme="minorBidi"/>
      <w:sz w:val="21"/>
    </w:rPr>
  </w:style>
  <w:style w:type="paragraph" w:styleId="60">
    <w:name w:val="toc 6"/>
    <w:basedOn w:val="a"/>
    <w:next w:val="a"/>
    <w:autoRedefine/>
    <w:uiPriority w:val="39"/>
    <w:unhideWhenUsed/>
    <w:rsid w:val="00D10F16"/>
    <w:pPr>
      <w:widowControl w:val="0"/>
      <w:spacing w:line="240" w:lineRule="auto"/>
      <w:ind w:leftChars="1000" w:left="2100" w:firstLineChars="0" w:firstLine="0"/>
    </w:pPr>
    <w:rPr>
      <w:rFonts w:asciiTheme="minorHAnsi" w:eastAsiaTheme="minorEastAsia" w:hAnsiTheme="minorHAnsi" w:cstheme="minorBidi"/>
      <w:sz w:val="21"/>
    </w:rPr>
  </w:style>
  <w:style w:type="paragraph" w:styleId="70">
    <w:name w:val="toc 7"/>
    <w:basedOn w:val="a"/>
    <w:next w:val="a"/>
    <w:autoRedefine/>
    <w:uiPriority w:val="39"/>
    <w:unhideWhenUsed/>
    <w:rsid w:val="00D10F16"/>
    <w:pPr>
      <w:widowControl w:val="0"/>
      <w:spacing w:line="240" w:lineRule="auto"/>
      <w:ind w:leftChars="1200" w:left="2520" w:firstLineChars="0" w:firstLine="0"/>
    </w:pPr>
    <w:rPr>
      <w:rFonts w:asciiTheme="minorHAnsi" w:eastAsiaTheme="minorEastAsia" w:hAnsiTheme="minorHAnsi" w:cstheme="minorBidi"/>
      <w:sz w:val="21"/>
    </w:rPr>
  </w:style>
  <w:style w:type="paragraph" w:styleId="8">
    <w:name w:val="toc 8"/>
    <w:basedOn w:val="a"/>
    <w:next w:val="a"/>
    <w:autoRedefine/>
    <w:uiPriority w:val="39"/>
    <w:unhideWhenUsed/>
    <w:rsid w:val="00D10F16"/>
    <w:pPr>
      <w:widowControl w:val="0"/>
      <w:spacing w:line="240" w:lineRule="auto"/>
      <w:ind w:leftChars="1400" w:left="2940" w:firstLineChars="0" w:firstLine="0"/>
    </w:pPr>
    <w:rPr>
      <w:rFonts w:asciiTheme="minorHAnsi" w:eastAsiaTheme="minorEastAsia" w:hAnsiTheme="minorHAnsi" w:cstheme="minorBidi"/>
      <w:sz w:val="21"/>
    </w:rPr>
  </w:style>
  <w:style w:type="paragraph" w:styleId="9">
    <w:name w:val="toc 9"/>
    <w:basedOn w:val="a"/>
    <w:next w:val="a"/>
    <w:autoRedefine/>
    <w:uiPriority w:val="39"/>
    <w:unhideWhenUsed/>
    <w:rsid w:val="00D10F16"/>
    <w:pPr>
      <w:widowControl w:val="0"/>
      <w:spacing w:line="240" w:lineRule="auto"/>
      <w:ind w:leftChars="1600" w:left="3360" w:firstLineChars="0" w:firstLine="0"/>
    </w:pPr>
    <w:rPr>
      <w:rFonts w:asciiTheme="minorHAnsi" w:eastAsiaTheme="minorEastAsia" w:hAnsiTheme="minorHAnsi" w:cstheme="minorBidi"/>
      <w:sz w:val="21"/>
    </w:rPr>
  </w:style>
  <w:style w:type="character" w:customStyle="1" w:styleId="UnresolvedMention">
    <w:name w:val="Unresolved Mention"/>
    <w:basedOn w:val="a0"/>
    <w:uiPriority w:val="99"/>
    <w:semiHidden/>
    <w:unhideWhenUsed/>
    <w:rsid w:val="00D10F16"/>
    <w:rPr>
      <w:color w:val="605E5C"/>
      <w:shd w:val="clear" w:color="auto" w:fill="E1DFDD"/>
    </w:rPr>
  </w:style>
  <w:style w:type="character" w:styleId="af1">
    <w:name w:val="Subtle Emphasis"/>
    <w:aliases w:val="表格"/>
    <w:basedOn w:val="a0"/>
    <w:uiPriority w:val="19"/>
    <w:qFormat/>
    <w:rsid w:val="00D10F16"/>
    <w:rPr>
      <w:rFonts w:ascii="Times New Roman" w:eastAsia="宋体" w:hAnsi="Times New Roman"/>
      <w:b w:val="0"/>
      <w:i w:val="0"/>
      <w:iCs/>
      <w:color w:val="000000" w:themeColor="text1"/>
      <w:sz w:val="18"/>
    </w:rPr>
  </w:style>
  <w:style w:type="character" w:styleId="af2">
    <w:name w:val="annotation reference"/>
    <w:basedOn w:val="a0"/>
    <w:uiPriority w:val="99"/>
    <w:semiHidden/>
    <w:unhideWhenUsed/>
    <w:rsid w:val="00D10F16"/>
    <w:rPr>
      <w:sz w:val="21"/>
      <w:szCs w:val="21"/>
    </w:rPr>
  </w:style>
  <w:style w:type="paragraph" w:styleId="af3">
    <w:name w:val="annotation text"/>
    <w:basedOn w:val="a"/>
    <w:link w:val="Char3"/>
    <w:uiPriority w:val="99"/>
    <w:semiHidden/>
    <w:unhideWhenUsed/>
    <w:rsid w:val="00D10F16"/>
    <w:pPr>
      <w:jc w:val="left"/>
    </w:pPr>
  </w:style>
  <w:style w:type="character" w:customStyle="1" w:styleId="Char3">
    <w:name w:val="批注文字 Char"/>
    <w:basedOn w:val="a0"/>
    <w:link w:val="af3"/>
    <w:uiPriority w:val="99"/>
    <w:semiHidden/>
    <w:rsid w:val="00D10F16"/>
    <w:rPr>
      <w:rFonts w:ascii="Times New Roman" w:eastAsia="宋体" w:hAnsi="Times New Roman" w:cs="宋体"/>
      <w:sz w:val="24"/>
    </w:rPr>
  </w:style>
  <w:style w:type="paragraph" w:styleId="af4">
    <w:name w:val="annotation subject"/>
    <w:basedOn w:val="af3"/>
    <w:next w:val="af3"/>
    <w:link w:val="Char4"/>
    <w:uiPriority w:val="99"/>
    <w:semiHidden/>
    <w:unhideWhenUsed/>
    <w:rsid w:val="00D10F16"/>
    <w:rPr>
      <w:b/>
      <w:bCs/>
    </w:rPr>
  </w:style>
  <w:style w:type="character" w:customStyle="1" w:styleId="Char4">
    <w:name w:val="批注主题 Char"/>
    <w:basedOn w:val="Char3"/>
    <w:link w:val="af4"/>
    <w:uiPriority w:val="99"/>
    <w:semiHidden/>
    <w:rsid w:val="00D10F16"/>
    <w:rPr>
      <w:rFonts w:ascii="Times New Roman" w:eastAsia="宋体" w:hAnsi="Times New Roman" w:cs="宋体"/>
      <w:b/>
      <w:bCs/>
      <w:sz w:val="24"/>
    </w:rPr>
  </w:style>
  <w:style w:type="table" w:customStyle="1" w:styleId="120">
    <w:name w:val="网格型12"/>
    <w:basedOn w:val="a1"/>
    <w:uiPriority w:val="39"/>
    <w:qFormat/>
    <w:rsid w:val="00205EF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868D-7A78-44BF-A32E-90F87BE6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4978</Words>
  <Characters>28375</Characters>
  <Application>Microsoft Office Word</Application>
  <DocSecurity>0</DocSecurity>
  <Lines>236</Lines>
  <Paragraphs>66</Paragraphs>
  <ScaleCrop>false</ScaleCrop>
  <Company/>
  <LinksUpToDate>false</LinksUpToDate>
  <CharactersWithSpaces>33287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2022-11-17T08:31:00Z</cp:lastPrinted>
  <dcterms:created xsi:type="dcterms:W3CDTF">2022-11-15T02:18:00Z</dcterms:created>
  <dcterms:modified xsi:type="dcterms:W3CDTF">2022-11-17T08:31:00Z</dcterms:modified>
</cp:coreProperties>
</file>