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5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甘孜州农业执法支队执法人员信息表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410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职  务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执法证号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李鹏龙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支队长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23200019023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13541463913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杨志林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副支队长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23200019029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13558502266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秋菊志玛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四级主任科员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23200019033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13990486912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邓鑫钰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一级科员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23200019026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13518444567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王小娟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一级科员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23200019024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13990450010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巫  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四级主任科员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23200019025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18783611264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王  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四级主任科员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23200019037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13330792626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梁莎黎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一级科员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23200019027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17345566151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王海燕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三级主任科员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23200019031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15281592897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白  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一级科员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23200019022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15281576333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李  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一级科员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23200019035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13618131133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王佑琼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三级主任科员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23200019021</w:t>
            </w:r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13330791115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江  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一级科员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23200019032</w:t>
            </w:r>
            <w:bookmarkStart w:id="0" w:name="_GoBack"/>
            <w:bookmarkEnd w:id="0"/>
          </w:p>
        </w:tc>
        <w:tc>
          <w:tcPr>
            <w:tcW w:w="1985" w:type="dxa"/>
          </w:tcPr>
          <w:p>
            <w:pPr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18190229186</w:t>
            </w:r>
          </w:p>
        </w:tc>
      </w:tr>
    </w:tbl>
    <w:p>
      <w:pPr>
        <w:rPr>
          <w:rFonts w:hint="eastAsia"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46"/>
    <w:rsid w:val="00196C1D"/>
    <w:rsid w:val="00336446"/>
    <w:rsid w:val="00F04C13"/>
    <w:rsid w:val="2FFF8B3E"/>
    <w:rsid w:val="EDC5C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389</Characters>
  <Lines>3</Lines>
  <Paragraphs>1</Paragraphs>
  <TotalTime>39</TotalTime>
  <ScaleCrop>false</ScaleCrop>
  <LinksUpToDate>false</LinksUpToDate>
  <CharactersWithSpaces>456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2021-08-18T18:47:00Z</dcterms:created>
  <dc:creator>AutoBVT</dc:creator>
  <cp:lastModifiedBy>政策法规科:周欣</cp:lastModifiedBy>
  <cp:lastPrinted>2021-08-18T18:48:00Z</cp:lastPrinted>
  <dcterms:modified xsi:type="dcterms:W3CDTF">2022-10-12T09:07:02Z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