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D1" w:rsidRDefault="004C69C5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理塘</w:t>
      </w:r>
      <w:r w:rsidR="00996421">
        <w:rPr>
          <w:rFonts w:ascii="黑体" w:eastAsia="黑体" w:hAnsi="黑体" w:cs="黑体" w:hint="eastAsia"/>
          <w:sz w:val="44"/>
          <w:szCs w:val="44"/>
        </w:rPr>
        <w:t>县林业和草原局基层政务公开标准目录</w:t>
      </w:r>
    </w:p>
    <w:tbl>
      <w:tblPr>
        <w:tblStyle w:val="a3"/>
        <w:tblW w:w="0" w:type="auto"/>
        <w:tblLook w:val="04A0"/>
      </w:tblPr>
      <w:tblGrid>
        <w:gridCol w:w="998"/>
        <w:gridCol w:w="1000"/>
        <w:gridCol w:w="7"/>
        <w:gridCol w:w="1130"/>
        <w:gridCol w:w="1136"/>
        <w:gridCol w:w="928"/>
        <w:gridCol w:w="1012"/>
        <w:gridCol w:w="964"/>
        <w:gridCol w:w="1293"/>
        <w:gridCol w:w="978"/>
        <w:gridCol w:w="1184"/>
        <w:gridCol w:w="962"/>
        <w:gridCol w:w="934"/>
        <w:gridCol w:w="817"/>
        <w:gridCol w:w="831"/>
      </w:tblGrid>
      <w:tr w:rsidR="00530BD1">
        <w:tc>
          <w:tcPr>
            <w:tcW w:w="998" w:type="dxa"/>
            <w:vMerge w:val="restart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137" w:type="dxa"/>
            <w:gridSpan w:val="3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公开事项</w:t>
            </w:r>
          </w:p>
        </w:tc>
        <w:tc>
          <w:tcPr>
            <w:tcW w:w="1136" w:type="dxa"/>
            <w:vMerge w:val="restart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公开内容</w:t>
            </w:r>
          </w:p>
        </w:tc>
        <w:tc>
          <w:tcPr>
            <w:tcW w:w="928" w:type="dxa"/>
            <w:vMerge w:val="restart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公开依据</w:t>
            </w:r>
          </w:p>
        </w:tc>
        <w:tc>
          <w:tcPr>
            <w:tcW w:w="1012" w:type="dxa"/>
            <w:vMerge w:val="restart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公开时限</w:t>
            </w:r>
          </w:p>
        </w:tc>
        <w:tc>
          <w:tcPr>
            <w:tcW w:w="964" w:type="dxa"/>
            <w:vMerge w:val="restart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公开主体</w:t>
            </w:r>
          </w:p>
        </w:tc>
        <w:tc>
          <w:tcPr>
            <w:tcW w:w="1293" w:type="dxa"/>
            <w:vMerge w:val="restart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公开渠道和载体</w:t>
            </w:r>
          </w:p>
        </w:tc>
        <w:tc>
          <w:tcPr>
            <w:tcW w:w="2162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公开对象</w:t>
            </w:r>
          </w:p>
        </w:tc>
        <w:tc>
          <w:tcPr>
            <w:tcW w:w="1896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公开方式</w:t>
            </w:r>
          </w:p>
        </w:tc>
        <w:tc>
          <w:tcPr>
            <w:tcW w:w="1648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公开层级</w:t>
            </w:r>
          </w:p>
        </w:tc>
      </w:tr>
      <w:tr w:rsidR="00530BD1">
        <w:tc>
          <w:tcPr>
            <w:tcW w:w="998" w:type="dxa"/>
            <w:vMerge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一级事项</w:t>
            </w:r>
          </w:p>
        </w:tc>
        <w:tc>
          <w:tcPr>
            <w:tcW w:w="113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二级事项</w:t>
            </w:r>
          </w:p>
        </w:tc>
        <w:tc>
          <w:tcPr>
            <w:tcW w:w="1136" w:type="dxa"/>
            <w:vMerge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8" w:type="dxa"/>
            <w:vMerge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12" w:type="dxa"/>
            <w:vMerge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4" w:type="dxa"/>
            <w:vMerge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3" w:type="dxa"/>
            <w:vMerge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全社会</w:t>
            </w:r>
          </w:p>
        </w:tc>
        <w:tc>
          <w:tcPr>
            <w:tcW w:w="1184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特定群体</w:t>
            </w: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主动</w:t>
            </w:r>
          </w:p>
        </w:tc>
        <w:tc>
          <w:tcPr>
            <w:tcW w:w="934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依申请</w:t>
            </w: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县级</w:t>
            </w:r>
          </w:p>
        </w:tc>
        <w:tc>
          <w:tcPr>
            <w:tcW w:w="831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乡级</w:t>
            </w:r>
          </w:p>
        </w:tc>
      </w:tr>
      <w:tr w:rsidR="00530BD1">
        <w:trPr>
          <w:trHeight w:val="3275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000" w:type="dxa"/>
            <w:vAlign w:val="center"/>
          </w:tcPr>
          <w:p w:rsidR="00530BD1" w:rsidRDefault="00530BD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政策文件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法律法规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国家有关森林、野生动物保护、种子、防沙治沙、森林草原防灭火、退耕还林、湿地保护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《政府信息公开条例》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个工作日内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  <w:p w:rsidR="00530BD1" w:rsidRDefault="00996421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两微一端</w:t>
            </w:r>
          </w:p>
          <w:p w:rsidR="00530BD1" w:rsidRDefault="00996421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政务服务中心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</w:tr>
      <w:tr w:rsidR="00530BD1">
        <w:trPr>
          <w:trHeight w:val="3263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政策文件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部门和地方规章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国家部委、省政府、州委州政府有关林业、草原生态保护的相关规章制度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《政府信息公开条例》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个工作日内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4C69C5" w:rsidRDefault="00996421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两微一端</w:t>
            </w:r>
          </w:p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政务服务中心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</w:tr>
      <w:tr w:rsidR="00530BD1">
        <w:trPr>
          <w:trHeight w:val="2102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</w:t>
            </w:r>
          </w:p>
        </w:tc>
        <w:tc>
          <w:tcPr>
            <w:tcW w:w="1000" w:type="dxa"/>
            <w:vAlign w:val="center"/>
          </w:tcPr>
          <w:p w:rsidR="00530BD1" w:rsidRDefault="00530BD1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政策文件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重大决策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涉及管理相对人切身利益、需社会广泛知晓的重要改革方案等重大决策草案、决策依据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《政府信息公开条例》，《关于全面推进政务公开工作的意见》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桉进展情况及时公开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4072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政策文件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重大政策解读及回应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有关重大决策的解读及回应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相关热点问题的解读及回应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《政府信息公开条例》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重大决策作出后及时公开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5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政策文件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重要会议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以会议讨论作出重要改革方案等重大决策时，经党组研究认为有必要公开讨论决策过程的会议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《政府信息公开条例》、《关于全面推进政务公开工作的意见》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提前一周发通知邀请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608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政策文件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征集采纳社会公众意见情况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重大决策草案公布后征集到的社会公众意见情况，采纳与否情况及理由等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《政府信息公开条例》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征求意见对外布的时限内公开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968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7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依申请公开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依申请公开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政府信息公开依申请公开服务指南（受理机构、申请方式、申请处理、收费等）；在线受理申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《中华人民共和国政府信息公开条例》（国务院令第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自该政府信息形成或变更之日起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个工作日内公开。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936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专项工作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“放管服”改革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改革动态、“双随机一公开”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《中华人民共和国政府信息公开条例》（国务院令第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自该政府信息形成或变更之日起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个工作日内公开。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936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8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专项工作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重大建设项目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重大建设项目的批准和实施情况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《中华人民共和国政府信息公开条例》（国务院令第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自该政府信息形成或变更之日起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个工作日内公开。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936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专项工作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脱贫攻坚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生态扶贫项目建设情况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《中华人民共和国政府信息公开条例》（国务院令第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自该政府信息形成或变更之日起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个工作日内公开。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936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10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公共服务事项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林权证信息变更初审退耕还林初审及补贴发放、林权纠纷调解、林权流转初审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事项名称、设定依据、申请条件、办理材料、办理流程、办理地点、受理时间、办理结果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《中华人民共和国政府信息公开条例》（国务院令第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自该政府信息形成或变更之日起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个工作日内公开。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30BD1">
        <w:trPr>
          <w:trHeight w:val="3936"/>
        </w:trPr>
        <w:tc>
          <w:tcPr>
            <w:tcW w:w="998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 w:colFirst="5" w:colLast="13"/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1000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人事教育</w:t>
            </w:r>
          </w:p>
        </w:tc>
        <w:tc>
          <w:tcPr>
            <w:tcW w:w="1137" w:type="dxa"/>
            <w:gridSpan w:val="2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人事任免、人员考录</w:t>
            </w:r>
          </w:p>
        </w:tc>
        <w:tc>
          <w:tcPr>
            <w:tcW w:w="1136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人事任免公告、招考通知、录用公示等</w:t>
            </w:r>
          </w:p>
        </w:tc>
        <w:tc>
          <w:tcPr>
            <w:tcW w:w="928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hint="eastAsia"/>
              </w:rPr>
              <w:t>《中华人民共和国政府信息公开条例》（国务院令第</w:t>
            </w:r>
            <w:r>
              <w:rPr>
                <w:rFonts w:hint="eastAsia"/>
              </w:rPr>
              <w:t>492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  <w:tc>
          <w:tcPr>
            <w:tcW w:w="1012" w:type="dxa"/>
            <w:vAlign w:val="center"/>
          </w:tcPr>
          <w:p w:rsidR="00530BD1" w:rsidRDefault="0099642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hint="eastAsia"/>
              </w:rPr>
              <w:t>自该政府信息形成或变更之日起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个工作日内公开。</w:t>
            </w:r>
          </w:p>
        </w:tc>
        <w:tc>
          <w:tcPr>
            <w:tcW w:w="964" w:type="dxa"/>
            <w:vAlign w:val="center"/>
          </w:tcPr>
          <w:p w:rsidR="00530BD1" w:rsidRDefault="004C69C5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理塘</w:t>
            </w:r>
            <w:r w:rsidR="00996421">
              <w:rPr>
                <w:rFonts w:ascii="仿宋_GB2312" w:eastAsia="仿宋_GB2312" w:hAnsi="仿宋_GB2312" w:cs="仿宋_GB2312" w:hint="eastAsia"/>
                <w:sz w:val="24"/>
              </w:rPr>
              <w:t>县林业和草原局</w:t>
            </w:r>
          </w:p>
        </w:tc>
        <w:tc>
          <w:tcPr>
            <w:tcW w:w="1293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政府网站</w:t>
            </w:r>
          </w:p>
        </w:tc>
        <w:tc>
          <w:tcPr>
            <w:tcW w:w="978" w:type="dxa"/>
            <w:vAlign w:val="center"/>
          </w:tcPr>
          <w:p w:rsidR="00530BD1" w:rsidRDefault="0099642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1184" w:type="dxa"/>
            <w:vAlign w:val="center"/>
          </w:tcPr>
          <w:p w:rsidR="00530BD1" w:rsidRDefault="00530BD1">
            <w:pPr>
              <w:jc w:val="center"/>
            </w:pPr>
          </w:p>
        </w:tc>
        <w:tc>
          <w:tcPr>
            <w:tcW w:w="962" w:type="dxa"/>
            <w:vAlign w:val="center"/>
          </w:tcPr>
          <w:p w:rsidR="00530BD1" w:rsidRDefault="00996421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√</w:t>
            </w:r>
          </w:p>
        </w:tc>
        <w:tc>
          <w:tcPr>
            <w:tcW w:w="934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17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1" w:type="dxa"/>
            <w:vAlign w:val="center"/>
          </w:tcPr>
          <w:p w:rsidR="00530BD1" w:rsidRDefault="00530BD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bookmarkEnd w:id="0"/>
    </w:tbl>
    <w:p w:rsidR="00530BD1" w:rsidRDefault="00530BD1">
      <w:pPr>
        <w:rPr>
          <w:rFonts w:ascii="仿宋_GB2312" w:eastAsia="仿宋_GB2312" w:hAnsi="仿宋_GB2312" w:cs="仿宋_GB2312"/>
          <w:sz w:val="24"/>
        </w:rPr>
      </w:pPr>
    </w:p>
    <w:sectPr w:rsidR="00530BD1" w:rsidSect="00530B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21" w:rsidRDefault="00996421" w:rsidP="004C69C5">
      <w:r>
        <w:separator/>
      </w:r>
    </w:p>
  </w:endnote>
  <w:endnote w:type="continuationSeparator" w:id="1">
    <w:p w:rsidR="00996421" w:rsidRDefault="00996421" w:rsidP="004C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21" w:rsidRDefault="00996421" w:rsidP="004C69C5">
      <w:r>
        <w:separator/>
      </w:r>
    </w:p>
  </w:footnote>
  <w:footnote w:type="continuationSeparator" w:id="1">
    <w:p w:rsidR="00996421" w:rsidRDefault="00996421" w:rsidP="004C6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1581"/>
    <w:multiLevelType w:val="singleLevel"/>
    <w:tmpl w:val="203D15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F136DD"/>
    <w:rsid w:val="004C69C5"/>
    <w:rsid w:val="00530BD1"/>
    <w:rsid w:val="00996421"/>
    <w:rsid w:val="0C395682"/>
    <w:rsid w:val="0E430108"/>
    <w:rsid w:val="0F291EDA"/>
    <w:rsid w:val="12323663"/>
    <w:rsid w:val="148605D8"/>
    <w:rsid w:val="23706775"/>
    <w:rsid w:val="26AB64B0"/>
    <w:rsid w:val="29F136DD"/>
    <w:rsid w:val="2C07458C"/>
    <w:rsid w:val="2CC66490"/>
    <w:rsid w:val="2F382820"/>
    <w:rsid w:val="36A93AED"/>
    <w:rsid w:val="417C2FBD"/>
    <w:rsid w:val="42A85BEE"/>
    <w:rsid w:val="42EB082B"/>
    <w:rsid w:val="50856200"/>
    <w:rsid w:val="554B31CD"/>
    <w:rsid w:val="555F0C56"/>
    <w:rsid w:val="645F1F73"/>
    <w:rsid w:val="64860845"/>
    <w:rsid w:val="65E516B0"/>
    <w:rsid w:val="67482D55"/>
    <w:rsid w:val="69944052"/>
    <w:rsid w:val="6C097FF9"/>
    <w:rsid w:val="723E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B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30B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C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69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C6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69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</Words>
  <Characters>1280</Characters>
  <Application>Microsoft Office Word</Application>
  <DocSecurity>0</DocSecurity>
  <Lines>10</Lines>
  <Paragraphs>3</Paragraphs>
  <ScaleCrop>false</ScaleCrop>
  <Company>China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2020-08-26T02:58:00Z</dcterms:created>
  <dcterms:modified xsi:type="dcterms:W3CDTF">2020-08-28T09:37:00Z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