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44"/>
          <w:lang w:val="en-US" w:eastAsia="zh-CN"/>
        </w:rPr>
      </w:pPr>
    </w:p>
    <w:p>
      <w:pPr>
        <w:jc w:val="center"/>
        <w:rPr>
          <w:rFonts w:hint="eastAsia" w:ascii="黑体" w:hAnsi="黑体" w:eastAsia="黑体" w:cs="黑体"/>
          <w:sz w:val="36"/>
          <w:szCs w:val="44"/>
          <w:lang w:val="en-US" w:eastAsia="zh-CN"/>
        </w:rPr>
      </w:pPr>
    </w:p>
    <w:p>
      <w:pPr>
        <w:jc w:val="center"/>
        <w:rPr>
          <w:rFonts w:hint="eastAsia" w:ascii="黑体" w:hAnsi="黑体" w:eastAsia="黑体" w:cs="黑体"/>
          <w:sz w:val="36"/>
          <w:szCs w:val="44"/>
          <w:lang w:val="en-US" w:eastAsia="zh-CN"/>
        </w:rPr>
      </w:pPr>
    </w:p>
    <w:p>
      <w:pPr>
        <w:jc w:val="center"/>
        <w:rPr>
          <w:rFonts w:hint="eastAsia" w:ascii="黑体" w:hAnsi="黑体" w:eastAsia="黑体" w:cs="黑体"/>
          <w:sz w:val="36"/>
          <w:szCs w:val="44"/>
          <w:lang w:val="en-US" w:eastAsia="zh-CN"/>
        </w:rPr>
      </w:pPr>
    </w:p>
    <w:p>
      <w:pPr>
        <w:jc w:val="center"/>
        <w:rPr>
          <w:rFonts w:hint="eastAsia" w:ascii="黑体" w:hAnsi="黑体" w:eastAsia="黑体" w:cs="黑体"/>
          <w:sz w:val="36"/>
          <w:szCs w:val="44"/>
          <w:lang w:val="en-US" w:eastAsia="zh-CN"/>
        </w:rPr>
      </w:pPr>
    </w:p>
    <w:p>
      <w:pPr>
        <w:jc w:val="center"/>
        <w:rPr>
          <w:rFonts w:hint="eastAsia" w:ascii="黑体" w:hAnsi="黑体" w:eastAsia="黑体" w:cs="黑体"/>
          <w:sz w:val="36"/>
          <w:szCs w:val="44"/>
          <w:lang w:val="en-US" w:eastAsia="zh-CN"/>
        </w:rPr>
      </w:pPr>
    </w:p>
    <w:p>
      <w:pPr>
        <w:jc w:val="center"/>
        <w:rPr>
          <w:rFonts w:hint="eastAsia" w:ascii="黑体" w:hAnsi="黑体" w:eastAsia="黑体" w:cs="黑体"/>
          <w:sz w:val="36"/>
          <w:szCs w:val="44"/>
          <w:lang w:val="en-US" w:eastAsia="zh-CN"/>
        </w:rPr>
      </w:pPr>
    </w:p>
    <w:p>
      <w:pPr>
        <w:jc w:val="center"/>
        <w:rPr>
          <w:rFonts w:hint="eastAsia" w:ascii="黑体" w:hAnsi="黑体" w:eastAsia="黑体" w:cs="黑体"/>
          <w:sz w:val="36"/>
          <w:szCs w:val="44"/>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石财发〔2020〕60号</w:t>
      </w:r>
    </w:p>
    <w:p>
      <w:pPr>
        <w:jc w:val="center"/>
        <w:rPr>
          <w:rFonts w:hint="eastAsia" w:ascii="黑体" w:hAnsi="黑体" w:eastAsia="黑体" w:cs="黑体"/>
          <w:sz w:val="36"/>
          <w:szCs w:val="44"/>
          <w:lang w:val="en-US" w:eastAsia="zh-CN"/>
        </w:rPr>
      </w:pPr>
    </w:p>
    <w:p>
      <w:pPr>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石渠县财政局</w:t>
      </w:r>
    </w:p>
    <w:p>
      <w:pPr>
        <w:jc w:val="center"/>
        <w:rPr>
          <w:rFonts w:hint="eastAsia" w:ascii="宋体" w:hAnsi="宋体" w:eastAsia="宋体" w:cs="宋体"/>
          <w:sz w:val="28"/>
          <w:szCs w:val="28"/>
          <w:lang w:val="en-US" w:eastAsia="zh-CN"/>
        </w:rPr>
      </w:pPr>
      <w:bookmarkStart w:id="0" w:name="bookmark6"/>
      <w:r>
        <w:rPr>
          <w:rFonts w:hint="eastAsia" w:ascii="黑体" w:hAnsi="黑体" w:eastAsia="黑体" w:cs="黑体"/>
          <w:sz w:val="36"/>
          <w:szCs w:val="44"/>
          <w:lang w:val="en-US" w:eastAsia="zh-CN"/>
        </w:rPr>
        <w:t>关于做好2020年预算绩效管理工作的通知</w:t>
      </w:r>
      <w:bookmarkEnd w:id="0"/>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各县级相关部门：</w:t>
      </w:r>
    </w:p>
    <w:p>
      <w:pPr>
        <w:pStyle w:val="7"/>
        <w:keepNext w:val="0"/>
        <w:keepLines w:val="0"/>
        <w:widowControl w:val="0"/>
        <w:shd w:val="clear" w:color="auto" w:fill="auto"/>
        <w:bidi w:val="0"/>
        <w:spacing w:before="0" w:after="280" w:line="621" w:lineRule="exact"/>
        <w:ind w:left="0" w:right="0" w:firstLine="66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按照《中共中央国务院关于全面实施预算绩效管理的意见》 （中发〔2018〕34号）、《中共四川省委四川省人民政府关于全面实施预算绩效管理的实施意见》（川委发〔2019〕8号）、《中共甘孜州委办公室、甘孜州人民政府办公室关于印发〈甘孜州全面实施预算绩效管理工作实施方案〉的通知》（甘委办〔</w:t>
      </w:r>
      <w:r>
        <w:rPr>
          <w:rFonts w:hint="eastAsia" w:ascii="仿宋_GB2312" w:hAnsi="仿宋_GB2312" w:eastAsia="仿宋_GB2312" w:cs="仿宋_GB2312"/>
          <w:color w:val="000000"/>
          <w:spacing w:val="0"/>
          <w:w w:val="100"/>
          <w:position w:val="0"/>
          <w:sz w:val="32"/>
          <w:szCs w:val="32"/>
          <w:lang w:val="en-US" w:eastAsia="en-US" w:bidi="en-US"/>
        </w:rPr>
        <w:t>2019</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bidi="en-US"/>
        </w:rPr>
        <w:t>1</w:t>
      </w:r>
      <w:r>
        <w:rPr>
          <w:rFonts w:hint="eastAsia" w:ascii="仿宋_GB2312" w:hAnsi="仿宋_GB2312" w:eastAsia="仿宋_GB2312" w:cs="仿宋_GB2312"/>
          <w:color w:val="000000"/>
          <w:spacing w:val="0"/>
          <w:w w:val="100"/>
          <w:position w:val="0"/>
          <w:sz w:val="32"/>
          <w:szCs w:val="32"/>
          <w:lang w:val="en-US" w:eastAsia="en-US" w:bidi="en-US"/>
        </w:rPr>
        <w:t>20</w:t>
      </w:r>
      <w:r>
        <w:rPr>
          <w:rFonts w:hint="eastAsia" w:ascii="仿宋_GB2312" w:hAnsi="仿宋_GB2312" w:eastAsia="仿宋_GB2312" w:cs="仿宋_GB2312"/>
          <w:color w:val="000000"/>
          <w:spacing w:val="0"/>
          <w:w w:val="100"/>
          <w:position w:val="0"/>
          <w:sz w:val="32"/>
          <w:szCs w:val="32"/>
        </w:rPr>
        <w:t>号）和《甘孜州财政局关于印发〈2020年预算绩效管理考核实施办法〉的通知》（甘财绩〔2020〕5</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号）的要求，结合我</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预算绩效管理工作实际，现就做好2020年预算绩效管理工作通知如下：</w:t>
      </w:r>
    </w:p>
    <w:p>
      <w:pPr>
        <w:pStyle w:val="7"/>
        <w:keepNext w:val="0"/>
        <w:keepLines w:val="0"/>
        <w:widowControl w:val="0"/>
        <w:numPr>
          <w:ilvl w:val="0"/>
          <w:numId w:val="0"/>
        </w:numPr>
        <w:shd w:val="clear" w:color="auto" w:fill="auto"/>
        <w:bidi w:val="0"/>
        <w:spacing w:before="0" w:after="0" w:line="607" w:lineRule="exact"/>
        <w:ind w:leftChars="0" w:right="0" w:rightChars="0" w:firstLine="643" w:firstLineChars="200"/>
        <w:jc w:val="both"/>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一、健全制度体系建设</w:t>
      </w:r>
    </w:p>
    <w:p>
      <w:pPr>
        <w:pStyle w:val="7"/>
        <w:keepNext w:val="0"/>
        <w:keepLines w:val="0"/>
        <w:widowControl w:val="0"/>
        <w:shd w:val="clear" w:color="auto" w:fill="auto"/>
        <w:bidi w:val="0"/>
        <w:spacing w:before="0" w:after="0" w:line="607" w:lineRule="exact"/>
        <w:ind w:right="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今年我财政局将协同县</w:t>
      </w:r>
      <w:r>
        <w:rPr>
          <w:rFonts w:hint="eastAsia" w:ascii="仿宋_GB2312" w:hAnsi="仿宋_GB2312" w:eastAsia="仿宋_GB2312" w:cs="仿宋_GB2312"/>
          <w:color w:val="000000"/>
          <w:spacing w:val="0"/>
          <w:w w:val="100"/>
          <w:position w:val="0"/>
          <w:sz w:val="32"/>
          <w:szCs w:val="32"/>
        </w:rPr>
        <w:t>级各部门</w:t>
      </w:r>
      <w:r>
        <w:rPr>
          <w:rFonts w:hint="eastAsia" w:ascii="仿宋_GB2312" w:hAnsi="仿宋_GB2312" w:eastAsia="仿宋_GB2312" w:cs="仿宋_GB2312"/>
          <w:color w:val="000000"/>
          <w:spacing w:val="0"/>
          <w:w w:val="100"/>
          <w:position w:val="0"/>
          <w:sz w:val="32"/>
          <w:szCs w:val="32"/>
          <w:lang w:val="en-US" w:eastAsia="zh-CN"/>
        </w:rPr>
        <w:t>按照</w:t>
      </w:r>
      <w:r>
        <w:rPr>
          <w:rFonts w:hint="eastAsia" w:ascii="仿宋_GB2312" w:hAnsi="仿宋_GB2312" w:eastAsia="仿宋_GB2312" w:cs="仿宋_GB2312"/>
          <w:color w:val="000000"/>
          <w:spacing w:val="0"/>
          <w:w w:val="100"/>
          <w:position w:val="0"/>
          <w:sz w:val="32"/>
          <w:szCs w:val="32"/>
        </w:rPr>
        <w:t>中发〔2018〕34号、川委发〔2019〕8号和甘委办〔2019〕120号全面实施预算绩效管理的相关制度办法和共性绩效指标框架</w:t>
      </w:r>
      <w:r>
        <w:rPr>
          <w:rFonts w:hint="eastAsia" w:ascii="仿宋_GB2312" w:hAnsi="仿宋_GB2312" w:eastAsia="仿宋_GB2312" w:cs="仿宋_GB2312"/>
          <w:color w:val="000000"/>
          <w:spacing w:val="0"/>
          <w:w w:val="100"/>
          <w:position w:val="0"/>
          <w:sz w:val="32"/>
          <w:szCs w:val="32"/>
          <w:lang w:val="en-US" w:eastAsia="zh-CN"/>
        </w:rPr>
        <w:t>要求</w:t>
      </w:r>
      <w:r>
        <w:rPr>
          <w:rFonts w:hint="eastAsia" w:ascii="仿宋_GB2312" w:hAnsi="仿宋_GB2312" w:eastAsia="仿宋_GB2312" w:cs="仿宋_GB2312"/>
          <w:color w:val="000000"/>
          <w:spacing w:val="0"/>
          <w:w w:val="100"/>
          <w:position w:val="0"/>
          <w:sz w:val="32"/>
          <w:szCs w:val="32"/>
        </w:rPr>
        <w:t>，建立涵盖组织保障、流程控制、基础支撑、考核监督四个板块，覆盖所有管理对象，贯穿事前评估、事中监控、事后评价以及绩效目标管理和绩效结果应用全过程的本部门、本地区具体措施、实施细则和指标体系，形成全州全面实施预算绩效管理制度体系。</w:t>
      </w:r>
    </w:p>
    <w:p>
      <w:pPr>
        <w:pStyle w:val="7"/>
        <w:keepNext w:val="0"/>
        <w:keepLines w:val="0"/>
        <w:widowControl w:val="0"/>
        <w:numPr>
          <w:ilvl w:val="0"/>
          <w:numId w:val="0"/>
        </w:numPr>
        <w:shd w:val="clear" w:color="auto" w:fill="auto"/>
        <w:bidi w:val="0"/>
        <w:spacing w:before="0" w:after="0" w:line="607" w:lineRule="exact"/>
        <w:ind w:leftChars="0" w:right="0" w:rightChars="0" w:firstLine="643" w:firstLineChars="200"/>
        <w:jc w:val="both"/>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二、建立绩效评估机制</w:t>
      </w:r>
    </w:p>
    <w:p>
      <w:pPr>
        <w:pStyle w:val="7"/>
        <w:keepNext w:val="0"/>
        <w:keepLines w:val="0"/>
        <w:widowControl w:val="0"/>
        <w:numPr>
          <w:ilvl w:val="0"/>
          <w:numId w:val="0"/>
        </w:numPr>
        <w:shd w:val="clear" w:color="auto" w:fill="auto"/>
        <w:bidi w:val="0"/>
        <w:spacing w:before="0" w:after="0" w:line="607" w:lineRule="exact"/>
        <w:ind w:leftChars="0" w:right="0" w:rightChars="0" w:firstLine="640" w:firstLineChars="200"/>
        <w:jc w:val="both"/>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为贯彻执行</w:t>
      </w:r>
      <w:r>
        <w:rPr>
          <w:rFonts w:hint="eastAsia" w:ascii="仿宋_GB2312" w:hAnsi="仿宋_GB2312" w:eastAsia="仿宋_GB2312" w:cs="仿宋_GB2312"/>
          <w:color w:val="000000"/>
          <w:spacing w:val="0"/>
          <w:w w:val="100"/>
          <w:position w:val="0"/>
          <w:sz w:val="32"/>
          <w:szCs w:val="32"/>
        </w:rPr>
        <w:t>《甘孜州财政局关于印发〈甘孜州州级预算事前绩效评估管理暂行办法〉的通知》（甘 财绩〔2019〕1号）要求</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我财政局今年将选择5个重点项目支出或政策进行深度评估（具体根据2021年预算申报情况确定），主要评估政策、项目预算是否与绩效目标、项目内容相匹配，预算编制是否符合相关规定，编制依据是否充分，投入产出比是否合理等客观真实评估项目实际支出需求，提高预算编制科学性和准确性（事前评估报告提纲见附件1 ）。</w:t>
      </w:r>
    </w:p>
    <w:p>
      <w:pPr>
        <w:pStyle w:val="7"/>
        <w:keepNext w:val="0"/>
        <w:keepLines w:val="0"/>
        <w:widowControl w:val="0"/>
        <w:numPr>
          <w:ilvl w:val="0"/>
          <w:numId w:val="1"/>
        </w:numPr>
        <w:shd w:val="clear" w:color="auto" w:fill="auto"/>
        <w:bidi w:val="0"/>
        <w:spacing w:before="0" w:after="0" w:line="607" w:lineRule="exact"/>
        <w:ind w:leftChars="0" w:right="0" w:rightChars="0" w:firstLine="643" w:firstLineChars="200"/>
        <w:jc w:val="both"/>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强化绩效目标管理</w:t>
      </w:r>
    </w:p>
    <w:p>
      <w:pPr>
        <w:pStyle w:val="7"/>
        <w:keepNext w:val="0"/>
        <w:keepLines w:val="0"/>
        <w:widowControl w:val="0"/>
        <w:numPr>
          <w:ilvl w:val="0"/>
          <w:numId w:val="0"/>
        </w:numPr>
        <w:shd w:val="clear" w:color="auto" w:fill="auto"/>
        <w:bidi w:val="0"/>
        <w:spacing w:before="0" w:after="0" w:line="607" w:lineRule="exact"/>
        <w:ind w:leftChars="0" w:right="0" w:rightChars="0" w:firstLine="640" w:firstLineChars="20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为贯彻执行《甘孜藏族自治州财政局关于印发〈甘孜州州级预算绩效目标管理办法〉的通知》（甘财绩〔2018〕5号）要求，县级各相关部门</w:t>
      </w:r>
      <w:r>
        <w:rPr>
          <w:rFonts w:hint="eastAsia" w:ascii="仿宋_GB2312" w:hAnsi="仿宋_GB2312" w:eastAsia="仿宋_GB2312" w:cs="仿宋_GB2312"/>
          <w:color w:val="000000"/>
          <w:spacing w:val="0"/>
          <w:w w:val="100"/>
          <w:position w:val="0"/>
          <w:sz w:val="32"/>
          <w:szCs w:val="32"/>
        </w:rPr>
        <w:t>在编制2021年预算时要贯彻落实党中央、省、州</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各项决策部署，分解细化各项工作要求，结合本地、本部门实际情况，全面设置部门整体绩效目标、项目绩效目标，实现本级项目和转移支付绩效目标管理全覆盖。绩效目标不仅要包括产出、成本，还要包括经济效益、社会效益、生态效益、可持续影响和服务对象满意度等绩效指标。</w:t>
      </w:r>
    </w:p>
    <w:p>
      <w:pPr>
        <w:pStyle w:val="7"/>
        <w:keepNext w:val="0"/>
        <w:keepLines w:val="0"/>
        <w:widowControl w:val="0"/>
        <w:numPr>
          <w:ilvl w:val="0"/>
          <w:numId w:val="0"/>
        </w:numPr>
        <w:shd w:val="clear" w:color="auto" w:fill="auto"/>
        <w:bidi w:val="0"/>
        <w:spacing w:before="0" w:after="0" w:line="607" w:lineRule="exact"/>
        <w:ind w:leftChars="0" w:right="0" w:rightChars="0" w:firstLine="640" w:firstLineChars="20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同时我财政局今年将5</w:t>
      </w:r>
      <w:r>
        <w:rPr>
          <w:rFonts w:hint="eastAsia" w:ascii="仿宋_GB2312" w:hAnsi="仿宋_GB2312" w:eastAsia="仿宋_GB2312" w:cs="仿宋_GB2312"/>
          <w:color w:val="000000"/>
          <w:spacing w:val="0"/>
          <w:w w:val="100"/>
          <w:position w:val="0"/>
          <w:sz w:val="32"/>
          <w:szCs w:val="32"/>
        </w:rPr>
        <w:t>个项目绩效目标进行重点审核（绩效目标审核综合报告提纲见附件2）。</w:t>
      </w:r>
    </w:p>
    <w:p>
      <w:pPr>
        <w:pStyle w:val="7"/>
        <w:keepNext w:val="0"/>
        <w:keepLines w:val="0"/>
        <w:widowControl w:val="0"/>
        <w:numPr>
          <w:ilvl w:val="0"/>
          <w:numId w:val="1"/>
        </w:numPr>
        <w:shd w:val="clear" w:color="auto" w:fill="auto"/>
        <w:bidi w:val="0"/>
        <w:spacing w:before="0" w:after="0" w:line="607" w:lineRule="exact"/>
        <w:ind w:left="0" w:leftChars="0" w:right="0" w:rightChars="0" w:firstLine="643" w:firstLineChars="200"/>
        <w:jc w:val="both"/>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加强绩效运行监控</w:t>
      </w:r>
    </w:p>
    <w:p>
      <w:pPr>
        <w:pStyle w:val="7"/>
        <w:keepNext w:val="0"/>
        <w:keepLines w:val="0"/>
        <w:widowControl w:val="0"/>
        <w:shd w:val="clear" w:color="auto" w:fill="auto"/>
        <w:bidi w:val="0"/>
        <w:spacing w:before="0" w:after="0" w:line="625" w:lineRule="exact"/>
        <w:ind w:left="0" w:right="0" w:firstLine="660"/>
        <w:jc w:val="both"/>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为贯彻执行《甘孜藏族自治州财政局关于印发〈甘孜州州级预算绩效运行监控管理暂行办法〉的通知》（甘财绩〔2019〕2号）要求，县级各部门要按照</w:t>
      </w:r>
      <w:r>
        <w:rPr>
          <w:rFonts w:hint="eastAsia" w:ascii="仿宋_GB2312" w:hAnsi="仿宋_GB2312" w:eastAsia="仿宋_GB2312" w:cs="仿宋_GB2312"/>
          <w:color w:val="000000"/>
          <w:spacing w:val="0"/>
          <w:w w:val="100"/>
          <w:position w:val="0"/>
          <w:sz w:val="32"/>
          <w:szCs w:val="32"/>
          <w:lang w:val="zh-CN" w:eastAsia="zh-CN"/>
        </w:rPr>
        <w:t>“谁</w:t>
      </w:r>
      <w:r>
        <w:rPr>
          <w:rFonts w:hint="eastAsia" w:ascii="仿宋_GB2312" w:hAnsi="仿宋_GB2312" w:eastAsia="仿宋_GB2312" w:cs="仿宋_GB2312"/>
          <w:color w:val="000000"/>
          <w:spacing w:val="0"/>
          <w:w w:val="100"/>
          <w:position w:val="0"/>
          <w:sz w:val="32"/>
          <w:szCs w:val="32"/>
          <w:lang w:val="en-US" w:eastAsia="zh-CN"/>
        </w:rPr>
        <w:t>支出、谁负责”的原则，对绩效目标实现程度和预算执行进度实行</w:t>
      </w:r>
      <w:r>
        <w:rPr>
          <w:rFonts w:hint="eastAsia" w:ascii="仿宋_GB2312" w:hAnsi="仿宋_GB2312" w:eastAsia="仿宋_GB2312" w:cs="仿宋_GB2312"/>
          <w:color w:val="000000"/>
          <w:spacing w:val="0"/>
          <w:w w:val="100"/>
          <w:position w:val="0"/>
          <w:sz w:val="32"/>
          <w:szCs w:val="32"/>
          <w:lang w:val="zh-CN" w:eastAsia="zh-CN"/>
        </w:rPr>
        <w:t>“双监</w:t>
      </w:r>
      <w:r>
        <w:rPr>
          <w:rFonts w:hint="eastAsia" w:ascii="仿宋_GB2312" w:hAnsi="仿宋_GB2312" w:eastAsia="仿宋_GB2312" w:cs="仿宋_GB2312"/>
          <w:color w:val="000000"/>
          <w:spacing w:val="0"/>
          <w:w w:val="100"/>
          <w:position w:val="0"/>
          <w:sz w:val="32"/>
          <w:szCs w:val="32"/>
          <w:lang w:val="en-US" w:eastAsia="zh-CN"/>
        </w:rPr>
        <w:t>控”；我财政局将逐步建立重大政策、项目绩效跟踪机制，对存在严重问题的政策、项目暂缓或停止预算拨款，对执行不力的进行督促整改落实，及时调整纠正执行中的偏差。</w:t>
      </w:r>
    </w:p>
    <w:p>
      <w:pPr>
        <w:pStyle w:val="7"/>
        <w:keepNext w:val="0"/>
        <w:keepLines w:val="0"/>
        <w:widowControl w:val="0"/>
        <w:shd w:val="clear" w:color="auto" w:fill="auto"/>
        <w:bidi w:val="0"/>
        <w:spacing w:before="0" w:after="0" w:line="625" w:lineRule="exact"/>
        <w:ind w:left="0" w:right="0" w:firstLine="660"/>
        <w:jc w:val="both"/>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今年将选择2个项目实施重点绩效运行监控（绩效运行监控综合报告提纲见附件3），重点绩效运行监控项目（附件4石渠县财政绩效运行监控项目表）。</w:t>
      </w:r>
    </w:p>
    <w:p>
      <w:pPr>
        <w:pStyle w:val="7"/>
        <w:keepNext w:val="0"/>
        <w:keepLines w:val="0"/>
        <w:widowControl w:val="0"/>
        <w:numPr>
          <w:ilvl w:val="0"/>
          <w:numId w:val="1"/>
        </w:numPr>
        <w:shd w:val="clear" w:color="auto" w:fill="auto"/>
        <w:bidi w:val="0"/>
        <w:spacing w:before="0" w:after="0" w:line="625" w:lineRule="exact"/>
        <w:ind w:left="0" w:leftChars="0" w:right="0" w:firstLine="643" w:firstLineChars="200"/>
        <w:jc w:val="both"/>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深入开展绩效评价</w:t>
      </w:r>
    </w:p>
    <w:p>
      <w:pPr>
        <w:pStyle w:val="7"/>
        <w:keepNext w:val="0"/>
        <w:keepLines w:val="0"/>
        <w:widowControl w:val="0"/>
        <w:shd w:val="clear" w:color="auto" w:fill="auto"/>
        <w:bidi w:val="0"/>
        <w:spacing w:before="0" w:after="0" w:line="627" w:lineRule="exact"/>
        <w:ind w:left="0" w:right="0" w:firstLine="640"/>
        <w:jc w:val="both"/>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为完善绩效自评和外部评价相结合的多层次绩效评价体系，落实部门和单位绩效评价主体责任，各级预算部门要根据《2020年项目支出绩效评价指标体系》（附件10）,结合预算绩效管理考核的要求，对预算执行情况及政策、项目实施效果开展绩效自评，如实反映绩效目标实现结果，对绩效目标未达成或目标制定明显不合理的，要作出说明并提出改进措施，自评结果报送我财政部门。</w:t>
      </w:r>
    </w:p>
    <w:p>
      <w:pPr>
        <w:pStyle w:val="7"/>
        <w:keepNext w:val="0"/>
        <w:keepLines w:val="0"/>
        <w:widowControl w:val="0"/>
        <w:shd w:val="clear" w:color="auto" w:fill="auto"/>
        <w:bidi w:val="0"/>
        <w:spacing w:before="0" w:after="0" w:line="627" w:lineRule="exact"/>
        <w:ind w:left="0" w:right="0" w:firstLine="640"/>
        <w:jc w:val="both"/>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（一）重点项目支出绩效评价</w:t>
      </w:r>
    </w:p>
    <w:p>
      <w:pPr>
        <w:pStyle w:val="7"/>
        <w:keepNext w:val="0"/>
        <w:keepLines w:val="0"/>
        <w:widowControl w:val="0"/>
        <w:shd w:val="clear" w:color="auto" w:fill="auto"/>
        <w:bidi w:val="0"/>
        <w:spacing w:before="0" w:after="0" w:line="627" w:lineRule="exact"/>
        <w:ind w:left="0" w:right="0" w:firstLine="640"/>
        <w:jc w:val="both"/>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今年将对3个重点项目（附件4）开展2019年项目支出第三方机构现场绩效评价，各相关部门要在2020年8月20日前，做好2019 年项目支出绩效自评（项目支出绩效自评报告提纲见附件5）,按 《现场评价项目单位资料提供清单》（附件6）做好资料收集，为第三方机构开展现场评价作好准备（项目支出绩效评价综合报告提纲见附件7）。</w:t>
      </w:r>
    </w:p>
    <w:p>
      <w:pPr>
        <w:pStyle w:val="7"/>
        <w:keepNext w:val="0"/>
        <w:keepLines w:val="0"/>
        <w:widowControl w:val="0"/>
        <w:shd w:val="clear" w:color="auto" w:fill="auto"/>
        <w:bidi w:val="0"/>
        <w:spacing w:before="0" w:after="0" w:line="627" w:lineRule="exact"/>
        <w:ind w:left="0" w:right="0" w:firstLine="640"/>
        <w:jc w:val="both"/>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（二）部门整体支出绩效评价</w:t>
      </w:r>
    </w:p>
    <w:p>
      <w:pPr>
        <w:pStyle w:val="7"/>
        <w:keepNext w:val="0"/>
        <w:keepLines w:val="0"/>
        <w:widowControl w:val="0"/>
        <w:shd w:val="clear" w:color="auto" w:fill="auto"/>
        <w:bidi w:val="0"/>
        <w:spacing w:before="0" w:after="0" w:line="625" w:lineRule="exact"/>
        <w:ind w:left="0" w:right="0" w:firstLine="660"/>
        <w:jc w:val="both"/>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今年我财政部门将督促我县本级各部门实现2019年部门整体支出绩效自评全覆盖的完成工作。选择3个以上部门（见附件8石渠县部门整体支出绩效评价工作部门名单）开展2019年部门整体支出重点绩效评价工作（部门整体支出绩效评价综合报告提纲见附件9）</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特此通知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预算事前绩效评估报告（提纲）</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X年度X县预算绩效目标审核综合报告（提纲）</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bidi="en-US"/>
        </w:rPr>
        <w:t>3、</w:t>
      </w:r>
      <w:r>
        <w:rPr>
          <w:rFonts w:hint="eastAsia" w:ascii="仿宋_GB2312" w:hAnsi="仿宋_GB2312" w:eastAsia="仿宋_GB2312" w:cs="仿宋_GB2312"/>
          <w:color w:val="000000"/>
          <w:spacing w:val="0"/>
          <w:w w:val="100"/>
          <w:position w:val="0"/>
          <w:sz w:val="32"/>
          <w:szCs w:val="32"/>
        </w:rPr>
        <w:t>X年度X县预算绩效运行监控综合报告（提纲）</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bidi="en-US"/>
        </w:rPr>
        <w:t>4、</w:t>
      </w:r>
      <w:r>
        <w:rPr>
          <w:rFonts w:hint="eastAsia" w:ascii="仿宋_GB2312" w:hAnsi="仿宋_GB2312" w:eastAsia="仿宋_GB2312" w:cs="仿宋_GB2312"/>
          <w:color w:val="000000"/>
          <w:spacing w:val="0"/>
          <w:w w:val="100"/>
          <w:position w:val="0"/>
          <w:sz w:val="32"/>
          <w:szCs w:val="32"/>
          <w:lang w:val="en-US" w:eastAsia="en-US" w:bidi="en-US"/>
        </w:rPr>
        <w:t>2020</w:t>
      </w:r>
      <w:r>
        <w:rPr>
          <w:rFonts w:hint="eastAsia" w:ascii="仿宋_GB2312" w:hAnsi="仿宋_GB2312" w:eastAsia="仿宋_GB2312" w:cs="仿宋_GB2312"/>
          <w:color w:val="000000"/>
          <w:spacing w:val="0"/>
          <w:w w:val="100"/>
          <w:position w:val="0"/>
          <w:sz w:val="32"/>
          <w:szCs w:val="32"/>
        </w:rPr>
        <w:t>年州级财政</w:t>
      </w:r>
      <w:r>
        <w:rPr>
          <w:rFonts w:hint="eastAsia" w:ascii="仿宋_GB2312" w:hAnsi="仿宋_GB2312" w:eastAsia="仿宋_GB2312" w:cs="仿宋_GB2312"/>
          <w:color w:val="000000"/>
          <w:spacing w:val="0"/>
          <w:w w:val="100"/>
          <w:position w:val="0"/>
          <w:sz w:val="32"/>
          <w:szCs w:val="32"/>
          <w:lang w:eastAsia="zh-CN"/>
        </w:rPr>
        <w:t>绩效监控运行</w:t>
      </w:r>
      <w:r>
        <w:rPr>
          <w:rFonts w:hint="eastAsia" w:ascii="仿宋_GB2312" w:hAnsi="仿宋_GB2312" w:eastAsia="仿宋_GB2312" w:cs="仿宋_GB2312"/>
          <w:color w:val="000000"/>
          <w:spacing w:val="0"/>
          <w:w w:val="100"/>
          <w:position w:val="0"/>
          <w:sz w:val="32"/>
          <w:szCs w:val="32"/>
        </w:rPr>
        <w:t>项目支出绩效评价表</w:t>
      </w:r>
    </w:p>
    <w:p>
      <w:pPr>
        <w:pStyle w:val="7"/>
        <w:keepNext w:val="0"/>
        <w:keepLines w:val="0"/>
        <w:pageBreakBefore w:val="0"/>
        <w:widowControl w:val="0"/>
        <w:numPr>
          <w:ilvl w:val="0"/>
          <w:numId w:val="0"/>
        </w:numPr>
        <w:shd w:val="clear" w:color="auto" w:fill="auto"/>
        <w:tabs>
          <w:tab w:val="left" w:pos="2112"/>
        </w:tabs>
        <w:kinsoku/>
        <w:wordWrap/>
        <w:overflowPunct/>
        <w:topLinePunct w:val="0"/>
        <w:autoSpaceDE/>
        <w:autoSpaceDN/>
        <w:bidi w:val="0"/>
        <w:adjustRightInd/>
        <w:snapToGrid/>
        <w:spacing w:before="0" w:line="240" w:lineRule="auto"/>
        <w:ind w:right="0" w:rightChars="0" w:firstLine="1600" w:firstLineChars="500"/>
        <w:jc w:val="both"/>
        <w:textAlignment w:val="auto"/>
        <w:rPr>
          <w:rFonts w:hint="eastAsia" w:ascii="仿宋_GB2312" w:hAnsi="仿宋_GB2312" w:eastAsia="仿宋_GB2312" w:cs="仿宋_GB2312"/>
          <w:sz w:val="32"/>
          <w:szCs w:val="32"/>
        </w:rPr>
      </w:pPr>
      <w:bookmarkStart w:id="1" w:name="bookmark32"/>
      <w:bookmarkEnd w:id="1"/>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X年度项目支出绩效自评报告（提纲）</w:t>
      </w:r>
    </w:p>
    <w:p>
      <w:pPr>
        <w:pStyle w:val="7"/>
        <w:keepNext w:val="0"/>
        <w:keepLines w:val="0"/>
        <w:pageBreakBefore w:val="0"/>
        <w:widowControl w:val="0"/>
        <w:numPr>
          <w:ilvl w:val="0"/>
          <w:numId w:val="0"/>
        </w:numPr>
        <w:shd w:val="clear" w:color="auto" w:fill="auto"/>
        <w:tabs>
          <w:tab w:val="left" w:pos="2112"/>
        </w:tabs>
        <w:kinsoku/>
        <w:wordWrap/>
        <w:overflowPunct/>
        <w:topLinePunct w:val="0"/>
        <w:autoSpaceDE/>
        <w:autoSpaceDN/>
        <w:bidi w:val="0"/>
        <w:adjustRightInd/>
        <w:snapToGrid/>
        <w:spacing w:before="0" w:line="240" w:lineRule="auto"/>
        <w:ind w:right="0" w:rightChars="0" w:firstLine="1600" w:firstLineChars="500"/>
        <w:jc w:val="both"/>
        <w:textAlignment w:val="auto"/>
        <w:rPr>
          <w:rFonts w:hint="eastAsia" w:ascii="仿宋_GB2312" w:hAnsi="仿宋_GB2312" w:eastAsia="仿宋_GB2312" w:cs="仿宋_GB2312"/>
          <w:sz w:val="32"/>
          <w:szCs w:val="32"/>
        </w:rPr>
      </w:pPr>
      <w:bookmarkStart w:id="2" w:name="bookmark33"/>
      <w:bookmarkEnd w:id="2"/>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现场评价项目单位资料提供清单（附件7 ）</w:t>
      </w:r>
    </w:p>
    <w:p>
      <w:pPr>
        <w:pStyle w:val="7"/>
        <w:keepNext w:val="0"/>
        <w:keepLines w:val="0"/>
        <w:pageBreakBefore w:val="0"/>
        <w:widowControl w:val="0"/>
        <w:numPr>
          <w:ilvl w:val="0"/>
          <w:numId w:val="0"/>
        </w:numPr>
        <w:shd w:val="clear" w:color="auto" w:fill="auto"/>
        <w:tabs>
          <w:tab w:val="left" w:pos="2112"/>
        </w:tabs>
        <w:kinsoku/>
        <w:wordWrap/>
        <w:overflowPunct/>
        <w:topLinePunct w:val="0"/>
        <w:autoSpaceDE/>
        <w:autoSpaceDN/>
        <w:bidi w:val="0"/>
        <w:adjustRightInd/>
        <w:snapToGrid/>
        <w:spacing w:before="0" w:line="240" w:lineRule="auto"/>
        <w:ind w:right="0" w:rightChars="0" w:firstLine="1600" w:firstLineChars="500"/>
        <w:jc w:val="both"/>
        <w:textAlignment w:val="auto"/>
        <w:rPr>
          <w:rFonts w:hint="eastAsia" w:ascii="仿宋_GB2312" w:hAnsi="仿宋_GB2312" w:eastAsia="仿宋_GB2312" w:cs="仿宋_GB2312"/>
          <w:sz w:val="32"/>
          <w:szCs w:val="32"/>
        </w:rPr>
      </w:pPr>
      <w:bookmarkStart w:id="3" w:name="bookmark34"/>
      <w:bookmarkEnd w:id="3"/>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X年度X县项目支出绩效评价综合报告（提纲）</w:t>
      </w:r>
    </w:p>
    <w:p>
      <w:pPr>
        <w:pStyle w:val="7"/>
        <w:keepNext w:val="0"/>
        <w:keepLines w:val="0"/>
        <w:pageBreakBefore w:val="0"/>
        <w:widowControl w:val="0"/>
        <w:numPr>
          <w:ilvl w:val="0"/>
          <w:numId w:val="0"/>
        </w:numPr>
        <w:shd w:val="clear" w:color="auto" w:fill="auto"/>
        <w:tabs>
          <w:tab w:val="left" w:pos="2112"/>
        </w:tabs>
        <w:kinsoku/>
        <w:wordWrap/>
        <w:overflowPunct/>
        <w:topLinePunct w:val="0"/>
        <w:autoSpaceDE/>
        <w:autoSpaceDN/>
        <w:bidi w:val="0"/>
        <w:adjustRightInd/>
        <w:snapToGrid/>
        <w:spacing w:before="0" w:line="240" w:lineRule="auto"/>
        <w:ind w:right="0" w:rightChars="0" w:firstLine="1600" w:firstLineChars="500"/>
        <w:jc w:val="both"/>
        <w:textAlignment w:val="auto"/>
        <w:rPr>
          <w:rFonts w:hint="eastAsia" w:ascii="仿宋_GB2312" w:hAnsi="仿宋_GB2312" w:eastAsia="仿宋_GB2312" w:cs="仿宋_GB2312"/>
          <w:sz w:val="32"/>
          <w:szCs w:val="32"/>
        </w:rPr>
      </w:pPr>
      <w:bookmarkStart w:id="4" w:name="bookmark35"/>
      <w:bookmarkEnd w:id="4"/>
      <w:r>
        <w:rPr>
          <w:rFonts w:hint="eastAsia" w:ascii="仿宋_GB2312" w:hAnsi="仿宋_GB2312" w:eastAsia="仿宋_GB2312" w:cs="仿宋_GB2312"/>
          <w:color w:val="000000"/>
          <w:spacing w:val="0"/>
          <w:w w:val="100"/>
          <w:position w:val="0"/>
          <w:sz w:val="32"/>
          <w:szCs w:val="32"/>
          <w:lang w:val="en-US" w:eastAsia="zh-CN"/>
        </w:rPr>
        <w:t>8、</w:t>
      </w:r>
      <w:r>
        <w:rPr>
          <w:rFonts w:hint="eastAsia" w:ascii="仿宋_GB2312" w:hAnsi="仿宋_GB2312" w:eastAsia="仿宋_GB2312" w:cs="仿宋_GB2312"/>
          <w:color w:val="000000"/>
          <w:spacing w:val="0"/>
          <w:w w:val="100"/>
          <w:position w:val="0"/>
          <w:sz w:val="32"/>
          <w:szCs w:val="32"/>
        </w:rPr>
        <w:t>X年度X县部门整体支出绩效评价综合报告</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1600" w:firstLineChars="500"/>
        <w:jc w:val="both"/>
        <w:textAlignment w:val="auto"/>
        <w:rPr>
          <w:rFonts w:hint="eastAsia" w:ascii="仿宋_GB2312" w:hAnsi="仿宋_GB2312" w:eastAsia="仿宋_GB2312" w:cs="仿宋_GB2312"/>
          <w:color w:val="000000"/>
          <w:spacing w:val="0"/>
          <w:w w:val="100"/>
          <w:position w:val="0"/>
          <w:sz w:val="32"/>
          <w:szCs w:val="32"/>
        </w:rPr>
      </w:pPr>
      <w:bookmarkStart w:id="5" w:name="bookmark36"/>
      <w:bookmarkEnd w:id="5"/>
      <w:bookmarkStart w:id="6" w:name="bookmark37"/>
      <w:bookmarkEnd w:id="6"/>
      <w:r>
        <w:rPr>
          <w:rFonts w:hint="eastAsia" w:ascii="仿宋_GB2312" w:hAnsi="仿宋_GB2312" w:eastAsia="仿宋_GB2312" w:cs="仿宋_GB2312"/>
          <w:color w:val="000000"/>
          <w:spacing w:val="0"/>
          <w:w w:val="100"/>
          <w:position w:val="0"/>
          <w:sz w:val="32"/>
          <w:szCs w:val="32"/>
          <w:lang w:val="en-US" w:eastAsia="zh-CN" w:bidi="en-US"/>
        </w:rPr>
        <w:t>9、</w:t>
      </w:r>
      <w:r>
        <w:rPr>
          <w:rFonts w:hint="eastAsia" w:ascii="仿宋_GB2312" w:hAnsi="仿宋_GB2312" w:eastAsia="仿宋_GB2312" w:cs="仿宋_GB2312"/>
          <w:color w:val="000000"/>
          <w:spacing w:val="0"/>
          <w:w w:val="100"/>
          <w:position w:val="0"/>
          <w:sz w:val="32"/>
          <w:szCs w:val="32"/>
          <w:lang w:val="en-US" w:eastAsia="en-US" w:bidi="en-US"/>
        </w:rPr>
        <w:t>2020</w:t>
      </w:r>
      <w:r>
        <w:rPr>
          <w:rFonts w:hint="eastAsia" w:ascii="仿宋_GB2312" w:hAnsi="仿宋_GB2312" w:eastAsia="仿宋_GB2312" w:cs="仿宋_GB2312"/>
          <w:color w:val="000000"/>
          <w:spacing w:val="0"/>
          <w:w w:val="100"/>
          <w:position w:val="0"/>
          <w:sz w:val="32"/>
          <w:szCs w:val="32"/>
        </w:rPr>
        <w:t>年项目支出绩效评价指标体系</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960" w:firstLineChars="300"/>
        <w:jc w:val="right"/>
        <w:textAlignment w:val="auto"/>
        <w:rPr>
          <w:rFonts w:hint="eastAsia" w:ascii="仿宋_GB2312" w:hAnsi="仿宋_GB2312" w:eastAsia="仿宋_GB2312" w:cs="仿宋_GB2312"/>
          <w:color w:val="000000"/>
          <w:spacing w:val="0"/>
          <w:w w:val="100"/>
          <w:position w:val="0"/>
          <w:sz w:val="32"/>
          <w:szCs w:val="32"/>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960" w:firstLineChars="300"/>
        <w:jc w:val="righ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石渠县财政局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leftChars="0" w:right="0" w:firstLine="960" w:firstLineChars="300"/>
        <w:jc w:val="righ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2020年8月14日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right="0"/>
        <w:jc w:val="both"/>
        <w:textAlignment w:val="auto"/>
        <w:rPr>
          <w:rFonts w:hint="eastAsia" w:ascii="仿宋_GB2312" w:hAnsi="仿宋_GB2312" w:eastAsia="仿宋_GB2312" w:cs="仿宋_GB2312"/>
          <w:color w:val="000000"/>
          <w:spacing w:val="0"/>
          <w:w w:val="100"/>
          <w:position w:val="0"/>
          <w:sz w:val="32"/>
          <w:szCs w:val="32"/>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right="0"/>
        <w:jc w:val="both"/>
        <w:textAlignment w:val="auto"/>
        <w:rPr>
          <w:rFonts w:hint="eastAsia" w:ascii="仿宋_GB2312" w:hAnsi="仿宋_GB2312" w:eastAsia="仿宋_GB2312" w:cs="仿宋_GB2312"/>
          <w:color w:val="000000"/>
          <w:spacing w:val="0"/>
          <w:w w:val="100"/>
          <w:position w:val="0"/>
          <w:sz w:val="32"/>
          <w:szCs w:val="32"/>
          <w:lang w:val="en-US" w:eastAsia="zh-CN"/>
        </w:rPr>
        <w:sectPr>
          <w:footerReference r:id="rId4" w:type="first"/>
          <w:footerReference r:id="rId3" w:type="default"/>
          <w:pgSz w:w="11906" w:h="16838"/>
          <w:pgMar w:top="1440" w:right="1800" w:bottom="1440" w:left="1800" w:header="851" w:footer="992" w:gutter="0"/>
          <w:pgNumType w:fmt="decimal"/>
          <w:cols w:space="425" w:num="1"/>
          <w:docGrid w:type="lines" w:linePitch="312" w:charSpace="0"/>
        </w:sectPr>
      </w:pPr>
    </w:p>
    <w:p>
      <w:pPr>
        <w:pStyle w:val="8"/>
        <w:keepNext/>
        <w:keepLines/>
        <w:widowControl w:val="0"/>
        <w:shd w:val="clear" w:color="auto" w:fill="auto"/>
        <w:bidi w:val="0"/>
        <w:spacing w:before="0" w:after="2260" w:line="240" w:lineRule="auto"/>
        <w:ind w:left="0" w:right="0" w:firstLine="0"/>
        <w:jc w:val="center"/>
        <w:rPr>
          <w:color w:val="000000"/>
          <w:spacing w:val="0"/>
          <w:w w:val="100"/>
          <w:position w:val="0"/>
        </w:rPr>
      </w:pPr>
      <w:bookmarkStart w:id="7" w:name="bookmark38"/>
      <w:bookmarkStart w:id="8" w:name="bookmark39"/>
      <w:bookmarkStart w:id="9" w:name="bookmark40"/>
    </w:p>
    <w:p>
      <w:pPr>
        <w:pStyle w:val="8"/>
        <w:keepNext/>
        <w:keepLines/>
        <w:widowControl w:val="0"/>
        <w:shd w:val="clear" w:color="auto" w:fill="auto"/>
        <w:bidi w:val="0"/>
        <w:spacing w:before="0" w:after="2260" w:line="240" w:lineRule="auto"/>
        <w:ind w:left="0" w:right="0" w:firstLine="0"/>
        <w:jc w:val="center"/>
        <w:rPr>
          <w:b/>
          <w:bCs/>
        </w:rPr>
      </w:pPr>
      <w:r>
        <w:rPr>
          <w:b/>
          <w:bCs/>
          <w:color w:val="000000"/>
          <w:spacing w:val="0"/>
          <w:w w:val="100"/>
          <w:position w:val="0"/>
        </w:rPr>
        <w:t>预算事前绩效评估报告（提纲）</w:t>
      </w:r>
      <w:bookmarkEnd w:id="7"/>
      <w:bookmarkEnd w:id="8"/>
      <w:bookmarkEnd w:id="9"/>
    </w:p>
    <w:p>
      <w:pPr>
        <w:pStyle w:val="7"/>
        <w:keepNext w:val="0"/>
        <w:keepLines w:val="0"/>
        <w:widowControl w:val="0"/>
        <w:shd w:val="clear" w:color="auto" w:fill="auto"/>
        <w:bidi w:val="0"/>
        <w:spacing w:before="0" w:after="280" w:line="240" w:lineRule="auto"/>
        <w:ind w:left="0" w:right="0" w:firstLine="540"/>
        <w:jc w:val="left"/>
      </w:pPr>
      <w:r>
        <w:rPr>
          <w:color w:val="000000"/>
          <w:spacing w:val="0"/>
          <w:w w:val="100"/>
          <w:position w:val="0"/>
        </w:rPr>
        <w:t>项目名称:</w:t>
      </w:r>
    </w:p>
    <w:p>
      <w:pPr>
        <w:pStyle w:val="7"/>
        <w:keepNext w:val="0"/>
        <w:keepLines w:val="0"/>
        <w:widowControl w:val="0"/>
        <w:shd w:val="clear" w:color="auto" w:fill="auto"/>
        <w:bidi w:val="0"/>
        <w:spacing w:before="0" w:after="280" w:line="240" w:lineRule="auto"/>
        <w:ind w:left="0" w:right="0" w:firstLine="540"/>
        <w:jc w:val="left"/>
      </w:pPr>
      <w:r>
        <w:rPr>
          <w:color w:val="000000"/>
          <w:spacing w:val="0"/>
          <w:w w:val="100"/>
          <w:position w:val="0"/>
        </w:rPr>
        <w:t>项目单位:</w:t>
      </w:r>
    </w:p>
    <w:p>
      <w:pPr>
        <w:pStyle w:val="7"/>
        <w:keepNext w:val="0"/>
        <w:keepLines w:val="0"/>
        <w:widowControl w:val="0"/>
        <w:shd w:val="clear" w:color="auto" w:fill="auto"/>
        <w:bidi w:val="0"/>
        <w:spacing w:before="0" w:after="280" w:line="240" w:lineRule="auto"/>
        <w:ind w:left="0" w:right="0" w:firstLine="540"/>
        <w:jc w:val="left"/>
      </w:pPr>
      <w:r>
        <w:rPr>
          <w:color w:val="000000"/>
          <w:spacing w:val="0"/>
          <w:w w:val="100"/>
          <w:position w:val="0"/>
        </w:rPr>
        <w:t>主管部门：</w:t>
      </w:r>
    </w:p>
    <w:p>
      <w:pPr>
        <w:pStyle w:val="7"/>
        <w:keepNext w:val="0"/>
        <w:keepLines w:val="0"/>
        <w:widowControl w:val="0"/>
        <w:shd w:val="clear" w:color="auto" w:fill="auto"/>
        <w:tabs>
          <w:tab w:val="left" w:pos="3900"/>
          <w:tab w:val="left" w:leader="underscore" w:pos="6794"/>
        </w:tabs>
        <w:bidi w:val="0"/>
        <w:spacing w:before="0" w:after="280" w:line="240" w:lineRule="auto"/>
        <w:ind w:left="0" w:right="0" w:firstLine="540"/>
        <w:jc w:val="left"/>
      </w:pPr>
      <w:r>
        <w:rPr>
          <w:color w:val="000000"/>
          <w:spacing w:val="0"/>
          <w:w w:val="100"/>
          <w:position w:val="0"/>
        </w:rPr>
        <w:t>评估机构：</w:t>
      </w:r>
      <w:r>
        <w:rPr>
          <w:u w:val="single"/>
        </w:rPr>
        <w:t xml:space="preserve"> </w:t>
      </w:r>
      <w:r>
        <w:rPr>
          <w:u w:val="single"/>
        </w:rPr>
        <w:tab/>
      </w:r>
      <w:r>
        <w:rPr>
          <w:color w:val="000000"/>
          <w:spacing w:val="0"/>
          <w:w w:val="100"/>
          <w:position w:val="0"/>
          <w:u w:val="single"/>
        </w:rPr>
        <w:t>（盖章）</w:t>
      </w:r>
      <w:r>
        <w:rPr>
          <w:color w:val="000000"/>
          <w:spacing w:val="0"/>
          <w:w w:val="100"/>
          <w:position w:val="0"/>
        </w:rPr>
        <w:tab/>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leftChars="0" w:right="0" w:firstLine="600" w:firstLineChars="200"/>
        <w:jc w:val="both"/>
        <w:textAlignment w:val="auto"/>
        <w:rPr>
          <w:color w:val="000000"/>
          <w:spacing w:val="0"/>
          <w:w w:val="100"/>
          <w:position w:val="0"/>
        </w:rPr>
      </w:pPr>
      <w:r>
        <w:rPr>
          <w:color w:val="000000"/>
          <w:spacing w:val="0"/>
          <w:w w:val="100"/>
          <w:position w:val="0"/>
        </w:rPr>
        <w:t>评估时间：</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leftChars="0" w:right="0" w:firstLine="600" w:firstLineChars="200"/>
        <w:jc w:val="both"/>
        <w:textAlignment w:val="auto"/>
        <w:rPr>
          <w:color w:val="000000"/>
          <w:spacing w:val="0"/>
          <w:w w:val="100"/>
          <w:position w:val="0"/>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leftChars="0" w:right="0" w:firstLine="600" w:firstLineChars="200"/>
        <w:jc w:val="both"/>
        <w:textAlignment w:val="auto"/>
        <w:rPr>
          <w:color w:val="000000"/>
          <w:spacing w:val="0"/>
          <w:w w:val="100"/>
          <w:position w:val="0"/>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leftChars="0" w:right="0" w:firstLine="600" w:firstLineChars="200"/>
        <w:jc w:val="both"/>
        <w:textAlignment w:val="auto"/>
        <w:rPr>
          <w:color w:val="000000"/>
          <w:spacing w:val="0"/>
          <w:w w:val="100"/>
          <w:position w:val="0"/>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leftChars="0" w:right="0" w:firstLine="600" w:firstLineChars="200"/>
        <w:jc w:val="both"/>
        <w:textAlignment w:val="auto"/>
        <w:rPr>
          <w:color w:val="000000"/>
          <w:spacing w:val="0"/>
          <w:w w:val="100"/>
          <w:position w:val="0"/>
        </w:rPr>
      </w:pPr>
    </w:p>
    <w:p>
      <w:pPr>
        <w:pStyle w:val="9"/>
        <w:keepNext/>
        <w:keepLines/>
        <w:widowControl w:val="0"/>
        <w:shd w:val="clear" w:color="auto" w:fill="auto"/>
        <w:bidi w:val="0"/>
        <w:spacing w:before="0" w:after="0" w:line="624" w:lineRule="exact"/>
        <w:ind w:left="0" w:right="0" w:firstLine="560"/>
        <w:jc w:val="both"/>
      </w:pPr>
      <w:bookmarkStart w:id="10" w:name="bookmark41"/>
      <w:bookmarkStart w:id="11" w:name="bookmark42"/>
      <w:bookmarkStart w:id="12" w:name="bookmark43"/>
      <w:r>
        <w:rPr>
          <w:color w:val="000000"/>
          <w:spacing w:val="0"/>
          <w:w w:val="100"/>
          <w:position w:val="0"/>
          <w:lang w:val="en-US" w:eastAsia="en-US" w:bidi="en-US"/>
        </w:rPr>
        <w:t>—</w:t>
      </w:r>
      <w:r>
        <w:rPr>
          <w:color w:val="000000"/>
          <w:spacing w:val="0"/>
          <w:w w:val="100"/>
          <w:position w:val="0"/>
          <w:lang w:val="zh-CN" w:eastAsia="zh-CN" w:bidi="zh-CN"/>
        </w:rPr>
        <w:t>、</w:t>
      </w:r>
      <w:r>
        <w:rPr>
          <w:color w:val="000000"/>
          <w:spacing w:val="0"/>
          <w:w w:val="100"/>
          <w:position w:val="0"/>
        </w:rPr>
        <w:t>评估对象</w:t>
      </w:r>
      <w:bookmarkEnd w:id="10"/>
      <w:bookmarkEnd w:id="11"/>
      <w:bookmarkEnd w:id="12"/>
    </w:p>
    <w:p>
      <w:pPr>
        <w:pStyle w:val="7"/>
        <w:keepNext w:val="0"/>
        <w:keepLines w:val="0"/>
        <w:widowControl w:val="0"/>
        <w:shd w:val="clear" w:color="auto" w:fill="auto"/>
        <w:bidi w:val="0"/>
        <w:spacing w:before="0" w:after="0" w:line="624" w:lineRule="exact"/>
        <w:ind w:left="0" w:right="0" w:firstLine="560"/>
        <w:jc w:val="both"/>
      </w:pPr>
      <w:r>
        <w:rPr>
          <w:color w:val="000000"/>
          <w:spacing w:val="0"/>
          <w:w w:val="100"/>
          <w:position w:val="0"/>
        </w:rPr>
        <w:t>项目名称：</w:t>
      </w:r>
    </w:p>
    <w:p>
      <w:pPr>
        <w:pStyle w:val="7"/>
        <w:keepNext w:val="0"/>
        <w:keepLines w:val="0"/>
        <w:widowControl w:val="0"/>
        <w:shd w:val="clear" w:color="auto" w:fill="auto"/>
        <w:tabs>
          <w:tab w:val="left" w:pos="4686"/>
        </w:tabs>
        <w:bidi w:val="0"/>
        <w:spacing w:before="0" w:after="0" w:line="624" w:lineRule="exact"/>
        <w:ind w:left="0" w:right="0" w:firstLine="560"/>
        <w:jc w:val="both"/>
      </w:pPr>
      <w:r>
        <w:rPr>
          <w:color w:val="000000"/>
          <w:spacing w:val="0"/>
          <w:w w:val="100"/>
          <w:position w:val="0"/>
        </w:rPr>
        <w:t>项目单位：</w:t>
      </w:r>
      <w:r>
        <w:rPr>
          <w:color w:val="000000"/>
          <w:spacing w:val="0"/>
          <w:w w:val="100"/>
          <w:position w:val="0"/>
        </w:rPr>
        <w:tab/>
      </w:r>
      <w:r>
        <w:rPr>
          <w:color w:val="000000"/>
          <w:spacing w:val="0"/>
          <w:w w:val="100"/>
          <w:position w:val="0"/>
        </w:rPr>
        <w:t>主管部门：</w:t>
      </w:r>
    </w:p>
    <w:p>
      <w:pPr>
        <w:pStyle w:val="7"/>
        <w:keepNext w:val="0"/>
        <w:keepLines w:val="0"/>
        <w:widowControl w:val="0"/>
        <w:shd w:val="clear" w:color="auto" w:fill="auto"/>
        <w:bidi w:val="0"/>
        <w:spacing w:before="0" w:after="0" w:line="624" w:lineRule="exact"/>
        <w:ind w:left="0" w:right="0" w:firstLine="560"/>
        <w:jc w:val="both"/>
      </w:pPr>
      <w:r>
        <w:rPr>
          <w:color w:val="000000"/>
          <w:spacing w:val="0"/>
          <w:w w:val="100"/>
          <w:position w:val="0"/>
        </w:rPr>
        <w:t>项目属性（新增/延续）：</w:t>
      </w:r>
    </w:p>
    <w:p>
      <w:pPr>
        <w:pStyle w:val="7"/>
        <w:keepNext w:val="0"/>
        <w:keepLines w:val="0"/>
        <w:widowControl w:val="0"/>
        <w:shd w:val="clear" w:color="auto" w:fill="auto"/>
        <w:bidi w:val="0"/>
        <w:spacing w:before="0" w:after="0" w:line="624" w:lineRule="exact"/>
        <w:ind w:left="0" w:right="0" w:firstLine="560"/>
        <w:jc w:val="left"/>
      </w:pPr>
      <w:r>
        <w:rPr>
          <w:color w:val="000000"/>
          <w:spacing w:val="0"/>
          <w:w w:val="100"/>
          <w:position w:val="0"/>
        </w:rPr>
        <w:t>项目绩效目标：</w:t>
      </w:r>
    </w:p>
    <w:p>
      <w:pPr>
        <w:pStyle w:val="7"/>
        <w:keepNext w:val="0"/>
        <w:keepLines w:val="0"/>
        <w:widowControl w:val="0"/>
        <w:shd w:val="clear" w:color="auto" w:fill="auto"/>
        <w:tabs>
          <w:tab w:val="left" w:pos="4686"/>
        </w:tabs>
        <w:bidi w:val="0"/>
        <w:spacing w:before="0" w:after="0" w:line="624" w:lineRule="exact"/>
        <w:ind w:left="0" w:right="0" w:firstLine="560"/>
        <w:jc w:val="left"/>
      </w:pPr>
      <w:r>
        <w:rPr>
          <w:color w:val="000000"/>
          <w:spacing w:val="0"/>
          <w:w w:val="100"/>
          <w:position w:val="0"/>
        </w:rPr>
        <w:t>申请资金总额：</w:t>
      </w:r>
      <w:r>
        <w:rPr>
          <w:color w:val="000000"/>
          <w:spacing w:val="0"/>
          <w:w w:val="100"/>
          <w:position w:val="0"/>
        </w:rPr>
        <w:tab/>
      </w:r>
      <w:r>
        <w:rPr>
          <w:color w:val="000000"/>
          <w:spacing w:val="0"/>
          <w:w w:val="100"/>
          <w:position w:val="0"/>
        </w:rPr>
        <w:t>其中申请财政资金：</w:t>
      </w:r>
    </w:p>
    <w:p>
      <w:pPr>
        <w:pStyle w:val="7"/>
        <w:keepNext w:val="0"/>
        <w:keepLines w:val="0"/>
        <w:widowControl w:val="0"/>
        <w:shd w:val="clear" w:color="auto" w:fill="auto"/>
        <w:bidi w:val="0"/>
        <w:spacing w:before="0" w:after="0" w:line="624" w:lineRule="exact"/>
        <w:ind w:left="0" w:right="0" w:firstLine="560"/>
        <w:jc w:val="both"/>
      </w:pPr>
      <w:r>
        <w:rPr>
          <w:color w:val="000000"/>
          <w:spacing w:val="0"/>
          <w:w w:val="100"/>
          <w:position w:val="0"/>
        </w:rPr>
        <w:t>项目概况</w:t>
      </w:r>
    </w:p>
    <w:p>
      <w:pPr>
        <w:pStyle w:val="9"/>
        <w:keepNext/>
        <w:keepLines/>
        <w:widowControl w:val="0"/>
        <w:shd w:val="clear" w:color="auto" w:fill="auto"/>
        <w:tabs>
          <w:tab w:val="left" w:pos="1185"/>
        </w:tabs>
        <w:bidi w:val="0"/>
        <w:spacing w:before="0" w:after="0" w:line="624" w:lineRule="exact"/>
        <w:ind w:left="0" w:right="0" w:firstLine="560"/>
        <w:jc w:val="both"/>
      </w:pPr>
      <w:bookmarkStart w:id="13" w:name="bookmark46"/>
      <w:bookmarkStart w:id="14" w:name="bookmark44"/>
      <w:bookmarkStart w:id="15" w:name="bookmark47"/>
      <w:bookmarkStart w:id="16" w:name="bookmark45"/>
      <w:r>
        <w:rPr>
          <w:color w:val="000000"/>
          <w:spacing w:val="0"/>
          <w:w w:val="100"/>
          <w:position w:val="0"/>
        </w:rPr>
        <w:t>二</w:t>
      </w:r>
      <w:bookmarkEnd w:id="13"/>
      <w:r>
        <w:rPr>
          <w:color w:val="000000"/>
          <w:spacing w:val="0"/>
          <w:w w:val="100"/>
          <w:position w:val="0"/>
        </w:rPr>
        <w:t>、</w:t>
      </w:r>
      <w:r>
        <w:rPr>
          <w:color w:val="000000"/>
          <w:spacing w:val="0"/>
          <w:w w:val="100"/>
          <w:position w:val="0"/>
        </w:rPr>
        <w:tab/>
      </w:r>
      <w:r>
        <w:rPr>
          <w:color w:val="000000"/>
          <w:spacing w:val="0"/>
          <w:w w:val="100"/>
          <w:position w:val="0"/>
        </w:rPr>
        <w:t>评估方式和方法</w:t>
      </w:r>
      <w:bookmarkEnd w:id="14"/>
      <w:bookmarkEnd w:id="15"/>
      <w:bookmarkEnd w:id="16"/>
    </w:p>
    <w:p>
      <w:pPr>
        <w:pStyle w:val="7"/>
        <w:keepNext w:val="0"/>
        <w:keepLines w:val="0"/>
        <w:widowControl w:val="0"/>
        <w:shd w:val="clear" w:color="auto" w:fill="auto"/>
        <w:tabs>
          <w:tab w:val="left" w:pos="1558"/>
        </w:tabs>
        <w:bidi w:val="0"/>
        <w:spacing w:before="0" w:after="0" w:line="624" w:lineRule="exact"/>
        <w:ind w:left="0" w:right="0" w:firstLine="720"/>
        <w:jc w:val="both"/>
      </w:pPr>
      <w:bookmarkStart w:id="17" w:name="bookmark48"/>
      <w:r>
        <w:rPr>
          <w:color w:val="000000"/>
          <w:spacing w:val="0"/>
          <w:w w:val="100"/>
          <w:position w:val="0"/>
        </w:rPr>
        <w:t>（</w:t>
      </w:r>
      <w:bookmarkEnd w:id="17"/>
      <w:r>
        <w:rPr>
          <w:color w:val="000000"/>
          <w:spacing w:val="0"/>
          <w:w w:val="100"/>
          <w:position w:val="0"/>
        </w:rPr>
        <w:t>一）</w:t>
      </w:r>
      <w:r>
        <w:rPr>
          <w:color w:val="000000"/>
          <w:spacing w:val="0"/>
          <w:w w:val="100"/>
          <w:position w:val="0"/>
        </w:rPr>
        <w:tab/>
      </w:r>
      <w:r>
        <w:rPr>
          <w:color w:val="000000"/>
          <w:spacing w:val="0"/>
          <w:w w:val="100"/>
          <w:position w:val="0"/>
        </w:rPr>
        <w:t>评估程序</w:t>
      </w:r>
    </w:p>
    <w:p>
      <w:pPr>
        <w:pStyle w:val="7"/>
        <w:keepNext w:val="0"/>
        <w:keepLines w:val="0"/>
        <w:widowControl w:val="0"/>
        <w:shd w:val="clear" w:color="auto" w:fill="auto"/>
        <w:tabs>
          <w:tab w:val="left" w:pos="1558"/>
        </w:tabs>
        <w:bidi w:val="0"/>
        <w:spacing w:before="0" w:after="0" w:line="624" w:lineRule="exact"/>
        <w:ind w:left="0" w:right="0" w:firstLine="720"/>
        <w:jc w:val="both"/>
      </w:pPr>
      <w:bookmarkStart w:id="18" w:name="bookmark49"/>
      <w:r>
        <w:rPr>
          <w:color w:val="000000"/>
          <w:spacing w:val="0"/>
          <w:w w:val="100"/>
          <w:position w:val="0"/>
        </w:rPr>
        <w:t>（</w:t>
      </w:r>
      <w:bookmarkEnd w:id="18"/>
      <w:r>
        <w:rPr>
          <w:color w:val="000000"/>
          <w:spacing w:val="0"/>
          <w:w w:val="100"/>
          <w:position w:val="0"/>
        </w:rPr>
        <w:t>二）</w:t>
      </w:r>
      <w:r>
        <w:rPr>
          <w:color w:val="000000"/>
          <w:spacing w:val="0"/>
          <w:w w:val="100"/>
          <w:position w:val="0"/>
        </w:rPr>
        <w:tab/>
      </w:r>
      <w:r>
        <w:rPr>
          <w:color w:val="000000"/>
          <w:spacing w:val="0"/>
          <w:w w:val="100"/>
          <w:position w:val="0"/>
        </w:rPr>
        <w:t>论证思路及方法</w:t>
      </w:r>
    </w:p>
    <w:p>
      <w:pPr>
        <w:pStyle w:val="7"/>
        <w:keepNext w:val="0"/>
        <w:keepLines w:val="0"/>
        <w:widowControl w:val="0"/>
        <w:shd w:val="clear" w:color="auto" w:fill="auto"/>
        <w:tabs>
          <w:tab w:val="left" w:pos="1558"/>
        </w:tabs>
        <w:bidi w:val="0"/>
        <w:spacing w:before="0" w:after="0" w:line="624" w:lineRule="exact"/>
        <w:ind w:left="0" w:right="0" w:firstLine="720"/>
        <w:jc w:val="both"/>
      </w:pPr>
      <w:bookmarkStart w:id="19" w:name="bookmark50"/>
      <w:r>
        <w:rPr>
          <w:color w:val="000000"/>
          <w:spacing w:val="0"/>
          <w:w w:val="100"/>
          <w:position w:val="0"/>
        </w:rPr>
        <w:t>（</w:t>
      </w:r>
      <w:bookmarkEnd w:id="19"/>
      <w:r>
        <w:rPr>
          <w:color w:val="000000"/>
          <w:spacing w:val="0"/>
          <w:w w:val="100"/>
          <w:position w:val="0"/>
        </w:rPr>
        <w:t>三）</w:t>
      </w:r>
      <w:r>
        <w:rPr>
          <w:color w:val="000000"/>
          <w:spacing w:val="0"/>
          <w:w w:val="100"/>
          <w:position w:val="0"/>
        </w:rPr>
        <w:tab/>
      </w:r>
      <w:r>
        <w:rPr>
          <w:color w:val="000000"/>
          <w:spacing w:val="0"/>
          <w:w w:val="100"/>
          <w:position w:val="0"/>
        </w:rPr>
        <w:t>评估方式</w:t>
      </w:r>
    </w:p>
    <w:p>
      <w:pPr>
        <w:pStyle w:val="9"/>
        <w:keepNext/>
        <w:keepLines/>
        <w:widowControl w:val="0"/>
        <w:shd w:val="clear" w:color="auto" w:fill="auto"/>
        <w:tabs>
          <w:tab w:val="left" w:pos="1185"/>
        </w:tabs>
        <w:bidi w:val="0"/>
        <w:spacing w:before="0" w:after="0" w:line="624" w:lineRule="exact"/>
        <w:ind w:left="0" w:right="0" w:firstLine="560"/>
        <w:jc w:val="left"/>
      </w:pPr>
      <w:bookmarkStart w:id="20" w:name="bookmark53"/>
      <w:bookmarkStart w:id="21" w:name="bookmark52"/>
      <w:bookmarkStart w:id="22" w:name="bookmark51"/>
      <w:bookmarkStart w:id="23" w:name="bookmark54"/>
      <w:r>
        <w:rPr>
          <w:color w:val="000000"/>
          <w:spacing w:val="0"/>
          <w:w w:val="100"/>
          <w:position w:val="0"/>
        </w:rPr>
        <w:t>三</w:t>
      </w:r>
      <w:bookmarkEnd w:id="20"/>
      <w:r>
        <w:rPr>
          <w:color w:val="000000"/>
          <w:spacing w:val="0"/>
          <w:w w:val="100"/>
          <w:position w:val="0"/>
        </w:rPr>
        <w:t>、</w:t>
      </w:r>
      <w:r>
        <w:rPr>
          <w:color w:val="000000"/>
          <w:spacing w:val="0"/>
          <w:w w:val="100"/>
          <w:position w:val="0"/>
        </w:rPr>
        <w:tab/>
      </w:r>
      <w:r>
        <w:rPr>
          <w:color w:val="000000"/>
          <w:spacing w:val="0"/>
          <w:w w:val="100"/>
          <w:position w:val="0"/>
        </w:rPr>
        <w:t>评估内容与结论</w:t>
      </w:r>
      <w:bookmarkEnd w:id="21"/>
      <w:bookmarkEnd w:id="22"/>
      <w:bookmarkEnd w:id="23"/>
    </w:p>
    <w:p>
      <w:pPr>
        <w:pStyle w:val="7"/>
        <w:keepNext w:val="0"/>
        <w:keepLines w:val="0"/>
        <w:widowControl w:val="0"/>
        <w:shd w:val="clear" w:color="auto" w:fill="auto"/>
        <w:tabs>
          <w:tab w:val="left" w:pos="1558"/>
        </w:tabs>
        <w:bidi w:val="0"/>
        <w:spacing w:before="0" w:after="0" w:line="624" w:lineRule="exact"/>
        <w:ind w:left="0" w:right="0" w:firstLine="720"/>
        <w:jc w:val="both"/>
      </w:pPr>
      <w:bookmarkStart w:id="24" w:name="bookmark55"/>
      <w:r>
        <w:rPr>
          <w:color w:val="000000"/>
          <w:spacing w:val="0"/>
          <w:w w:val="100"/>
          <w:position w:val="0"/>
        </w:rPr>
        <w:t>（</w:t>
      </w:r>
      <w:bookmarkEnd w:id="24"/>
      <w:r>
        <w:rPr>
          <w:color w:val="000000"/>
          <w:spacing w:val="0"/>
          <w:w w:val="100"/>
          <w:position w:val="0"/>
        </w:rPr>
        <w:t>一）</w:t>
      </w:r>
      <w:r>
        <w:rPr>
          <w:color w:val="000000"/>
          <w:spacing w:val="0"/>
          <w:w w:val="100"/>
          <w:position w:val="0"/>
        </w:rPr>
        <w:tab/>
      </w:r>
      <w:r>
        <w:rPr>
          <w:color w:val="000000"/>
          <w:spacing w:val="0"/>
          <w:w w:val="100"/>
          <w:position w:val="0"/>
        </w:rPr>
        <w:t>项目的相关性</w:t>
      </w:r>
    </w:p>
    <w:p>
      <w:pPr>
        <w:pStyle w:val="7"/>
        <w:keepNext w:val="0"/>
        <w:keepLines w:val="0"/>
        <w:widowControl w:val="0"/>
        <w:shd w:val="clear" w:color="auto" w:fill="auto"/>
        <w:tabs>
          <w:tab w:val="left" w:pos="1558"/>
        </w:tabs>
        <w:bidi w:val="0"/>
        <w:spacing w:before="0" w:after="0" w:line="624" w:lineRule="exact"/>
        <w:ind w:left="0" w:right="0" w:firstLine="720"/>
        <w:jc w:val="both"/>
      </w:pPr>
      <w:bookmarkStart w:id="25" w:name="bookmark56"/>
      <w:r>
        <w:rPr>
          <w:color w:val="000000"/>
          <w:spacing w:val="0"/>
          <w:w w:val="100"/>
          <w:position w:val="0"/>
        </w:rPr>
        <w:t>（</w:t>
      </w:r>
      <w:bookmarkEnd w:id="25"/>
      <w:r>
        <w:rPr>
          <w:color w:val="000000"/>
          <w:spacing w:val="0"/>
          <w:w w:val="100"/>
          <w:position w:val="0"/>
        </w:rPr>
        <w:t>二）</w:t>
      </w:r>
      <w:r>
        <w:rPr>
          <w:color w:val="000000"/>
          <w:spacing w:val="0"/>
          <w:w w:val="100"/>
          <w:position w:val="0"/>
        </w:rPr>
        <w:tab/>
      </w:r>
      <w:r>
        <w:rPr>
          <w:color w:val="000000"/>
          <w:spacing w:val="0"/>
          <w:w w:val="100"/>
          <w:position w:val="0"/>
        </w:rPr>
        <w:t>预期绩效的可实现性</w:t>
      </w:r>
    </w:p>
    <w:p>
      <w:pPr>
        <w:pStyle w:val="7"/>
        <w:keepNext w:val="0"/>
        <w:keepLines w:val="0"/>
        <w:widowControl w:val="0"/>
        <w:shd w:val="clear" w:color="auto" w:fill="auto"/>
        <w:tabs>
          <w:tab w:val="left" w:pos="1558"/>
        </w:tabs>
        <w:bidi w:val="0"/>
        <w:spacing w:before="0" w:after="0" w:line="624" w:lineRule="exact"/>
        <w:ind w:left="0" w:right="0" w:firstLine="720"/>
        <w:jc w:val="both"/>
      </w:pPr>
      <w:bookmarkStart w:id="26" w:name="bookmark57"/>
      <w:r>
        <w:rPr>
          <w:color w:val="000000"/>
          <w:spacing w:val="0"/>
          <w:w w:val="100"/>
          <w:position w:val="0"/>
        </w:rPr>
        <w:t>（</w:t>
      </w:r>
      <w:bookmarkEnd w:id="26"/>
      <w:r>
        <w:rPr>
          <w:color w:val="000000"/>
          <w:spacing w:val="0"/>
          <w:w w:val="100"/>
          <w:position w:val="0"/>
        </w:rPr>
        <w:t>三）</w:t>
      </w:r>
      <w:r>
        <w:rPr>
          <w:color w:val="000000"/>
          <w:spacing w:val="0"/>
          <w:w w:val="100"/>
          <w:position w:val="0"/>
        </w:rPr>
        <w:tab/>
      </w:r>
      <w:r>
        <w:rPr>
          <w:color w:val="000000"/>
          <w:spacing w:val="0"/>
          <w:w w:val="100"/>
          <w:position w:val="0"/>
        </w:rPr>
        <w:t>实施方案的有效性</w:t>
      </w:r>
    </w:p>
    <w:p>
      <w:pPr>
        <w:pStyle w:val="7"/>
        <w:keepNext w:val="0"/>
        <w:keepLines w:val="0"/>
        <w:widowControl w:val="0"/>
        <w:shd w:val="clear" w:color="auto" w:fill="auto"/>
        <w:tabs>
          <w:tab w:val="left" w:pos="1558"/>
        </w:tabs>
        <w:bidi w:val="0"/>
        <w:spacing w:before="0" w:after="0" w:line="624" w:lineRule="exact"/>
        <w:ind w:left="0" w:right="0" w:firstLine="720"/>
        <w:jc w:val="both"/>
      </w:pPr>
      <w:bookmarkStart w:id="27" w:name="bookmark58"/>
      <w:r>
        <w:rPr>
          <w:color w:val="000000"/>
          <w:spacing w:val="0"/>
          <w:w w:val="100"/>
          <w:position w:val="0"/>
        </w:rPr>
        <w:t>（</w:t>
      </w:r>
      <w:bookmarkEnd w:id="27"/>
      <w:r>
        <w:rPr>
          <w:color w:val="000000"/>
          <w:spacing w:val="0"/>
          <w:w w:val="100"/>
          <w:position w:val="0"/>
        </w:rPr>
        <w:t>四）</w:t>
      </w:r>
      <w:r>
        <w:rPr>
          <w:color w:val="000000"/>
          <w:spacing w:val="0"/>
          <w:w w:val="100"/>
          <w:position w:val="0"/>
        </w:rPr>
        <w:tab/>
      </w:r>
      <w:r>
        <w:rPr>
          <w:color w:val="000000"/>
          <w:spacing w:val="0"/>
          <w:w w:val="100"/>
          <w:position w:val="0"/>
        </w:rPr>
        <w:t>预期绩效的可持续性</w:t>
      </w:r>
    </w:p>
    <w:p>
      <w:pPr>
        <w:pStyle w:val="7"/>
        <w:keepNext w:val="0"/>
        <w:keepLines w:val="0"/>
        <w:widowControl w:val="0"/>
        <w:shd w:val="clear" w:color="auto" w:fill="auto"/>
        <w:tabs>
          <w:tab w:val="left" w:pos="1558"/>
        </w:tabs>
        <w:bidi w:val="0"/>
        <w:spacing w:before="0" w:after="0" w:line="624" w:lineRule="exact"/>
        <w:ind w:left="0" w:right="0" w:firstLine="720"/>
        <w:jc w:val="both"/>
      </w:pPr>
      <w:bookmarkStart w:id="28" w:name="bookmark59"/>
      <w:r>
        <w:rPr>
          <w:color w:val="000000"/>
          <w:spacing w:val="0"/>
          <w:w w:val="100"/>
          <w:position w:val="0"/>
        </w:rPr>
        <w:t>（</w:t>
      </w:r>
      <w:bookmarkEnd w:id="28"/>
      <w:r>
        <w:rPr>
          <w:color w:val="000000"/>
          <w:spacing w:val="0"/>
          <w:w w:val="100"/>
          <w:position w:val="0"/>
        </w:rPr>
        <w:t>五）</w:t>
      </w:r>
      <w:r>
        <w:rPr>
          <w:color w:val="000000"/>
          <w:spacing w:val="0"/>
          <w:w w:val="100"/>
          <w:position w:val="0"/>
        </w:rPr>
        <w:tab/>
      </w:r>
      <w:r>
        <w:rPr>
          <w:color w:val="000000"/>
          <w:spacing w:val="0"/>
          <w:w w:val="100"/>
          <w:position w:val="0"/>
        </w:rPr>
        <w:t>预算资金的匹配性</w:t>
      </w:r>
    </w:p>
    <w:p>
      <w:pPr>
        <w:pStyle w:val="7"/>
        <w:keepNext w:val="0"/>
        <w:keepLines w:val="0"/>
        <w:widowControl w:val="0"/>
        <w:shd w:val="clear" w:color="auto" w:fill="auto"/>
        <w:tabs>
          <w:tab w:val="left" w:pos="1558"/>
        </w:tabs>
        <w:bidi w:val="0"/>
        <w:spacing w:before="0" w:after="0" w:line="624" w:lineRule="exact"/>
        <w:ind w:left="0" w:right="0" w:firstLine="720"/>
        <w:jc w:val="both"/>
      </w:pPr>
      <w:bookmarkStart w:id="29" w:name="bookmark60"/>
      <w:r>
        <w:rPr>
          <w:color w:val="000000"/>
          <w:spacing w:val="0"/>
          <w:w w:val="100"/>
          <w:position w:val="0"/>
        </w:rPr>
        <w:t>（</w:t>
      </w:r>
      <w:bookmarkEnd w:id="29"/>
      <w:r>
        <w:rPr>
          <w:color w:val="000000"/>
          <w:spacing w:val="0"/>
          <w:w w:val="100"/>
          <w:position w:val="0"/>
        </w:rPr>
        <w:t>六）</w:t>
      </w:r>
      <w:r>
        <w:rPr>
          <w:color w:val="000000"/>
          <w:spacing w:val="0"/>
          <w:w w:val="100"/>
          <w:position w:val="0"/>
        </w:rPr>
        <w:tab/>
      </w:r>
      <w:r>
        <w:rPr>
          <w:color w:val="000000"/>
          <w:spacing w:val="0"/>
          <w:w w:val="100"/>
          <w:position w:val="0"/>
        </w:rPr>
        <w:t>总体结论</w:t>
      </w:r>
    </w:p>
    <w:p>
      <w:pPr>
        <w:pStyle w:val="9"/>
        <w:keepNext/>
        <w:keepLines/>
        <w:widowControl w:val="0"/>
        <w:shd w:val="clear" w:color="auto" w:fill="auto"/>
        <w:tabs>
          <w:tab w:val="left" w:pos="1185"/>
        </w:tabs>
        <w:bidi w:val="0"/>
        <w:spacing w:before="0" w:after="0" w:line="624" w:lineRule="exact"/>
        <w:ind w:left="0" w:right="0" w:firstLine="560"/>
        <w:jc w:val="both"/>
      </w:pPr>
      <w:bookmarkStart w:id="30" w:name="bookmark63"/>
      <w:bookmarkStart w:id="31" w:name="bookmark64"/>
      <w:bookmarkStart w:id="32" w:name="bookmark61"/>
      <w:bookmarkStart w:id="33" w:name="bookmark62"/>
      <w:r>
        <w:rPr>
          <w:color w:val="000000"/>
          <w:spacing w:val="0"/>
          <w:w w:val="100"/>
          <w:position w:val="0"/>
        </w:rPr>
        <w:t>四</w:t>
      </w:r>
      <w:bookmarkEnd w:id="30"/>
      <w:r>
        <w:rPr>
          <w:color w:val="000000"/>
          <w:spacing w:val="0"/>
          <w:w w:val="100"/>
          <w:position w:val="0"/>
        </w:rPr>
        <w:t>、</w:t>
      </w:r>
      <w:r>
        <w:rPr>
          <w:color w:val="000000"/>
          <w:spacing w:val="0"/>
          <w:w w:val="100"/>
          <w:position w:val="0"/>
        </w:rPr>
        <w:tab/>
      </w:r>
      <w:r>
        <w:rPr>
          <w:color w:val="000000"/>
          <w:spacing w:val="0"/>
          <w:w w:val="100"/>
          <w:position w:val="0"/>
        </w:rPr>
        <w:t>相关建议</w:t>
      </w:r>
      <w:bookmarkEnd w:id="31"/>
    </w:p>
    <w:p>
      <w:pPr>
        <w:pStyle w:val="9"/>
        <w:keepNext/>
        <w:keepLines/>
        <w:widowControl w:val="0"/>
        <w:shd w:val="clear" w:color="auto" w:fill="auto"/>
        <w:tabs>
          <w:tab w:val="left" w:pos="1185"/>
        </w:tabs>
        <w:bidi w:val="0"/>
        <w:spacing w:before="0" w:after="0" w:line="624" w:lineRule="exact"/>
        <w:ind w:left="0" w:right="0" w:firstLine="560"/>
        <w:jc w:val="both"/>
      </w:pPr>
      <w:bookmarkStart w:id="34" w:name="bookmark65"/>
      <w:bookmarkStart w:id="35" w:name="bookmark66"/>
      <w:r>
        <w:rPr>
          <w:color w:val="000000"/>
          <w:spacing w:val="0"/>
          <w:w w:val="100"/>
          <w:position w:val="0"/>
        </w:rPr>
        <w:t>五</w:t>
      </w:r>
      <w:bookmarkEnd w:id="34"/>
      <w:r>
        <w:rPr>
          <w:color w:val="000000"/>
          <w:spacing w:val="0"/>
          <w:w w:val="100"/>
          <w:position w:val="0"/>
        </w:rPr>
        <w:t>、</w:t>
      </w:r>
      <w:r>
        <w:rPr>
          <w:color w:val="000000"/>
          <w:spacing w:val="0"/>
          <w:w w:val="100"/>
          <w:position w:val="0"/>
        </w:rPr>
        <w:tab/>
      </w:r>
      <w:r>
        <w:rPr>
          <w:color w:val="000000"/>
          <w:spacing w:val="0"/>
          <w:w w:val="100"/>
          <w:position w:val="0"/>
        </w:rPr>
        <w:t>其他需要说明的问题</w:t>
      </w:r>
      <w:bookmarkEnd w:id="32"/>
      <w:bookmarkEnd w:id="33"/>
      <w:bookmarkEnd w:id="35"/>
    </w:p>
    <w:p>
      <w:pPr>
        <w:pStyle w:val="7"/>
        <w:keepNext w:val="0"/>
        <w:keepLines w:val="0"/>
        <w:widowControl w:val="0"/>
        <w:shd w:val="clear" w:color="auto" w:fill="auto"/>
        <w:bidi w:val="0"/>
        <w:spacing w:before="0" w:after="0" w:line="624" w:lineRule="exact"/>
        <w:ind w:left="0" w:right="0" w:firstLine="720"/>
        <w:jc w:val="left"/>
        <w:rPr>
          <w:color w:val="000000"/>
          <w:spacing w:val="0"/>
          <w:w w:val="100"/>
          <w:position w:val="0"/>
        </w:rPr>
        <w:sectPr>
          <w:headerReference r:id="rId5" w:type="default"/>
          <w:pgSz w:w="11906" w:h="16838"/>
          <w:pgMar w:top="1440" w:right="1800" w:bottom="1440" w:left="1800" w:header="851" w:footer="992" w:gutter="0"/>
          <w:pgNumType w:fmt="decimal"/>
          <w:cols w:space="425" w:num="1"/>
          <w:docGrid w:type="lines" w:linePitch="312" w:charSpace="0"/>
        </w:sectPr>
      </w:pPr>
      <w:r>
        <w:rPr>
          <w:color w:val="000000"/>
          <w:spacing w:val="0"/>
          <w:w w:val="100"/>
          <w:position w:val="0"/>
        </w:rPr>
        <w:t>（阐述评估工作基本前提、假设、报告适用范围、相关责任 以及需要说明的其他问题等）</w:t>
      </w:r>
    </w:p>
    <w:p>
      <w:pPr>
        <w:pStyle w:val="8"/>
        <w:keepNext/>
        <w:keepLines/>
        <w:widowControl w:val="0"/>
        <w:shd w:val="clear" w:color="auto" w:fill="auto"/>
        <w:bidi w:val="0"/>
        <w:spacing w:before="0" w:after="800" w:line="682" w:lineRule="exact"/>
        <w:ind w:left="0" w:right="0" w:firstLine="0"/>
        <w:jc w:val="center"/>
        <w:rPr>
          <w:sz w:val="40"/>
          <w:szCs w:val="40"/>
        </w:rPr>
      </w:pPr>
      <w:bookmarkStart w:id="36" w:name="bookmark69"/>
      <w:bookmarkStart w:id="37" w:name="bookmark68"/>
      <w:bookmarkStart w:id="38" w:name="bookmark67"/>
      <w:r>
        <w:rPr>
          <w:rFonts w:ascii="Times New Roman" w:hAnsi="Times New Roman" w:eastAsia="Times New Roman" w:cs="Times New Roman"/>
          <w:b/>
          <w:bCs/>
          <w:color w:val="000000"/>
          <w:spacing w:val="0"/>
          <w:w w:val="100"/>
          <w:position w:val="0"/>
          <w:sz w:val="40"/>
          <w:szCs w:val="40"/>
        </w:rPr>
        <w:t>X</w:t>
      </w:r>
      <w:r>
        <w:rPr>
          <w:color w:val="000000"/>
          <w:spacing w:val="0"/>
          <w:w w:val="100"/>
          <w:position w:val="0"/>
          <w:sz w:val="40"/>
          <w:szCs w:val="40"/>
        </w:rPr>
        <w:t>年度</w:t>
      </w:r>
      <w:r>
        <w:rPr>
          <w:rFonts w:ascii="Times New Roman" w:hAnsi="Times New Roman" w:eastAsia="Times New Roman" w:cs="Times New Roman"/>
          <w:b/>
          <w:bCs/>
          <w:color w:val="000000"/>
          <w:spacing w:val="0"/>
          <w:w w:val="100"/>
          <w:position w:val="0"/>
          <w:sz w:val="40"/>
          <w:szCs w:val="40"/>
        </w:rPr>
        <w:t>X</w:t>
      </w:r>
      <w:r>
        <w:rPr>
          <w:color w:val="000000"/>
          <w:spacing w:val="0"/>
          <w:w w:val="100"/>
          <w:position w:val="0"/>
          <w:sz w:val="40"/>
          <w:szCs w:val="40"/>
        </w:rPr>
        <w:t>县预算绩效</w:t>
      </w:r>
      <w:r>
        <w:rPr>
          <w:rFonts w:hint="eastAsia"/>
          <w:color w:val="000000"/>
          <w:spacing w:val="0"/>
          <w:w w:val="100"/>
          <w:position w:val="0"/>
          <w:sz w:val="40"/>
          <w:szCs w:val="40"/>
          <w:lang w:val="en-US" w:eastAsia="zh-CN"/>
        </w:rPr>
        <w:t>目</w:t>
      </w:r>
      <w:r>
        <w:rPr>
          <w:color w:val="000000"/>
          <w:spacing w:val="0"/>
          <w:w w:val="100"/>
          <w:position w:val="0"/>
          <w:sz w:val="40"/>
          <w:szCs w:val="40"/>
        </w:rPr>
        <w:t>标</w:t>
      </w:r>
      <w:r>
        <w:rPr>
          <w:color w:val="000000"/>
          <w:spacing w:val="0"/>
          <w:w w:val="100"/>
          <w:position w:val="0"/>
          <w:sz w:val="40"/>
          <w:szCs w:val="40"/>
        </w:rPr>
        <w:br w:type="textWrapping"/>
      </w:r>
      <w:r>
        <w:rPr>
          <w:color w:val="000000"/>
          <w:spacing w:val="0"/>
          <w:w w:val="100"/>
          <w:position w:val="0"/>
          <w:sz w:val="40"/>
          <w:szCs w:val="40"/>
        </w:rPr>
        <w:t>审核综合报告（提纲）</w:t>
      </w:r>
      <w:bookmarkEnd w:id="36"/>
      <w:bookmarkEnd w:id="37"/>
      <w:bookmarkEnd w:id="38"/>
    </w:p>
    <w:p>
      <w:pPr>
        <w:pStyle w:val="7"/>
        <w:keepNext w:val="0"/>
        <w:keepLines w:val="0"/>
        <w:widowControl w:val="0"/>
        <w:shd w:val="clear" w:color="auto" w:fill="auto"/>
        <w:tabs>
          <w:tab w:val="left" w:pos="1033"/>
        </w:tabs>
        <w:bidi w:val="0"/>
        <w:spacing w:before="0" w:after="280" w:line="240" w:lineRule="auto"/>
        <w:ind w:left="0" w:right="0"/>
        <w:jc w:val="left"/>
        <w:rPr>
          <w:sz w:val="28"/>
          <w:szCs w:val="28"/>
        </w:rPr>
      </w:pPr>
      <w:bookmarkStart w:id="39" w:name="bookmark70"/>
      <w:r>
        <w:rPr>
          <w:b/>
          <w:bCs/>
          <w:color w:val="000000"/>
          <w:spacing w:val="0"/>
          <w:w w:val="100"/>
          <w:position w:val="0"/>
          <w:sz w:val="28"/>
          <w:szCs w:val="28"/>
        </w:rPr>
        <w:t>一</w:t>
      </w:r>
      <w:bookmarkEnd w:id="39"/>
      <w:r>
        <w:rPr>
          <w:b/>
          <w:bCs/>
          <w:color w:val="000000"/>
          <w:spacing w:val="0"/>
          <w:w w:val="100"/>
          <w:position w:val="0"/>
          <w:sz w:val="28"/>
          <w:szCs w:val="28"/>
        </w:rPr>
        <w:t>、</w:t>
      </w:r>
      <w:r>
        <w:rPr>
          <w:b/>
          <w:bCs/>
          <w:color w:val="000000"/>
          <w:spacing w:val="0"/>
          <w:w w:val="100"/>
          <w:position w:val="0"/>
          <w:sz w:val="28"/>
          <w:szCs w:val="28"/>
        </w:rPr>
        <w:tab/>
      </w:r>
      <w:r>
        <w:rPr>
          <w:b/>
          <w:bCs/>
          <w:color w:val="000000"/>
          <w:spacing w:val="0"/>
          <w:w w:val="100"/>
          <w:position w:val="0"/>
          <w:sz w:val="28"/>
          <w:szCs w:val="28"/>
        </w:rPr>
        <w:t>绩效目标基本情况</w:t>
      </w:r>
    </w:p>
    <w:p>
      <w:pPr>
        <w:pStyle w:val="7"/>
        <w:keepNext w:val="0"/>
        <w:keepLines w:val="0"/>
        <w:widowControl w:val="0"/>
        <w:shd w:val="clear" w:color="auto" w:fill="auto"/>
        <w:tabs>
          <w:tab w:val="left" w:pos="1033"/>
        </w:tabs>
        <w:bidi w:val="0"/>
        <w:spacing w:before="0" w:after="280" w:line="240" w:lineRule="auto"/>
        <w:ind w:left="0" w:right="0"/>
        <w:jc w:val="left"/>
        <w:rPr>
          <w:sz w:val="28"/>
          <w:szCs w:val="28"/>
        </w:rPr>
      </w:pPr>
      <w:bookmarkStart w:id="40" w:name="bookmark71"/>
      <w:r>
        <w:rPr>
          <w:b/>
          <w:bCs/>
          <w:color w:val="000000"/>
          <w:spacing w:val="0"/>
          <w:w w:val="100"/>
          <w:position w:val="0"/>
          <w:sz w:val="28"/>
          <w:szCs w:val="28"/>
        </w:rPr>
        <w:t>二</w:t>
      </w:r>
      <w:bookmarkEnd w:id="40"/>
      <w:r>
        <w:rPr>
          <w:b/>
          <w:bCs/>
          <w:color w:val="000000"/>
          <w:spacing w:val="0"/>
          <w:w w:val="100"/>
          <w:position w:val="0"/>
          <w:sz w:val="28"/>
          <w:szCs w:val="28"/>
        </w:rPr>
        <w:t>、</w:t>
      </w:r>
      <w:r>
        <w:rPr>
          <w:b/>
          <w:bCs/>
          <w:color w:val="000000"/>
          <w:spacing w:val="0"/>
          <w:w w:val="100"/>
          <w:position w:val="0"/>
          <w:sz w:val="28"/>
          <w:szCs w:val="28"/>
        </w:rPr>
        <w:tab/>
      </w:r>
      <w:r>
        <w:rPr>
          <w:b/>
          <w:bCs/>
          <w:color w:val="000000"/>
          <w:spacing w:val="0"/>
          <w:w w:val="100"/>
          <w:position w:val="0"/>
          <w:sz w:val="28"/>
          <w:szCs w:val="28"/>
        </w:rPr>
        <w:t>绩效目标审核工作开展情况</w:t>
      </w:r>
    </w:p>
    <w:p>
      <w:pPr>
        <w:pStyle w:val="7"/>
        <w:keepNext w:val="0"/>
        <w:keepLines w:val="0"/>
        <w:widowControl w:val="0"/>
        <w:shd w:val="clear" w:color="auto" w:fill="auto"/>
        <w:tabs>
          <w:tab w:val="left" w:pos="1033"/>
        </w:tabs>
        <w:bidi w:val="0"/>
        <w:spacing w:before="0" w:after="280" w:line="240" w:lineRule="auto"/>
        <w:ind w:left="0" w:right="0"/>
        <w:jc w:val="left"/>
        <w:rPr>
          <w:sz w:val="28"/>
          <w:szCs w:val="28"/>
        </w:rPr>
      </w:pPr>
      <w:bookmarkStart w:id="41" w:name="bookmark72"/>
      <w:r>
        <w:rPr>
          <w:b/>
          <w:bCs/>
          <w:color w:val="000000"/>
          <w:spacing w:val="0"/>
          <w:w w:val="100"/>
          <w:position w:val="0"/>
          <w:sz w:val="28"/>
          <w:szCs w:val="28"/>
        </w:rPr>
        <w:t>三</w:t>
      </w:r>
      <w:bookmarkEnd w:id="41"/>
      <w:r>
        <w:rPr>
          <w:b/>
          <w:bCs/>
          <w:color w:val="000000"/>
          <w:spacing w:val="0"/>
          <w:w w:val="100"/>
          <w:position w:val="0"/>
          <w:sz w:val="28"/>
          <w:szCs w:val="28"/>
        </w:rPr>
        <w:t>、</w:t>
      </w:r>
      <w:r>
        <w:rPr>
          <w:b/>
          <w:bCs/>
          <w:color w:val="000000"/>
          <w:spacing w:val="0"/>
          <w:w w:val="100"/>
          <w:position w:val="0"/>
          <w:sz w:val="28"/>
          <w:szCs w:val="28"/>
        </w:rPr>
        <w:tab/>
      </w:r>
      <w:r>
        <w:rPr>
          <w:b/>
          <w:bCs/>
          <w:color w:val="000000"/>
          <w:spacing w:val="0"/>
          <w:w w:val="100"/>
          <w:position w:val="0"/>
          <w:sz w:val="28"/>
          <w:szCs w:val="28"/>
        </w:rPr>
        <w:t>审核结论及绩效分析</w:t>
      </w:r>
    </w:p>
    <w:p>
      <w:pPr>
        <w:pStyle w:val="7"/>
        <w:keepNext w:val="0"/>
        <w:keepLines w:val="0"/>
        <w:widowControl w:val="0"/>
        <w:shd w:val="clear" w:color="auto" w:fill="auto"/>
        <w:tabs>
          <w:tab w:val="left" w:pos="1368"/>
        </w:tabs>
        <w:bidi w:val="0"/>
        <w:spacing w:before="0" w:after="280" w:line="240" w:lineRule="auto"/>
        <w:ind w:left="0" w:right="0" w:firstLine="520"/>
        <w:jc w:val="left"/>
        <w:rPr>
          <w:sz w:val="28"/>
          <w:szCs w:val="28"/>
        </w:rPr>
      </w:pPr>
      <w:bookmarkStart w:id="42" w:name="bookmark73"/>
      <w:r>
        <w:rPr>
          <w:color w:val="000000"/>
          <w:spacing w:val="0"/>
          <w:w w:val="100"/>
          <w:position w:val="0"/>
          <w:sz w:val="28"/>
          <w:szCs w:val="28"/>
        </w:rPr>
        <w:t>（</w:t>
      </w:r>
      <w:bookmarkEnd w:id="42"/>
      <w:r>
        <w:rPr>
          <w:color w:val="000000"/>
          <w:spacing w:val="0"/>
          <w:w w:val="100"/>
          <w:position w:val="0"/>
          <w:sz w:val="28"/>
          <w:szCs w:val="28"/>
        </w:rPr>
        <w:t>一）审核结论。</w:t>
      </w:r>
    </w:p>
    <w:p>
      <w:pPr>
        <w:pStyle w:val="7"/>
        <w:keepNext w:val="0"/>
        <w:keepLines w:val="0"/>
        <w:widowControl w:val="0"/>
        <w:shd w:val="clear" w:color="auto" w:fill="auto"/>
        <w:tabs>
          <w:tab w:val="left" w:pos="1373"/>
        </w:tabs>
        <w:bidi w:val="0"/>
        <w:spacing w:before="0" w:after="280" w:line="240" w:lineRule="auto"/>
        <w:ind w:left="0" w:right="0" w:firstLine="520"/>
        <w:jc w:val="left"/>
        <w:rPr>
          <w:sz w:val="28"/>
          <w:szCs w:val="28"/>
        </w:rPr>
      </w:pPr>
      <w:bookmarkStart w:id="43" w:name="bookmark74"/>
      <w:r>
        <w:rPr>
          <w:color w:val="000000"/>
          <w:spacing w:val="0"/>
          <w:w w:val="100"/>
          <w:position w:val="0"/>
          <w:sz w:val="28"/>
          <w:szCs w:val="28"/>
        </w:rPr>
        <w:t>（</w:t>
      </w:r>
      <w:bookmarkEnd w:id="43"/>
      <w:r>
        <w:rPr>
          <w:color w:val="000000"/>
          <w:spacing w:val="0"/>
          <w:w w:val="100"/>
          <w:position w:val="0"/>
          <w:sz w:val="28"/>
          <w:szCs w:val="28"/>
        </w:rPr>
        <w:t>二）绩效分析。</w:t>
      </w:r>
    </w:p>
    <w:p>
      <w:pPr>
        <w:pStyle w:val="7"/>
        <w:keepNext w:val="0"/>
        <w:keepLines w:val="0"/>
        <w:widowControl w:val="0"/>
        <w:numPr>
          <w:ilvl w:val="0"/>
          <w:numId w:val="2"/>
        </w:numPr>
        <w:shd w:val="clear" w:color="auto" w:fill="auto"/>
        <w:tabs>
          <w:tab w:val="left" w:pos="782"/>
        </w:tabs>
        <w:bidi w:val="0"/>
        <w:spacing w:before="0" w:after="280" w:line="240" w:lineRule="auto"/>
        <w:ind w:left="0" w:right="0"/>
        <w:jc w:val="left"/>
        <w:rPr>
          <w:sz w:val="28"/>
          <w:szCs w:val="28"/>
        </w:rPr>
      </w:pPr>
      <w:bookmarkStart w:id="44" w:name="bookmark75"/>
      <w:bookmarkEnd w:id="44"/>
      <w:r>
        <w:rPr>
          <w:color w:val="000000"/>
          <w:spacing w:val="0"/>
          <w:w w:val="100"/>
          <w:position w:val="0"/>
          <w:sz w:val="28"/>
          <w:szCs w:val="28"/>
        </w:rPr>
        <w:t>相关性分析。</w:t>
      </w:r>
    </w:p>
    <w:p>
      <w:pPr>
        <w:pStyle w:val="7"/>
        <w:keepNext w:val="0"/>
        <w:keepLines w:val="0"/>
        <w:widowControl w:val="0"/>
        <w:numPr>
          <w:ilvl w:val="0"/>
          <w:numId w:val="2"/>
        </w:numPr>
        <w:shd w:val="clear" w:color="auto" w:fill="auto"/>
        <w:tabs>
          <w:tab w:val="left" w:pos="792"/>
        </w:tabs>
        <w:bidi w:val="0"/>
        <w:spacing w:before="0" w:after="280" w:line="240" w:lineRule="auto"/>
        <w:ind w:left="0" w:right="0"/>
        <w:jc w:val="left"/>
        <w:rPr>
          <w:sz w:val="28"/>
          <w:szCs w:val="28"/>
        </w:rPr>
      </w:pPr>
      <w:bookmarkStart w:id="45" w:name="bookmark76"/>
      <w:bookmarkEnd w:id="45"/>
      <w:r>
        <w:rPr>
          <w:color w:val="000000"/>
          <w:spacing w:val="0"/>
          <w:w w:val="100"/>
          <w:position w:val="0"/>
          <w:sz w:val="28"/>
          <w:szCs w:val="28"/>
        </w:rPr>
        <w:t>完整性分析。</w:t>
      </w:r>
    </w:p>
    <w:p>
      <w:pPr>
        <w:pStyle w:val="7"/>
        <w:keepNext w:val="0"/>
        <w:keepLines w:val="0"/>
        <w:widowControl w:val="0"/>
        <w:numPr>
          <w:ilvl w:val="0"/>
          <w:numId w:val="2"/>
        </w:numPr>
        <w:shd w:val="clear" w:color="auto" w:fill="auto"/>
        <w:tabs>
          <w:tab w:val="left" w:pos="792"/>
        </w:tabs>
        <w:bidi w:val="0"/>
        <w:spacing w:before="0" w:after="280" w:line="240" w:lineRule="auto"/>
        <w:ind w:left="0" w:right="0"/>
        <w:jc w:val="left"/>
        <w:rPr>
          <w:sz w:val="28"/>
          <w:szCs w:val="28"/>
        </w:rPr>
      </w:pPr>
      <w:bookmarkStart w:id="46" w:name="bookmark77"/>
      <w:bookmarkEnd w:id="46"/>
      <w:r>
        <w:rPr>
          <w:color w:val="000000"/>
          <w:spacing w:val="0"/>
          <w:w w:val="100"/>
          <w:position w:val="0"/>
          <w:sz w:val="28"/>
          <w:szCs w:val="28"/>
        </w:rPr>
        <w:t>适当性分析。</w:t>
      </w:r>
    </w:p>
    <w:p>
      <w:pPr>
        <w:pStyle w:val="7"/>
        <w:keepNext w:val="0"/>
        <w:keepLines w:val="0"/>
        <w:widowControl w:val="0"/>
        <w:numPr>
          <w:ilvl w:val="0"/>
          <w:numId w:val="2"/>
        </w:numPr>
        <w:shd w:val="clear" w:color="auto" w:fill="auto"/>
        <w:tabs>
          <w:tab w:val="left" w:pos="792"/>
        </w:tabs>
        <w:bidi w:val="0"/>
        <w:spacing w:before="0" w:after="280" w:line="240" w:lineRule="auto"/>
        <w:ind w:left="0" w:right="0"/>
        <w:jc w:val="left"/>
        <w:rPr>
          <w:sz w:val="28"/>
          <w:szCs w:val="28"/>
        </w:rPr>
      </w:pPr>
      <w:bookmarkStart w:id="47" w:name="bookmark78"/>
      <w:bookmarkEnd w:id="47"/>
      <w:r>
        <w:rPr>
          <w:color w:val="000000"/>
          <w:spacing w:val="0"/>
          <w:w w:val="100"/>
          <w:position w:val="0"/>
          <w:sz w:val="28"/>
          <w:szCs w:val="28"/>
        </w:rPr>
        <w:t>可行性分析。</w:t>
      </w:r>
    </w:p>
    <w:p>
      <w:pPr>
        <w:pStyle w:val="7"/>
        <w:keepNext w:val="0"/>
        <w:keepLines w:val="0"/>
        <w:widowControl w:val="0"/>
        <w:shd w:val="clear" w:color="auto" w:fill="auto"/>
        <w:tabs>
          <w:tab w:val="left" w:pos="1033"/>
        </w:tabs>
        <w:bidi w:val="0"/>
        <w:spacing w:before="0" w:after="280" w:line="240" w:lineRule="auto"/>
        <w:ind w:left="0" w:right="0"/>
        <w:jc w:val="left"/>
        <w:rPr>
          <w:sz w:val="28"/>
          <w:szCs w:val="28"/>
        </w:rPr>
      </w:pPr>
      <w:bookmarkStart w:id="48" w:name="bookmark79"/>
      <w:r>
        <w:rPr>
          <w:b/>
          <w:bCs/>
          <w:color w:val="000000"/>
          <w:spacing w:val="0"/>
          <w:w w:val="100"/>
          <w:position w:val="0"/>
          <w:sz w:val="28"/>
          <w:szCs w:val="28"/>
        </w:rPr>
        <w:t>四</w:t>
      </w:r>
      <w:bookmarkEnd w:id="48"/>
      <w:r>
        <w:rPr>
          <w:b/>
          <w:bCs/>
          <w:color w:val="000000"/>
          <w:spacing w:val="0"/>
          <w:w w:val="100"/>
          <w:position w:val="0"/>
          <w:sz w:val="28"/>
          <w:szCs w:val="28"/>
        </w:rPr>
        <w:t>、</w:t>
      </w:r>
      <w:r>
        <w:rPr>
          <w:b/>
          <w:bCs/>
          <w:color w:val="000000"/>
          <w:spacing w:val="0"/>
          <w:w w:val="100"/>
          <w:position w:val="0"/>
          <w:sz w:val="28"/>
          <w:szCs w:val="28"/>
        </w:rPr>
        <w:tab/>
      </w:r>
      <w:r>
        <w:rPr>
          <w:b/>
          <w:bCs/>
          <w:color w:val="000000"/>
          <w:spacing w:val="0"/>
          <w:w w:val="100"/>
          <w:position w:val="0"/>
          <w:sz w:val="28"/>
          <w:szCs w:val="28"/>
        </w:rPr>
        <w:t>存在主要问题</w:t>
      </w:r>
    </w:p>
    <w:p>
      <w:pPr>
        <w:pStyle w:val="7"/>
        <w:keepNext w:val="0"/>
        <w:keepLines w:val="0"/>
        <w:widowControl w:val="0"/>
        <w:shd w:val="clear" w:color="auto" w:fill="auto"/>
        <w:tabs>
          <w:tab w:val="left" w:pos="1033"/>
        </w:tabs>
        <w:bidi w:val="0"/>
        <w:spacing w:before="0" w:after="280" w:line="240" w:lineRule="auto"/>
        <w:ind w:left="0" w:right="0"/>
        <w:jc w:val="left"/>
        <w:rPr>
          <w:color w:val="000000"/>
          <w:spacing w:val="0"/>
          <w:w w:val="100"/>
          <w:position w:val="0"/>
          <w:sz w:val="28"/>
          <w:szCs w:val="28"/>
        </w:rPr>
      </w:pPr>
      <w:bookmarkStart w:id="49" w:name="bookmark80"/>
      <w:r>
        <w:rPr>
          <w:b/>
          <w:bCs/>
          <w:color w:val="000000"/>
          <w:spacing w:val="0"/>
          <w:w w:val="100"/>
          <w:position w:val="0"/>
          <w:sz w:val="28"/>
          <w:szCs w:val="28"/>
        </w:rPr>
        <w:t>五</w:t>
      </w:r>
      <w:bookmarkEnd w:id="49"/>
      <w:r>
        <w:rPr>
          <w:b/>
          <w:bCs/>
          <w:color w:val="000000"/>
          <w:spacing w:val="0"/>
          <w:w w:val="100"/>
          <w:position w:val="0"/>
          <w:sz w:val="28"/>
          <w:szCs w:val="28"/>
        </w:rPr>
        <w:t>、</w:t>
      </w:r>
      <w:r>
        <w:rPr>
          <w:b/>
          <w:bCs/>
          <w:color w:val="000000"/>
          <w:spacing w:val="0"/>
          <w:w w:val="100"/>
          <w:position w:val="0"/>
          <w:sz w:val="28"/>
          <w:szCs w:val="28"/>
        </w:rPr>
        <w:tab/>
      </w:r>
      <w:r>
        <w:rPr>
          <w:b/>
          <w:bCs/>
          <w:color w:val="000000"/>
          <w:spacing w:val="0"/>
          <w:w w:val="100"/>
          <w:position w:val="0"/>
          <w:sz w:val="28"/>
          <w:szCs w:val="28"/>
        </w:rPr>
        <w:t>相关措施建议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leftChars="0" w:right="0" w:firstLine="0" w:firstLineChars="0"/>
        <w:jc w:val="both"/>
        <w:textAlignment w:val="auto"/>
        <w:rPr>
          <w:rFonts w:hint="eastAsia"/>
          <w:color w:val="000000"/>
          <w:spacing w:val="0"/>
          <w:w w:val="100"/>
          <w:position w:val="0"/>
          <w:lang w:val="en-US" w:eastAsia="zh-CN"/>
        </w:rPr>
        <w:sectPr>
          <w:headerReference r:id="rId6" w:type="default"/>
          <w:pgSz w:w="11906" w:h="16838"/>
          <w:pgMar w:top="1440" w:right="1800" w:bottom="1440" w:left="1800" w:header="851" w:footer="992" w:gutter="0"/>
          <w:pgNumType w:fmt="decimal"/>
          <w:cols w:space="425" w:num="1"/>
          <w:docGrid w:type="lines" w:linePitch="312" w:charSpace="0"/>
        </w:sectPr>
      </w:pPr>
    </w:p>
    <w:p>
      <w:pPr>
        <w:pStyle w:val="8"/>
        <w:keepNext/>
        <w:keepLines/>
        <w:widowControl w:val="0"/>
        <w:shd w:val="clear" w:color="auto" w:fill="auto"/>
        <w:bidi w:val="0"/>
        <w:spacing w:before="0" w:after="800" w:line="682" w:lineRule="exact"/>
        <w:ind w:left="0" w:right="0" w:firstLine="0"/>
        <w:jc w:val="center"/>
        <w:rPr>
          <w:sz w:val="40"/>
          <w:szCs w:val="40"/>
        </w:rPr>
      </w:pPr>
      <w:bookmarkStart w:id="50" w:name="bookmark84"/>
      <w:bookmarkStart w:id="51" w:name="bookmark86"/>
      <w:bookmarkStart w:id="52" w:name="bookmark85"/>
      <w:r>
        <w:rPr>
          <w:rFonts w:ascii="Times New Roman" w:hAnsi="Times New Roman" w:eastAsia="Times New Roman" w:cs="Times New Roman"/>
          <w:b/>
          <w:bCs/>
          <w:color w:val="000000"/>
          <w:spacing w:val="0"/>
          <w:w w:val="100"/>
          <w:position w:val="0"/>
          <w:sz w:val="40"/>
          <w:szCs w:val="40"/>
        </w:rPr>
        <w:t>X</w:t>
      </w:r>
      <w:r>
        <w:rPr>
          <w:color w:val="000000"/>
          <w:spacing w:val="0"/>
          <w:w w:val="100"/>
          <w:position w:val="0"/>
          <w:sz w:val="40"/>
          <w:szCs w:val="40"/>
        </w:rPr>
        <w:t>年度</w:t>
      </w:r>
      <w:r>
        <w:rPr>
          <w:rFonts w:ascii="Times New Roman" w:hAnsi="Times New Roman" w:eastAsia="Times New Roman" w:cs="Times New Roman"/>
          <w:b/>
          <w:bCs/>
          <w:color w:val="000000"/>
          <w:spacing w:val="0"/>
          <w:w w:val="100"/>
          <w:position w:val="0"/>
          <w:sz w:val="40"/>
          <w:szCs w:val="40"/>
        </w:rPr>
        <w:t>X</w:t>
      </w:r>
      <w:r>
        <w:rPr>
          <w:color w:val="000000"/>
          <w:spacing w:val="0"/>
          <w:w w:val="100"/>
          <w:position w:val="0"/>
          <w:sz w:val="40"/>
          <w:szCs w:val="40"/>
        </w:rPr>
        <w:t>县（市）预算绩效运行</w:t>
      </w:r>
      <w:r>
        <w:rPr>
          <w:color w:val="000000"/>
          <w:spacing w:val="0"/>
          <w:w w:val="100"/>
          <w:position w:val="0"/>
          <w:sz w:val="40"/>
          <w:szCs w:val="40"/>
        </w:rPr>
        <w:br w:type="textWrapping"/>
      </w:r>
      <w:r>
        <w:rPr>
          <w:color w:val="000000"/>
          <w:spacing w:val="0"/>
          <w:w w:val="100"/>
          <w:position w:val="0"/>
          <w:sz w:val="40"/>
          <w:szCs w:val="40"/>
        </w:rPr>
        <w:t>监控综合报告（提纲）</w:t>
      </w:r>
      <w:bookmarkEnd w:id="50"/>
      <w:bookmarkEnd w:id="51"/>
      <w:bookmarkEnd w:id="52"/>
    </w:p>
    <w:p>
      <w:pPr>
        <w:pStyle w:val="7"/>
        <w:keepNext w:val="0"/>
        <w:keepLines w:val="0"/>
        <w:widowControl w:val="0"/>
        <w:shd w:val="clear" w:color="auto" w:fill="auto"/>
        <w:bidi w:val="0"/>
        <w:spacing w:before="0" w:after="260" w:line="240" w:lineRule="auto"/>
        <w:ind w:left="0" w:leftChars="0" w:right="0" w:firstLine="0" w:firstLineChars="0"/>
        <w:jc w:val="left"/>
        <w:rPr>
          <w:sz w:val="28"/>
          <w:szCs w:val="28"/>
        </w:rPr>
      </w:pPr>
      <w:r>
        <w:rPr>
          <w:b/>
          <w:bCs/>
          <w:color w:val="000000"/>
          <w:spacing w:val="0"/>
          <w:w w:val="100"/>
          <w:position w:val="0"/>
          <w:sz w:val="28"/>
          <w:szCs w:val="28"/>
          <w:lang w:val="en-US" w:eastAsia="en-US" w:bidi="en-US"/>
        </w:rPr>
        <w:t>—</w:t>
      </w:r>
      <w:r>
        <w:rPr>
          <w:b/>
          <w:bCs/>
          <w:color w:val="000000"/>
          <w:spacing w:val="0"/>
          <w:w w:val="100"/>
          <w:position w:val="0"/>
          <w:sz w:val="28"/>
          <w:szCs w:val="28"/>
        </w:rPr>
        <w:t>、绩效监控基本情况</w:t>
      </w:r>
    </w:p>
    <w:p>
      <w:pPr>
        <w:pStyle w:val="7"/>
        <w:keepNext w:val="0"/>
        <w:keepLines w:val="0"/>
        <w:widowControl w:val="0"/>
        <w:shd w:val="clear" w:color="auto" w:fill="auto"/>
        <w:tabs>
          <w:tab w:val="left" w:pos="1228"/>
        </w:tabs>
        <w:bidi w:val="0"/>
        <w:spacing w:before="0" w:after="260" w:line="240" w:lineRule="auto"/>
        <w:ind w:left="0" w:leftChars="0" w:right="0" w:firstLine="0" w:firstLineChars="0"/>
        <w:jc w:val="left"/>
        <w:rPr>
          <w:sz w:val="28"/>
          <w:szCs w:val="28"/>
        </w:rPr>
      </w:pPr>
      <w:bookmarkStart w:id="53" w:name="bookmark87"/>
      <w:r>
        <w:rPr>
          <w:b/>
          <w:bCs/>
          <w:color w:val="000000"/>
          <w:spacing w:val="0"/>
          <w:w w:val="100"/>
          <w:position w:val="0"/>
          <w:sz w:val="28"/>
          <w:szCs w:val="28"/>
        </w:rPr>
        <w:t>二</w:t>
      </w:r>
      <w:bookmarkEnd w:id="53"/>
      <w:r>
        <w:rPr>
          <w:b/>
          <w:bCs/>
          <w:color w:val="000000"/>
          <w:spacing w:val="0"/>
          <w:w w:val="100"/>
          <w:position w:val="0"/>
          <w:sz w:val="28"/>
          <w:szCs w:val="28"/>
        </w:rPr>
        <w:t>、绩效监控工作开展情况</w:t>
      </w:r>
    </w:p>
    <w:p>
      <w:pPr>
        <w:pStyle w:val="7"/>
        <w:keepNext w:val="0"/>
        <w:keepLines w:val="0"/>
        <w:widowControl w:val="0"/>
        <w:shd w:val="clear" w:color="auto" w:fill="auto"/>
        <w:tabs>
          <w:tab w:val="left" w:pos="1228"/>
        </w:tabs>
        <w:bidi w:val="0"/>
        <w:spacing w:before="0" w:after="260" w:line="240" w:lineRule="auto"/>
        <w:ind w:left="0" w:leftChars="0" w:right="0" w:firstLine="0" w:firstLineChars="0"/>
        <w:jc w:val="left"/>
        <w:rPr>
          <w:sz w:val="28"/>
          <w:szCs w:val="28"/>
        </w:rPr>
      </w:pPr>
      <w:bookmarkStart w:id="54" w:name="bookmark88"/>
      <w:r>
        <w:rPr>
          <w:b/>
          <w:bCs/>
          <w:color w:val="000000"/>
          <w:spacing w:val="0"/>
          <w:w w:val="100"/>
          <w:position w:val="0"/>
          <w:sz w:val="28"/>
          <w:szCs w:val="28"/>
        </w:rPr>
        <w:t>三</w:t>
      </w:r>
      <w:bookmarkEnd w:id="54"/>
      <w:r>
        <w:rPr>
          <w:b/>
          <w:bCs/>
          <w:color w:val="000000"/>
          <w:spacing w:val="0"/>
          <w:w w:val="100"/>
          <w:position w:val="0"/>
          <w:sz w:val="28"/>
          <w:szCs w:val="28"/>
        </w:rPr>
        <w:t>、绩效监控结论及监控分析</w:t>
      </w:r>
    </w:p>
    <w:p>
      <w:pPr>
        <w:pStyle w:val="7"/>
        <w:keepNext w:val="0"/>
        <w:keepLines w:val="0"/>
        <w:widowControl w:val="0"/>
        <w:shd w:val="clear" w:color="auto" w:fill="auto"/>
        <w:tabs>
          <w:tab w:val="left" w:pos="1608"/>
        </w:tabs>
        <w:bidi w:val="0"/>
        <w:spacing w:before="0" w:after="260" w:line="240" w:lineRule="auto"/>
        <w:ind w:right="0"/>
        <w:jc w:val="left"/>
        <w:rPr>
          <w:sz w:val="28"/>
          <w:szCs w:val="28"/>
        </w:rPr>
      </w:pPr>
      <w:bookmarkStart w:id="55" w:name="bookmark89"/>
      <w:r>
        <w:rPr>
          <w:color w:val="000000"/>
          <w:spacing w:val="0"/>
          <w:w w:val="100"/>
          <w:position w:val="0"/>
          <w:sz w:val="28"/>
          <w:szCs w:val="28"/>
        </w:rPr>
        <w:t>（</w:t>
      </w:r>
      <w:bookmarkEnd w:id="55"/>
      <w:r>
        <w:rPr>
          <w:color w:val="000000"/>
          <w:spacing w:val="0"/>
          <w:w w:val="100"/>
          <w:position w:val="0"/>
          <w:sz w:val="28"/>
          <w:szCs w:val="28"/>
        </w:rPr>
        <w:t>一）</w:t>
      </w:r>
      <w:r>
        <w:rPr>
          <w:color w:val="000000"/>
          <w:spacing w:val="0"/>
          <w:w w:val="100"/>
          <w:position w:val="0"/>
          <w:sz w:val="28"/>
          <w:szCs w:val="28"/>
        </w:rPr>
        <w:tab/>
      </w:r>
      <w:r>
        <w:rPr>
          <w:color w:val="000000"/>
          <w:spacing w:val="0"/>
          <w:w w:val="100"/>
          <w:position w:val="0"/>
          <w:sz w:val="28"/>
          <w:szCs w:val="28"/>
        </w:rPr>
        <w:t>监控结论。</w:t>
      </w:r>
    </w:p>
    <w:p>
      <w:pPr>
        <w:pStyle w:val="7"/>
        <w:keepNext w:val="0"/>
        <w:keepLines w:val="0"/>
        <w:widowControl w:val="0"/>
        <w:shd w:val="clear" w:color="auto" w:fill="auto"/>
        <w:tabs>
          <w:tab w:val="left" w:pos="1613"/>
        </w:tabs>
        <w:bidi w:val="0"/>
        <w:spacing w:before="0" w:after="260" w:line="240" w:lineRule="auto"/>
        <w:ind w:right="0"/>
        <w:jc w:val="left"/>
        <w:rPr>
          <w:sz w:val="28"/>
          <w:szCs w:val="28"/>
        </w:rPr>
      </w:pPr>
      <w:bookmarkStart w:id="56" w:name="bookmark90"/>
      <w:r>
        <w:rPr>
          <w:color w:val="000000"/>
          <w:spacing w:val="0"/>
          <w:w w:val="100"/>
          <w:position w:val="0"/>
          <w:sz w:val="28"/>
          <w:szCs w:val="28"/>
        </w:rPr>
        <w:t>（</w:t>
      </w:r>
      <w:bookmarkEnd w:id="56"/>
      <w:r>
        <w:rPr>
          <w:color w:val="000000"/>
          <w:spacing w:val="0"/>
          <w:w w:val="100"/>
          <w:position w:val="0"/>
          <w:sz w:val="28"/>
          <w:szCs w:val="28"/>
        </w:rPr>
        <w:t>二）</w:t>
      </w:r>
      <w:r>
        <w:rPr>
          <w:color w:val="000000"/>
          <w:spacing w:val="0"/>
          <w:w w:val="100"/>
          <w:position w:val="0"/>
          <w:sz w:val="28"/>
          <w:szCs w:val="28"/>
        </w:rPr>
        <w:tab/>
      </w:r>
      <w:r>
        <w:rPr>
          <w:color w:val="000000"/>
          <w:spacing w:val="0"/>
          <w:w w:val="100"/>
          <w:position w:val="0"/>
          <w:sz w:val="28"/>
          <w:szCs w:val="28"/>
        </w:rPr>
        <w:t>监控分析。</w:t>
      </w:r>
    </w:p>
    <w:p>
      <w:pPr>
        <w:pStyle w:val="7"/>
        <w:keepNext w:val="0"/>
        <w:keepLines w:val="0"/>
        <w:widowControl w:val="0"/>
        <w:numPr>
          <w:ilvl w:val="0"/>
          <w:numId w:val="0"/>
        </w:numPr>
        <w:shd w:val="clear" w:color="auto" w:fill="auto"/>
        <w:tabs>
          <w:tab w:val="left" w:pos="1206"/>
        </w:tabs>
        <w:bidi w:val="0"/>
        <w:spacing w:before="0" w:after="260" w:line="240" w:lineRule="auto"/>
        <w:ind w:left="620" w:leftChars="0" w:right="0" w:rightChars="0"/>
        <w:jc w:val="left"/>
        <w:rPr>
          <w:sz w:val="28"/>
          <w:szCs w:val="28"/>
        </w:rPr>
      </w:pPr>
      <w:bookmarkStart w:id="57" w:name="bookmark91"/>
      <w:bookmarkEnd w:id="57"/>
      <w:r>
        <w:rPr>
          <w:rFonts w:hint="eastAsia"/>
          <w:color w:val="000000"/>
          <w:spacing w:val="0"/>
          <w:w w:val="100"/>
          <w:position w:val="0"/>
          <w:sz w:val="28"/>
          <w:szCs w:val="28"/>
          <w:lang w:val="en-US" w:eastAsia="zh-CN"/>
        </w:rPr>
        <w:t>1.</w:t>
      </w:r>
      <w:r>
        <w:rPr>
          <w:color w:val="000000"/>
          <w:spacing w:val="0"/>
          <w:w w:val="100"/>
          <w:position w:val="0"/>
          <w:sz w:val="28"/>
          <w:szCs w:val="28"/>
        </w:rPr>
        <w:t>偏差原因分析。</w:t>
      </w:r>
    </w:p>
    <w:p>
      <w:pPr>
        <w:pStyle w:val="7"/>
        <w:keepNext w:val="0"/>
        <w:keepLines w:val="0"/>
        <w:widowControl w:val="0"/>
        <w:numPr>
          <w:ilvl w:val="0"/>
          <w:numId w:val="0"/>
        </w:numPr>
        <w:shd w:val="clear" w:color="auto" w:fill="auto"/>
        <w:tabs>
          <w:tab w:val="left" w:pos="1206"/>
        </w:tabs>
        <w:bidi w:val="0"/>
        <w:spacing w:before="0" w:after="260" w:line="240" w:lineRule="auto"/>
        <w:ind w:left="620" w:leftChars="0" w:right="0" w:rightChars="0"/>
        <w:jc w:val="left"/>
        <w:rPr>
          <w:sz w:val="28"/>
          <w:szCs w:val="28"/>
        </w:rPr>
      </w:pPr>
      <w:bookmarkStart w:id="58" w:name="bookmark92"/>
      <w:bookmarkEnd w:id="58"/>
      <w:r>
        <w:rPr>
          <w:rFonts w:hint="eastAsia"/>
          <w:color w:val="000000"/>
          <w:spacing w:val="0"/>
          <w:w w:val="100"/>
          <w:position w:val="0"/>
          <w:sz w:val="28"/>
          <w:szCs w:val="28"/>
          <w:lang w:val="en-US" w:eastAsia="zh-CN"/>
        </w:rPr>
        <w:t>2.</w:t>
      </w:r>
      <w:r>
        <w:rPr>
          <w:color w:val="000000"/>
          <w:spacing w:val="0"/>
          <w:w w:val="100"/>
          <w:position w:val="0"/>
          <w:sz w:val="28"/>
          <w:szCs w:val="28"/>
        </w:rPr>
        <w:t>完成目标可能性分析。</w:t>
      </w:r>
    </w:p>
    <w:p>
      <w:pPr>
        <w:pStyle w:val="7"/>
        <w:keepNext w:val="0"/>
        <w:keepLines w:val="0"/>
        <w:widowControl w:val="0"/>
        <w:shd w:val="clear" w:color="auto" w:fill="auto"/>
        <w:tabs>
          <w:tab w:val="left" w:pos="1228"/>
        </w:tabs>
        <w:bidi w:val="0"/>
        <w:spacing w:before="0" w:after="260" w:line="240" w:lineRule="auto"/>
        <w:ind w:left="0" w:leftChars="0" w:right="0" w:firstLine="0" w:firstLineChars="0"/>
        <w:jc w:val="left"/>
        <w:rPr>
          <w:sz w:val="28"/>
          <w:szCs w:val="28"/>
        </w:rPr>
      </w:pPr>
      <w:bookmarkStart w:id="59" w:name="bookmark93"/>
      <w:r>
        <w:rPr>
          <w:b/>
          <w:bCs/>
          <w:color w:val="000000"/>
          <w:spacing w:val="0"/>
          <w:w w:val="100"/>
          <w:position w:val="0"/>
          <w:sz w:val="28"/>
          <w:szCs w:val="28"/>
        </w:rPr>
        <w:t>四</w:t>
      </w:r>
      <w:bookmarkEnd w:id="59"/>
      <w:r>
        <w:rPr>
          <w:b/>
          <w:bCs/>
          <w:color w:val="000000"/>
          <w:spacing w:val="0"/>
          <w:w w:val="100"/>
          <w:position w:val="0"/>
          <w:sz w:val="28"/>
          <w:szCs w:val="28"/>
        </w:rPr>
        <w:t>、绩效监控结果应用</w:t>
      </w:r>
    </w:p>
    <w:p>
      <w:pPr>
        <w:pStyle w:val="7"/>
        <w:keepNext w:val="0"/>
        <w:keepLines w:val="0"/>
        <w:widowControl w:val="0"/>
        <w:shd w:val="clear" w:color="auto" w:fill="auto"/>
        <w:tabs>
          <w:tab w:val="left" w:pos="1228"/>
        </w:tabs>
        <w:bidi w:val="0"/>
        <w:spacing w:before="0" w:after="260" w:line="240" w:lineRule="auto"/>
        <w:ind w:left="0" w:leftChars="0" w:right="0" w:firstLine="0" w:firstLineChars="0"/>
        <w:jc w:val="left"/>
        <w:rPr>
          <w:sz w:val="28"/>
          <w:szCs w:val="28"/>
        </w:rPr>
      </w:pPr>
      <w:bookmarkStart w:id="60" w:name="bookmark94"/>
      <w:r>
        <w:rPr>
          <w:b/>
          <w:bCs/>
          <w:color w:val="000000"/>
          <w:spacing w:val="0"/>
          <w:w w:val="100"/>
          <w:position w:val="0"/>
          <w:sz w:val="28"/>
          <w:szCs w:val="28"/>
        </w:rPr>
        <w:t>五</w:t>
      </w:r>
      <w:bookmarkEnd w:id="60"/>
      <w:r>
        <w:rPr>
          <w:b/>
          <w:bCs/>
          <w:color w:val="000000"/>
          <w:spacing w:val="0"/>
          <w:w w:val="100"/>
          <w:position w:val="0"/>
          <w:sz w:val="28"/>
          <w:szCs w:val="28"/>
        </w:rPr>
        <w:t>、存在主要问题</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leftChars="0" w:right="0" w:firstLine="0" w:firstLineChars="0"/>
        <w:jc w:val="both"/>
        <w:textAlignment w:val="auto"/>
        <w:rPr>
          <w:b/>
          <w:bCs/>
          <w:color w:val="000000"/>
          <w:spacing w:val="0"/>
          <w:w w:val="100"/>
          <w:position w:val="0"/>
          <w:sz w:val="28"/>
          <w:szCs w:val="28"/>
        </w:rPr>
      </w:pPr>
      <w:bookmarkStart w:id="61" w:name="bookmark95"/>
      <w:r>
        <w:rPr>
          <w:b/>
          <w:bCs/>
          <w:color w:val="000000"/>
          <w:spacing w:val="0"/>
          <w:w w:val="100"/>
          <w:position w:val="0"/>
          <w:sz w:val="28"/>
          <w:szCs w:val="28"/>
        </w:rPr>
        <w:t>六</w:t>
      </w:r>
      <w:bookmarkEnd w:id="61"/>
      <w:r>
        <w:rPr>
          <w:b/>
          <w:bCs/>
          <w:color w:val="000000"/>
          <w:spacing w:val="0"/>
          <w:w w:val="100"/>
          <w:position w:val="0"/>
          <w:sz w:val="28"/>
          <w:szCs w:val="28"/>
        </w:rPr>
        <w:t>、相关措施建议</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83"/>
        </w:tabs>
        <w:bidi w:val="0"/>
        <w:jc w:val="left"/>
        <w:rPr>
          <w:rFonts w:hint="eastAsia"/>
          <w:lang w:val="en-US" w:eastAsia="zh-CN"/>
        </w:rPr>
        <w:sectPr>
          <w:headerReference r:id="rId7" w:type="default"/>
          <w:pgSz w:w="11906" w:h="16838"/>
          <w:pgMar w:top="1440" w:right="1800" w:bottom="1440" w:left="1800" w:header="851" w:footer="992" w:gutter="0"/>
          <w:pgNumType w:fmt="decimal"/>
          <w:cols w:space="425" w:num="1"/>
          <w:docGrid w:type="lines" w:linePitch="312" w:charSpace="0"/>
        </w:sectPr>
      </w:pP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0"/>
          <w:szCs w:val="40"/>
          <w:lang w:val="en-US" w:eastAsia="zh-CN"/>
        </w:rPr>
      </w:pPr>
      <w:r>
        <w:rPr>
          <w:rFonts w:hint="eastAsia" w:asciiTheme="minorEastAsia" w:hAnsiTheme="minorEastAsia" w:eastAsiaTheme="minorEastAsia" w:cstheme="minorEastAsia"/>
          <w:b/>
          <w:bCs/>
          <w:sz w:val="40"/>
          <w:szCs w:val="40"/>
        </w:rPr>
        <w:t>石渠县</w:t>
      </w:r>
      <w:r>
        <w:rPr>
          <w:rFonts w:hint="eastAsia" w:asciiTheme="minorEastAsia" w:hAnsiTheme="minorEastAsia" w:eastAsiaTheme="minorEastAsia" w:cstheme="minorEastAsia"/>
          <w:b/>
          <w:bCs/>
          <w:sz w:val="40"/>
          <w:szCs w:val="40"/>
          <w:lang w:val="en-US" w:eastAsia="zh-CN"/>
        </w:rPr>
        <w:t>财政绩效</w:t>
      </w:r>
      <w:r>
        <w:rPr>
          <w:rFonts w:hint="eastAsia" w:asciiTheme="minorEastAsia" w:hAnsiTheme="minorEastAsia" w:cstheme="minorEastAsia"/>
          <w:b/>
          <w:bCs/>
          <w:sz w:val="40"/>
          <w:szCs w:val="40"/>
          <w:lang w:val="en-US" w:eastAsia="zh-CN"/>
        </w:rPr>
        <w:t>运行监控及绩效评价</w:t>
      </w:r>
      <w:r>
        <w:rPr>
          <w:rFonts w:hint="eastAsia" w:asciiTheme="minorEastAsia" w:hAnsiTheme="minorEastAsia" w:eastAsiaTheme="minorEastAsia" w:cstheme="minorEastAsia"/>
          <w:b/>
          <w:bCs/>
          <w:sz w:val="40"/>
          <w:szCs w:val="40"/>
          <w:lang w:val="en-US" w:eastAsia="zh-CN"/>
        </w:rPr>
        <w:t>项目表</w:t>
      </w:r>
    </w:p>
    <w:p/>
    <w:tbl>
      <w:tblPr>
        <w:tblStyle w:val="5"/>
        <w:tblpPr w:leftFromText="180" w:rightFromText="180" w:vertAnchor="text" w:horzAnchor="page" w:tblpXSpec="center" w:tblpY="346"/>
        <w:tblOverlap w:val="never"/>
        <w:tblW w:w="10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934"/>
        <w:gridCol w:w="3120"/>
        <w:gridCol w:w="1680"/>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tcPr>
          <w:p>
            <w:pPr>
              <w:pBdr>
                <w:top w:val="none" w:color="auto" w:sz="0" w:space="0"/>
                <w:left w:val="none" w:color="auto" w:sz="0" w:space="0"/>
                <w:bottom w:val="none" w:color="auto" w:sz="0" w:space="0"/>
                <w:right w:val="none" w:color="auto" w:sz="0" w:space="0"/>
              </w:pBdr>
              <w:jc w:val="center"/>
              <w:rPr>
                <w:rFonts w:hint="eastAsia" w:ascii="黑体" w:eastAsia="黑体"/>
                <w:sz w:val="32"/>
                <w:szCs w:val="32"/>
                <w:lang w:val="en-US" w:eastAsia="zh-CN"/>
              </w:rPr>
            </w:pPr>
            <w:r>
              <w:rPr>
                <w:rFonts w:hint="eastAsia" w:ascii="黑体" w:eastAsia="黑体"/>
                <w:sz w:val="32"/>
                <w:szCs w:val="32"/>
                <w:lang w:val="en-US" w:eastAsia="zh-CN"/>
              </w:rPr>
              <w:t>序号</w:t>
            </w:r>
          </w:p>
        </w:tc>
        <w:tc>
          <w:tcPr>
            <w:tcW w:w="1934" w:type="dxa"/>
          </w:tcPr>
          <w:p>
            <w:pPr>
              <w:pBdr>
                <w:top w:val="none" w:color="auto" w:sz="0" w:space="0"/>
                <w:left w:val="none" w:color="auto" w:sz="0" w:space="0"/>
                <w:bottom w:val="none" w:color="auto" w:sz="0" w:space="0"/>
                <w:right w:val="none" w:color="auto" w:sz="0" w:space="0"/>
              </w:pBdr>
              <w:jc w:val="center"/>
              <w:rPr>
                <w:rFonts w:hint="default" w:ascii="黑体" w:eastAsia="黑体"/>
                <w:sz w:val="32"/>
                <w:szCs w:val="32"/>
                <w:lang w:val="en-US" w:eastAsia="zh-CN"/>
              </w:rPr>
            </w:pPr>
            <w:r>
              <w:rPr>
                <w:rFonts w:hint="eastAsia" w:ascii="黑体" w:eastAsia="黑体"/>
                <w:sz w:val="32"/>
                <w:szCs w:val="32"/>
                <w:lang w:val="en-US" w:eastAsia="zh-CN"/>
              </w:rPr>
              <w:t>类型</w:t>
            </w:r>
          </w:p>
        </w:tc>
        <w:tc>
          <w:tcPr>
            <w:tcW w:w="3120" w:type="dxa"/>
          </w:tcPr>
          <w:p>
            <w:pPr>
              <w:pBdr>
                <w:top w:val="none" w:color="auto" w:sz="0" w:space="0"/>
                <w:left w:val="none" w:color="auto" w:sz="0" w:space="0"/>
                <w:bottom w:val="none" w:color="auto" w:sz="0" w:space="0"/>
                <w:right w:val="none" w:color="auto" w:sz="0" w:space="0"/>
              </w:pBdr>
              <w:jc w:val="center"/>
              <w:rPr>
                <w:rFonts w:hint="default" w:ascii="黑体" w:eastAsia="黑体"/>
                <w:sz w:val="32"/>
                <w:szCs w:val="32"/>
                <w:lang w:val="en-US" w:eastAsia="zh-CN"/>
              </w:rPr>
            </w:pPr>
            <w:r>
              <w:rPr>
                <w:rFonts w:hint="eastAsia" w:ascii="黑体" w:eastAsia="黑体"/>
                <w:sz w:val="32"/>
                <w:szCs w:val="32"/>
                <w:lang w:val="en-US" w:eastAsia="zh-CN"/>
              </w:rPr>
              <w:t>项目名称</w:t>
            </w:r>
          </w:p>
        </w:tc>
        <w:tc>
          <w:tcPr>
            <w:tcW w:w="1680" w:type="dxa"/>
          </w:tcPr>
          <w:p>
            <w:pPr>
              <w:pBdr>
                <w:top w:val="none" w:color="auto" w:sz="0" w:space="0"/>
                <w:left w:val="none" w:color="auto" w:sz="0" w:space="0"/>
                <w:bottom w:val="none" w:color="auto" w:sz="0" w:space="0"/>
                <w:right w:val="none" w:color="auto" w:sz="0" w:space="0"/>
              </w:pBdr>
              <w:jc w:val="center"/>
              <w:rPr>
                <w:rFonts w:hint="default" w:ascii="黑体" w:eastAsia="黑体"/>
                <w:sz w:val="32"/>
                <w:szCs w:val="32"/>
                <w:lang w:val="en-US" w:eastAsia="zh-CN"/>
              </w:rPr>
            </w:pPr>
            <w:r>
              <w:rPr>
                <w:rFonts w:hint="eastAsia" w:ascii="黑体" w:eastAsia="黑体"/>
                <w:sz w:val="32"/>
                <w:szCs w:val="32"/>
                <w:lang w:val="en-US" w:eastAsia="zh-CN"/>
              </w:rPr>
              <w:t>主管部门</w:t>
            </w:r>
          </w:p>
        </w:tc>
        <w:tc>
          <w:tcPr>
            <w:tcW w:w="2503" w:type="dxa"/>
          </w:tcPr>
          <w:p>
            <w:pPr>
              <w:pBdr>
                <w:top w:val="none" w:color="auto" w:sz="0" w:space="0"/>
                <w:left w:val="none" w:color="auto" w:sz="0" w:space="0"/>
                <w:bottom w:val="none" w:color="auto" w:sz="0" w:space="0"/>
                <w:right w:val="none" w:color="auto" w:sz="0" w:space="0"/>
              </w:pBdr>
              <w:jc w:val="center"/>
              <w:rPr>
                <w:rFonts w:hint="eastAsia" w:ascii="黑体" w:eastAsia="黑体"/>
                <w:sz w:val="32"/>
                <w:szCs w:val="32"/>
                <w:lang w:val="en-US" w:eastAsia="zh-CN"/>
              </w:rPr>
            </w:pPr>
            <w:r>
              <w:rPr>
                <w:rFonts w:hint="eastAsia" w:ascii="黑体" w:eastAsia="黑体"/>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vAlign w:val="center"/>
          </w:tcPr>
          <w:p>
            <w:pPr>
              <w:pBdr>
                <w:top w:val="none" w:color="auto" w:sz="0" w:space="0"/>
                <w:left w:val="none" w:color="auto" w:sz="0" w:space="0"/>
                <w:bottom w:val="none" w:color="auto" w:sz="0" w:space="0"/>
                <w:right w:val="none" w:color="auto" w:sz="0" w:space="0"/>
              </w:pBdr>
              <w:tabs>
                <w:tab w:val="left" w:pos="348"/>
              </w:tabs>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34" w:type="dxa"/>
            <w:vAlign w:val="center"/>
          </w:tcPr>
          <w:p>
            <w:pPr>
              <w:pBdr>
                <w:top w:val="none" w:color="auto" w:sz="0" w:space="0"/>
                <w:left w:val="none" w:color="auto" w:sz="0" w:space="0"/>
                <w:bottom w:val="none" w:color="auto" w:sz="0" w:space="0"/>
                <w:right w:val="none" w:color="auto" w:sz="0" w:space="0"/>
              </w:pBdr>
              <w:tabs>
                <w:tab w:val="left" w:pos="348"/>
              </w:tabs>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绩效运行监控</w:t>
            </w:r>
          </w:p>
        </w:tc>
        <w:tc>
          <w:tcPr>
            <w:tcW w:w="3120"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石渠县真达乡傲一村小流域治理项目</w:t>
            </w:r>
          </w:p>
        </w:tc>
        <w:tc>
          <w:tcPr>
            <w:tcW w:w="1680" w:type="dxa"/>
          </w:tcPr>
          <w:p>
            <w:pPr>
              <w:pBdr>
                <w:top w:val="none" w:color="auto" w:sz="0" w:space="0"/>
                <w:left w:val="none" w:color="auto" w:sz="0" w:space="0"/>
                <w:bottom w:val="none" w:color="auto" w:sz="0" w:space="0"/>
                <w:right w:val="none" w:color="auto" w:sz="0" w:space="0"/>
              </w:pBdr>
              <w:jc w:val="both"/>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扶贫开发局</w:t>
            </w:r>
          </w:p>
        </w:tc>
        <w:tc>
          <w:tcPr>
            <w:tcW w:w="2503" w:type="dxa"/>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61"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34"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绩效运行监控</w:t>
            </w:r>
          </w:p>
        </w:tc>
        <w:tc>
          <w:tcPr>
            <w:tcW w:w="3120"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营养餐项目</w:t>
            </w:r>
          </w:p>
        </w:tc>
        <w:tc>
          <w:tcPr>
            <w:tcW w:w="1680" w:type="dxa"/>
            <w:vAlign w:val="center"/>
          </w:tcPr>
          <w:p>
            <w:pPr>
              <w:keepNext w:val="0"/>
              <w:keepLines w:val="0"/>
              <w:widowControl/>
              <w:suppressLineNumbers w:val="0"/>
              <w:jc w:val="both"/>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教育局</w:t>
            </w:r>
          </w:p>
        </w:tc>
        <w:tc>
          <w:tcPr>
            <w:tcW w:w="2503" w:type="dxa"/>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1344万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61"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34"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绩效运行监控</w:t>
            </w:r>
          </w:p>
        </w:tc>
        <w:tc>
          <w:tcPr>
            <w:tcW w:w="3120" w:type="dxa"/>
            <w:vAlign w:val="center"/>
          </w:tcPr>
          <w:p>
            <w:pPr>
              <w:keepNext w:val="0"/>
              <w:keepLines w:val="0"/>
              <w:widowControl/>
              <w:suppressLineNumbers w:val="0"/>
              <w:jc w:val="both"/>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石渠县雅砻江流域四乡一镇贫困乡长须贡玛牧业基础设施建设项目</w:t>
            </w:r>
          </w:p>
        </w:tc>
        <w:tc>
          <w:tcPr>
            <w:tcW w:w="1680" w:type="dxa"/>
            <w:vAlign w:val="center"/>
          </w:tcPr>
          <w:p>
            <w:pPr>
              <w:keepNext w:val="0"/>
              <w:keepLines w:val="0"/>
              <w:widowControl/>
              <w:suppressLineNumbers w:val="0"/>
              <w:jc w:val="both"/>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住建局</w:t>
            </w:r>
          </w:p>
        </w:tc>
        <w:tc>
          <w:tcPr>
            <w:tcW w:w="2503" w:type="dxa"/>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30.0575万元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61"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34"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绩效评价</w:t>
            </w:r>
          </w:p>
        </w:tc>
        <w:tc>
          <w:tcPr>
            <w:tcW w:w="3120" w:type="dxa"/>
            <w:vAlign w:val="center"/>
          </w:tcPr>
          <w:p>
            <w:pPr>
              <w:keepNext w:val="0"/>
              <w:keepLines w:val="0"/>
              <w:widowControl/>
              <w:suppressLineNumbers w:val="0"/>
              <w:jc w:val="both"/>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石渠县呷依乡呷依村通村通畅延伸工程</w:t>
            </w:r>
          </w:p>
        </w:tc>
        <w:tc>
          <w:tcPr>
            <w:tcW w:w="1680" w:type="dxa"/>
            <w:vAlign w:val="center"/>
          </w:tcPr>
          <w:p>
            <w:pPr>
              <w:keepNext w:val="0"/>
              <w:keepLines w:val="0"/>
              <w:widowControl/>
              <w:suppressLineNumbers w:val="0"/>
              <w:jc w:val="both"/>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交通局</w:t>
            </w:r>
          </w:p>
        </w:tc>
        <w:tc>
          <w:tcPr>
            <w:tcW w:w="2503" w:type="dxa"/>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中央财政专项扶贫资金1068万元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61"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34"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绩效评价</w:t>
            </w:r>
          </w:p>
        </w:tc>
        <w:tc>
          <w:tcPr>
            <w:tcW w:w="3120" w:type="dxa"/>
            <w:vAlign w:val="center"/>
          </w:tcPr>
          <w:p>
            <w:pPr>
              <w:keepNext w:val="0"/>
              <w:keepLines w:val="0"/>
              <w:widowControl/>
              <w:suppressLineNumbers w:val="0"/>
              <w:jc w:val="both"/>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洛须镇纳扎村农田灌溉项目</w:t>
            </w:r>
          </w:p>
        </w:tc>
        <w:tc>
          <w:tcPr>
            <w:tcW w:w="1680" w:type="dxa"/>
            <w:vAlign w:val="center"/>
          </w:tcPr>
          <w:p>
            <w:pPr>
              <w:keepNext w:val="0"/>
              <w:keepLines w:val="0"/>
              <w:widowControl/>
              <w:suppressLineNumbers w:val="0"/>
              <w:jc w:val="both"/>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水利局</w:t>
            </w:r>
          </w:p>
        </w:tc>
        <w:tc>
          <w:tcPr>
            <w:tcW w:w="2503" w:type="dxa"/>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省级水利发展资金1300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61"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34"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绩效评价</w:t>
            </w:r>
          </w:p>
        </w:tc>
        <w:tc>
          <w:tcPr>
            <w:tcW w:w="3120" w:type="dxa"/>
            <w:vAlign w:val="center"/>
          </w:tcPr>
          <w:p>
            <w:pPr>
              <w:keepNext w:val="0"/>
              <w:keepLines w:val="0"/>
              <w:widowControl/>
              <w:suppressLineNumbers w:val="0"/>
              <w:jc w:val="both"/>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中央财政医疗补助资金</w:t>
            </w:r>
          </w:p>
        </w:tc>
        <w:tc>
          <w:tcPr>
            <w:tcW w:w="1680" w:type="dxa"/>
            <w:vAlign w:val="center"/>
          </w:tcPr>
          <w:p>
            <w:pPr>
              <w:keepNext w:val="0"/>
              <w:keepLines w:val="0"/>
              <w:widowControl/>
              <w:suppressLineNumbers w:val="0"/>
              <w:jc w:val="both"/>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医保局</w:t>
            </w:r>
          </w:p>
        </w:tc>
        <w:tc>
          <w:tcPr>
            <w:tcW w:w="2503" w:type="dxa"/>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医疗补助资金374.3100万元</w:t>
            </w:r>
          </w:p>
        </w:tc>
      </w:tr>
    </w:tbl>
    <w:p/>
    <w:p>
      <w:pPr>
        <w:sectPr>
          <w:headerReference r:id="rId8" w:type="default"/>
          <w:headerReference r:id="rId9" w:type="even"/>
          <w:footerReference r:id="rId10" w:type="even"/>
          <w:footnotePr>
            <w:numFmt w:val="decimal"/>
          </w:footnotePr>
          <w:pgSz w:w="11900" w:h="16840"/>
          <w:pgMar w:top="1440" w:right="1800" w:bottom="1440" w:left="1800" w:header="850" w:footer="992" w:gutter="0"/>
          <w:cols w:space="720" w:num="1"/>
          <w:rtlGutter w:val="0"/>
          <w:docGrid w:linePitch="360" w:charSpace="0"/>
        </w:sectPr>
      </w:pPr>
    </w:p>
    <w:p>
      <w:pPr>
        <w:pStyle w:val="8"/>
        <w:keepNext/>
        <w:keepLines/>
        <w:widowControl w:val="0"/>
        <w:shd w:val="clear" w:color="auto" w:fill="auto"/>
        <w:bidi w:val="0"/>
        <w:spacing w:before="740" w:after="0" w:line="240" w:lineRule="auto"/>
        <w:ind w:left="0" w:right="0" w:firstLine="760"/>
        <w:jc w:val="left"/>
      </w:pPr>
      <w:bookmarkStart w:id="62" w:name="bookmark100"/>
      <w:bookmarkStart w:id="63" w:name="bookmark99"/>
      <w:bookmarkStart w:id="64" w:name="bookmark101"/>
      <w:r>
        <w:rPr>
          <w:rFonts w:ascii="Times New Roman" w:hAnsi="Times New Roman" w:eastAsia="Times New Roman" w:cs="Times New Roman"/>
          <w:b/>
          <w:bCs/>
          <w:color w:val="000000"/>
          <w:spacing w:val="0"/>
          <w:w w:val="100"/>
          <w:position w:val="0"/>
          <w:sz w:val="42"/>
          <w:szCs w:val="42"/>
        </w:rPr>
        <w:t>X</w:t>
      </w:r>
      <w:r>
        <w:rPr>
          <w:color w:val="000000"/>
          <w:spacing w:val="0"/>
          <w:w w:val="100"/>
          <w:position w:val="0"/>
        </w:rPr>
        <w:t>年度项目支出绩效自评报告（提纲）</w:t>
      </w:r>
      <w:bookmarkEnd w:id="62"/>
      <w:bookmarkEnd w:id="63"/>
      <w:bookmarkEnd w:id="64"/>
    </w:p>
    <w:p>
      <w:pPr>
        <w:pStyle w:val="7"/>
        <w:keepNext w:val="0"/>
        <w:keepLines w:val="0"/>
        <w:widowControl w:val="0"/>
        <w:shd w:val="clear" w:color="auto" w:fill="auto"/>
        <w:bidi w:val="0"/>
        <w:spacing w:before="0" w:after="580" w:line="626" w:lineRule="exact"/>
        <w:ind w:left="0" w:right="0" w:firstLine="0"/>
        <w:jc w:val="center"/>
      </w:pPr>
      <w:r>
        <w:rPr>
          <w:color w:val="000000"/>
          <w:spacing w:val="0"/>
          <w:w w:val="100"/>
          <w:position w:val="0"/>
        </w:rPr>
        <w:t>（</w:t>
      </w:r>
      <w:r>
        <w:rPr>
          <w:color w:val="000000"/>
          <w:spacing w:val="0"/>
          <w:w w:val="100"/>
          <w:position w:val="0"/>
          <w:lang w:val="en-US" w:eastAsia="en-US" w:bidi="en-US"/>
        </w:rPr>
        <w:t>***</w:t>
      </w:r>
      <w:r>
        <w:rPr>
          <w:color w:val="000000"/>
          <w:spacing w:val="0"/>
          <w:w w:val="100"/>
          <w:position w:val="0"/>
        </w:rPr>
        <w:t>项目）</w:t>
      </w:r>
    </w:p>
    <w:p>
      <w:pPr>
        <w:pStyle w:val="9"/>
        <w:keepNext/>
        <w:keepLines/>
        <w:widowControl w:val="0"/>
        <w:shd w:val="clear" w:color="auto" w:fill="auto"/>
        <w:bidi w:val="0"/>
        <w:spacing w:before="0" w:after="0" w:line="626" w:lineRule="exact"/>
        <w:ind w:left="0" w:right="0" w:firstLine="620"/>
        <w:jc w:val="both"/>
        <w:rPr>
          <w:sz w:val="28"/>
          <w:szCs w:val="28"/>
        </w:rPr>
      </w:pPr>
      <w:bookmarkStart w:id="65" w:name="bookmark102"/>
      <w:bookmarkStart w:id="66" w:name="bookmark104"/>
      <w:bookmarkStart w:id="67" w:name="bookmark103"/>
      <w:r>
        <w:rPr>
          <w:color w:val="000000"/>
          <w:spacing w:val="0"/>
          <w:w w:val="100"/>
          <w:position w:val="0"/>
          <w:sz w:val="28"/>
          <w:szCs w:val="28"/>
        </w:rPr>
        <w:t>—、项目概况</w:t>
      </w:r>
      <w:bookmarkEnd w:id="65"/>
      <w:bookmarkEnd w:id="66"/>
      <w:bookmarkEnd w:id="67"/>
    </w:p>
    <w:p>
      <w:pPr>
        <w:pStyle w:val="7"/>
        <w:keepNext w:val="0"/>
        <w:keepLines w:val="0"/>
        <w:widowControl w:val="0"/>
        <w:shd w:val="clear" w:color="auto" w:fill="auto"/>
        <w:bidi w:val="0"/>
        <w:spacing w:before="0" w:after="0" w:line="626" w:lineRule="exact"/>
        <w:ind w:left="0" w:right="0" w:firstLine="620"/>
        <w:jc w:val="both"/>
        <w:rPr>
          <w:sz w:val="28"/>
          <w:szCs w:val="28"/>
        </w:rPr>
      </w:pPr>
      <w:r>
        <w:rPr>
          <w:color w:val="000000"/>
          <w:spacing w:val="0"/>
          <w:w w:val="100"/>
          <w:position w:val="0"/>
          <w:sz w:val="28"/>
          <w:szCs w:val="28"/>
        </w:rPr>
        <w:t>介绍项目基本情况，重点说明以下内容：</w:t>
      </w:r>
    </w:p>
    <w:p>
      <w:pPr>
        <w:pStyle w:val="7"/>
        <w:keepNext w:val="0"/>
        <w:keepLines w:val="0"/>
        <w:widowControl w:val="0"/>
        <w:shd w:val="clear" w:color="auto" w:fill="auto"/>
        <w:tabs>
          <w:tab w:val="left" w:pos="1626"/>
        </w:tabs>
        <w:bidi w:val="0"/>
        <w:spacing w:before="0" w:after="0" w:line="626" w:lineRule="exact"/>
        <w:ind w:left="0" w:right="0" w:firstLine="760"/>
        <w:jc w:val="both"/>
        <w:rPr>
          <w:sz w:val="28"/>
          <w:szCs w:val="28"/>
        </w:rPr>
      </w:pPr>
      <w:bookmarkStart w:id="68" w:name="bookmark105"/>
      <w:r>
        <w:rPr>
          <w:color w:val="000000"/>
          <w:spacing w:val="0"/>
          <w:w w:val="100"/>
          <w:position w:val="0"/>
          <w:sz w:val="28"/>
          <w:szCs w:val="28"/>
        </w:rPr>
        <w:t>（</w:t>
      </w:r>
      <w:bookmarkEnd w:id="68"/>
      <w:r>
        <w:rPr>
          <w:color w:val="000000"/>
          <w:spacing w:val="0"/>
          <w:w w:val="100"/>
          <w:position w:val="0"/>
          <w:sz w:val="28"/>
          <w:szCs w:val="28"/>
        </w:rPr>
        <w:t>一）</w:t>
      </w:r>
      <w:r>
        <w:rPr>
          <w:color w:val="000000"/>
          <w:spacing w:val="0"/>
          <w:w w:val="100"/>
          <w:position w:val="0"/>
          <w:sz w:val="28"/>
          <w:szCs w:val="28"/>
        </w:rPr>
        <w:tab/>
      </w:r>
      <w:r>
        <w:rPr>
          <w:color w:val="000000"/>
          <w:spacing w:val="0"/>
          <w:w w:val="100"/>
          <w:position w:val="0"/>
          <w:sz w:val="28"/>
          <w:szCs w:val="28"/>
        </w:rPr>
        <w:t>项目资金申报及批复情况。对项目资金申报、批复等 情况进行说明（如涉及预算调整，应说明预算调整程序及相关情 况），评价其是否符合资金管理办法等相关规定。</w:t>
      </w:r>
    </w:p>
    <w:p>
      <w:pPr>
        <w:pStyle w:val="7"/>
        <w:keepNext w:val="0"/>
        <w:keepLines w:val="0"/>
        <w:widowControl w:val="0"/>
        <w:shd w:val="clear" w:color="auto" w:fill="auto"/>
        <w:tabs>
          <w:tab w:val="left" w:pos="1626"/>
        </w:tabs>
        <w:bidi w:val="0"/>
        <w:spacing w:before="0" w:after="0" w:line="626" w:lineRule="exact"/>
        <w:ind w:left="0" w:right="0" w:firstLine="760"/>
        <w:jc w:val="both"/>
        <w:rPr>
          <w:sz w:val="28"/>
          <w:szCs w:val="28"/>
        </w:rPr>
      </w:pPr>
      <w:bookmarkStart w:id="69" w:name="bookmark106"/>
      <w:r>
        <w:rPr>
          <w:color w:val="000000"/>
          <w:spacing w:val="0"/>
          <w:w w:val="100"/>
          <w:position w:val="0"/>
          <w:sz w:val="28"/>
          <w:szCs w:val="28"/>
        </w:rPr>
        <w:t>（</w:t>
      </w:r>
      <w:bookmarkEnd w:id="69"/>
      <w:r>
        <w:rPr>
          <w:color w:val="000000"/>
          <w:spacing w:val="0"/>
          <w:w w:val="100"/>
          <w:position w:val="0"/>
          <w:sz w:val="28"/>
          <w:szCs w:val="28"/>
        </w:rPr>
        <w:t>二）</w:t>
      </w:r>
      <w:r>
        <w:rPr>
          <w:color w:val="000000"/>
          <w:spacing w:val="0"/>
          <w:w w:val="100"/>
          <w:position w:val="0"/>
          <w:sz w:val="28"/>
          <w:szCs w:val="28"/>
        </w:rPr>
        <w:tab/>
      </w:r>
      <w:r>
        <w:rPr>
          <w:color w:val="000000"/>
          <w:spacing w:val="0"/>
          <w:w w:val="100"/>
          <w:position w:val="0"/>
          <w:sz w:val="28"/>
          <w:szCs w:val="28"/>
        </w:rPr>
        <w:t>项目绩效目标。说明项目主要内容，计划实现的具体 绩效目标（定性和定量目标）以及项目实施进度计划等。</w:t>
      </w:r>
    </w:p>
    <w:p>
      <w:pPr>
        <w:pStyle w:val="7"/>
        <w:keepNext w:val="0"/>
        <w:keepLines w:val="0"/>
        <w:widowControl w:val="0"/>
        <w:shd w:val="clear" w:color="auto" w:fill="auto"/>
        <w:tabs>
          <w:tab w:val="left" w:pos="1621"/>
        </w:tabs>
        <w:bidi w:val="0"/>
        <w:spacing w:before="0" w:after="0" w:line="626" w:lineRule="exact"/>
        <w:ind w:left="0" w:right="0" w:firstLine="760"/>
        <w:jc w:val="both"/>
        <w:rPr>
          <w:sz w:val="28"/>
          <w:szCs w:val="28"/>
        </w:rPr>
      </w:pPr>
      <w:bookmarkStart w:id="70" w:name="bookmark107"/>
      <w:r>
        <w:rPr>
          <w:color w:val="000000"/>
          <w:spacing w:val="0"/>
          <w:w w:val="100"/>
          <w:position w:val="0"/>
          <w:sz w:val="28"/>
          <w:szCs w:val="28"/>
        </w:rPr>
        <w:t>（</w:t>
      </w:r>
      <w:bookmarkEnd w:id="70"/>
      <w:r>
        <w:rPr>
          <w:color w:val="000000"/>
          <w:spacing w:val="0"/>
          <w:w w:val="100"/>
          <w:position w:val="0"/>
          <w:sz w:val="28"/>
          <w:szCs w:val="28"/>
        </w:rPr>
        <w:t>三）</w:t>
      </w:r>
      <w:r>
        <w:rPr>
          <w:color w:val="000000"/>
          <w:spacing w:val="0"/>
          <w:w w:val="100"/>
          <w:position w:val="0"/>
          <w:sz w:val="28"/>
          <w:szCs w:val="28"/>
        </w:rPr>
        <w:tab/>
      </w:r>
      <w:r>
        <w:rPr>
          <w:color w:val="000000"/>
          <w:spacing w:val="0"/>
          <w:w w:val="100"/>
          <w:position w:val="0"/>
          <w:sz w:val="28"/>
          <w:szCs w:val="28"/>
        </w:rPr>
        <w:t>项目资金申报相符性。说明项目申报内容是否与具体 实施内容相符、申报目标是否合理可行等。</w:t>
      </w:r>
    </w:p>
    <w:p>
      <w:pPr>
        <w:pStyle w:val="9"/>
        <w:keepNext/>
        <w:keepLines/>
        <w:widowControl w:val="0"/>
        <w:shd w:val="clear" w:color="auto" w:fill="auto"/>
        <w:bidi w:val="0"/>
        <w:spacing w:before="0" w:after="0" w:line="626" w:lineRule="exact"/>
        <w:ind w:left="0" w:right="0" w:firstLine="620"/>
        <w:jc w:val="both"/>
        <w:rPr>
          <w:sz w:val="28"/>
          <w:szCs w:val="28"/>
        </w:rPr>
      </w:pPr>
      <w:bookmarkStart w:id="71" w:name="bookmark110"/>
      <w:bookmarkStart w:id="72" w:name="bookmark109"/>
      <w:bookmarkStart w:id="73" w:name="bookmark111"/>
      <w:bookmarkStart w:id="74" w:name="bookmark108"/>
      <w:r>
        <w:rPr>
          <w:color w:val="000000"/>
          <w:spacing w:val="0"/>
          <w:w w:val="100"/>
          <w:position w:val="0"/>
          <w:sz w:val="28"/>
          <w:szCs w:val="28"/>
        </w:rPr>
        <w:t>二</w:t>
      </w:r>
      <w:bookmarkEnd w:id="71"/>
      <w:r>
        <w:rPr>
          <w:color w:val="000000"/>
          <w:spacing w:val="0"/>
          <w:w w:val="100"/>
          <w:position w:val="0"/>
          <w:sz w:val="28"/>
          <w:szCs w:val="28"/>
        </w:rPr>
        <w:t>、项目实施及管理情况</w:t>
      </w:r>
      <w:bookmarkEnd w:id="72"/>
      <w:bookmarkEnd w:id="73"/>
      <w:bookmarkEnd w:id="74"/>
    </w:p>
    <w:p>
      <w:pPr>
        <w:pStyle w:val="7"/>
        <w:keepNext w:val="0"/>
        <w:keepLines w:val="0"/>
        <w:widowControl w:val="0"/>
        <w:shd w:val="clear" w:color="auto" w:fill="auto"/>
        <w:bidi w:val="0"/>
        <w:spacing w:before="0" w:after="0" w:line="626" w:lineRule="exact"/>
        <w:ind w:left="0" w:right="0" w:firstLine="760"/>
        <w:jc w:val="both"/>
        <w:rPr>
          <w:sz w:val="28"/>
          <w:szCs w:val="28"/>
        </w:rPr>
      </w:pPr>
      <w:r>
        <w:rPr>
          <w:color w:val="000000"/>
          <w:spacing w:val="0"/>
          <w:w w:val="100"/>
          <w:position w:val="0"/>
          <w:sz w:val="28"/>
          <w:szCs w:val="28"/>
        </w:rPr>
        <w:t>（一）资金计划、到位及使用情况。</w:t>
      </w:r>
    </w:p>
    <w:p>
      <w:pPr>
        <w:pStyle w:val="7"/>
        <w:keepNext w:val="0"/>
        <w:keepLines w:val="0"/>
        <w:widowControl w:val="0"/>
        <w:numPr>
          <w:ilvl w:val="0"/>
          <w:numId w:val="3"/>
        </w:numPr>
        <w:shd w:val="clear" w:color="auto" w:fill="auto"/>
        <w:tabs>
          <w:tab w:val="left" w:pos="1119"/>
        </w:tabs>
        <w:bidi w:val="0"/>
        <w:spacing w:before="0" w:after="0" w:line="626" w:lineRule="exact"/>
        <w:ind w:left="0" w:right="0" w:firstLine="640"/>
        <w:jc w:val="both"/>
        <w:rPr>
          <w:sz w:val="28"/>
          <w:szCs w:val="28"/>
        </w:rPr>
      </w:pPr>
      <w:bookmarkStart w:id="75" w:name="bookmark112"/>
      <w:bookmarkEnd w:id="75"/>
      <w:r>
        <w:rPr>
          <w:color w:val="000000"/>
          <w:spacing w:val="0"/>
          <w:w w:val="100"/>
          <w:position w:val="0"/>
          <w:sz w:val="28"/>
          <w:szCs w:val="28"/>
        </w:rPr>
        <w:t>资金计划及到位。说明该项目各类资金计划及截止评价时 点实际到位情况，包括中央、省、市（州）、县（市、区）财政资 金、项目单位自筹资金及其他渠道资金。将资金到位情况与资金 计划进行比对，分析说明资金到位率、到位及时性。如有资金未 到位或到位不及时等情况应说明原因。</w:t>
      </w:r>
    </w:p>
    <w:p>
      <w:pPr>
        <w:pStyle w:val="7"/>
        <w:keepNext w:val="0"/>
        <w:keepLines w:val="0"/>
        <w:widowControl w:val="0"/>
        <w:numPr>
          <w:ilvl w:val="0"/>
          <w:numId w:val="3"/>
        </w:numPr>
        <w:shd w:val="clear" w:color="auto" w:fill="auto"/>
        <w:tabs>
          <w:tab w:val="left" w:pos="479"/>
        </w:tabs>
        <w:bidi w:val="0"/>
        <w:spacing w:before="0" w:after="0" w:line="626" w:lineRule="exact"/>
        <w:ind w:left="0" w:right="0" w:firstLine="640"/>
        <w:jc w:val="both"/>
        <w:rPr>
          <w:sz w:val="28"/>
          <w:szCs w:val="28"/>
        </w:rPr>
      </w:pPr>
      <w:bookmarkStart w:id="76" w:name="bookmark113"/>
      <w:bookmarkEnd w:id="76"/>
      <w:r>
        <w:rPr>
          <w:color w:val="000000"/>
          <w:spacing w:val="0"/>
          <w:w w:val="100"/>
          <w:position w:val="0"/>
          <w:sz w:val="28"/>
          <w:szCs w:val="28"/>
        </w:rPr>
        <w:t>资金使用。说明截止评价时点项目资金的实际支出情况, 资金开支范围、标准及支付进度等，支付依据是否合规合法，资 金支付是否与预算相符，并对相关问题进行说明。</w:t>
      </w:r>
    </w:p>
    <w:p>
      <w:pPr>
        <w:pStyle w:val="7"/>
        <w:keepNext w:val="0"/>
        <w:keepLines w:val="0"/>
        <w:widowControl w:val="0"/>
        <w:shd w:val="clear" w:color="auto" w:fill="auto"/>
        <w:tabs>
          <w:tab w:val="left" w:pos="1603"/>
        </w:tabs>
        <w:bidi w:val="0"/>
        <w:spacing w:before="0" w:after="0" w:line="629" w:lineRule="exact"/>
        <w:ind w:left="0" w:right="0" w:firstLine="760"/>
        <w:jc w:val="both"/>
        <w:rPr>
          <w:sz w:val="28"/>
          <w:szCs w:val="28"/>
        </w:rPr>
      </w:pPr>
      <w:bookmarkStart w:id="77" w:name="bookmark114"/>
      <w:r>
        <w:rPr>
          <w:color w:val="000000"/>
          <w:spacing w:val="0"/>
          <w:w w:val="100"/>
          <w:position w:val="0"/>
          <w:sz w:val="28"/>
          <w:szCs w:val="28"/>
        </w:rPr>
        <w:t>（</w:t>
      </w:r>
      <w:bookmarkEnd w:id="77"/>
      <w:r>
        <w:rPr>
          <w:color w:val="000000"/>
          <w:spacing w:val="0"/>
          <w:w w:val="100"/>
          <w:position w:val="0"/>
          <w:sz w:val="28"/>
          <w:szCs w:val="28"/>
        </w:rPr>
        <w:t>二）</w:t>
      </w:r>
      <w:r>
        <w:rPr>
          <w:color w:val="000000"/>
          <w:spacing w:val="0"/>
          <w:w w:val="100"/>
          <w:position w:val="0"/>
          <w:sz w:val="28"/>
          <w:szCs w:val="28"/>
        </w:rPr>
        <w:tab/>
      </w:r>
      <w:r>
        <w:rPr>
          <w:color w:val="000000"/>
          <w:spacing w:val="0"/>
          <w:w w:val="100"/>
          <w:position w:val="0"/>
          <w:sz w:val="28"/>
          <w:szCs w:val="28"/>
        </w:rPr>
        <w:t>项目财务管理情况。</w:t>
      </w:r>
    </w:p>
    <w:p>
      <w:pPr>
        <w:pStyle w:val="7"/>
        <w:keepNext w:val="0"/>
        <w:keepLines w:val="0"/>
        <w:widowControl w:val="0"/>
        <w:shd w:val="clear" w:color="auto" w:fill="auto"/>
        <w:bidi w:val="0"/>
        <w:spacing w:before="0" w:after="0" w:line="629" w:lineRule="exact"/>
        <w:ind w:left="0" w:right="0" w:firstLine="620"/>
        <w:jc w:val="both"/>
        <w:rPr>
          <w:sz w:val="28"/>
          <w:szCs w:val="28"/>
        </w:rPr>
      </w:pPr>
      <w:r>
        <w:rPr>
          <w:color w:val="000000"/>
          <w:spacing w:val="0"/>
          <w:w w:val="100"/>
          <w:position w:val="0"/>
          <w:sz w:val="28"/>
          <w:szCs w:val="28"/>
        </w:rPr>
        <w:t>说明项目财务管理制度建设、机构设置、会计核算及账务处 理等相关情况。对照项目资金管理办法，评价项目是否严格执行 财务管理制度、财务处理是否及时、会计核算是否规范等。</w:t>
      </w:r>
    </w:p>
    <w:p>
      <w:pPr>
        <w:pStyle w:val="7"/>
        <w:keepNext w:val="0"/>
        <w:keepLines w:val="0"/>
        <w:widowControl w:val="0"/>
        <w:shd w:val="clear" w:color="auto" w:fill="auto"/>
        <w:tabs>
          <w:tab w:val="left" w:pos="1603"/>
        </w:tabs>
        <w:bidi w:val="0"/>
        <w:spacing w:before="0" w:after="0" w:line="629" w:lineRule="exact"/>
        <w:ind w:left="0" w:right="0" w:firstLine="760"/>
        <w:jc w:val="both"/>
        <w:rPr>
          <w:sz w:val="28"/>
          <w:szCs w:val="28"/>
        </w:rPr>
      </w:pPr>
      <w:bookmarkStart w:id="78" w:name="bookmark115"/>
      <w:r>
        <w:rPr>
          <w:color w:val="000000"/>
          <w:spacing w:val="0"/>
          <w:w w:val="100"/>
          <w:position w:val="0"/>
          <w:sz w:val="28"/>
          <w:szCs w:val="28"/>
        </w:rPr>
        <w:t>（</w:t>
      </w:r>
      <w:bookmarkEnd w:id="78"/>
      <w:r>
        <w:rPr>
          <w:color w:val="000000"/>
          <w:spacing w:val="0"/>
          <w:w w:val="100"/>
          <w:position w:val="0"/>
          <w:sz w:val="28"/>
          <w:szCs w:val="28"/>
        </w:rPr>
        <w:t>三）</w:t>
      </w:r>
      <w:r>
        <w:rPr>
          <w:color w:val="000000"/>
          <w:spacing w:val="0"/>
          <w:w w:val="100"/>
          <w:position w:val="0"/>
          <w:sz w:val="28"/>
          <w:szCs w:val="28"/>
        </w:rPr>
        <w:tab/>
      </w:r>
      <w:r>
        <w:rPr>
          <w:color w:val="000000"/>
          <w:spacing w:val="0"/>
          <w:w w:val="100"/>
          <w:position w:val="0"/>
          <w:sz w:val="28"/>
          <w:szCs w:val="28"/>
        </w:rPr>
        <w:t>项目组织实施情况。</w:t>
      </w:r>
    </w:p>
    <w:p>
      <w:pPr>
        <w:pStyle w:val="7"/>
        <w:keepNext w:val="0"/>
        <w:keepLines w:val="0"/>
        <w:widowControl w:val="0"/>
        <w:shd w:val="clear" w:color="auto" w:fill="auto"/>
        <w:bidi w:val="0"/>
        <w:spacing w:before="0" w:after="0" w:line="629" w:lineRule="exact"/>
        <w:ind w:left="0" w:right="0" w:firstLine="620"/>
        <w:jc w:val="both"/>
        <w:rPr>
          <w:sz w:val="28"/>
          <w:szCs w:val="28"/>
        </w:rPr>
      </w:pPr>
      <w:r>
        <w:rPr>
          <w:color w:val="000000"/>
          <w:spacing w:val="0"/>
          <w:w w:val="100"/>
          <w:position w:val="0"/>
          <w:sz w:val="28"/>
          <w:szCs w:val="28"/>
        </w:rPr>
        <w:t>说明项目组织管理架构及具体实施流程，主要包括机构设置、 监管措施、执行相关管理制度（如招投标、政府采购、项目公示 等）相关情况，其中：基建项目还应介绍基本建设程序执行情况， 并对相关问题进行说明。</w:t>
      </w:r>
    </w:p>
    <w:p>
      <w:pPr>
        <w:pStyle w:val="9"/>
        <w:keepNext/>
        <w:keepLines/>
        <w:widowControl w:val="0"/>
        <w:shd w:val="clear" w:color="auto" w:fill="auto"/>
        <w:tabs>
          <w:tab w:val="left" w:pos="1251"/>
        </w:tabs>
        <w:bidi w:val="0"/>
        <w:spacing w:before="0" w:after="0" w:line="629" w:lineRule="exact"/>
        <w:ind w:left="0" w:right="0" w:firstLine="620"/>
        <w:jc w:val="both"/>
        <w:rPr>
          <w:sz w:val="28"/>
          <w:szCs w:val="28"/>
        </w:rPr>
      </w:pPr>
      <w:bookmarkStart w:id="79" w:name="bookmark118"/>
      <w:bookmarkStart w:id="80" w:name="bookmark116"/>
      <w:bookmarkStart w:id="81" w:name="bookmark117"/>
      <w:bookmarkStart w:id="82" w:name="bookmark119"/>
      <w:r>
        <w:rPr>
          <w:color w:val="000000"/>
          <w:spacing w:val="0"/>
          <w:w w:val="100"/>
          <w:position w:val="0"/>
          <w:sz w:val="28"/>
          <w:szCs w:val="28"/>
        </w:rPr>
        <w:t>三</w:t>
      </w:r>
      <w:bookmarkEnd w:id="79"/>
      <w:r>
        <w:rPr>
          <w:color w:val="000000"/>
          <w:spacing w:val="0"/>
          <w:w w:val="100"/>
          <w:position w:val="0"/>
          <w:sz w:val="28"/>
          <w:szCs w:val="28"/>
        </w:rPr>
        <w:t>、</w:t>
      </w:r>
      <w:r>
        <w:rPr>
          <w:color w:val="000000"/>
          <w:spacing w:val="0"/>
          <w:w w:val="100"/>
          <w:position w:val="0"/>
          <w:sz w:val="28"/>
          <w:szCs w:val="28"/>
        </w:rPr>
        <w:tab/>
      </w:r>
      <w:r>
        <w:rPr>
          <w:color w:val="000000"/>
          <w:spacing w:val="0"/>
          <w:w w:val="100"/>
          <w:position w:val="0"/>
          <w:sz w:val="28"/>
          <w:szCs w:val="28"/>
        </w:rPr>
        <w:t>项目绩效情况</w:t>
      </w:r>
      <w:bookmarkEnd w:id="80"/>
      <w:bookmarkEnd w:id="81"/>
      <w:bookmarkEnd w:id="82"/>
    </w:p>
    <w:p>
      <w:pPr>
        <w:pStyle w:val="7"/>
        <w:keepNext w:val="0"/>
        <w:keepLines w:val="0"/>
        <w:widowControl w:val="0"/>
        <w:shd w:val="clear" w:color="auto" w:fill="auto"/>
        <w:tabs>
          <w:tab w:val="left" w:pos="1594"/>
        </w:tabs>
        <w:bidi w:val="0"/>
        <w:spacing w:before="0" w:after="0" w:line="629" w:lineRule="exact"/>
        <w:ind w:left="0" w:right="0" w:firstLine="760"/>
        <w:jc w:val="both"/>
        <w:rPr>
          <w:sz w:val="28"/>
          <w:szCs w:val="28"/>
        </w:rPr>
      </w:pPr>
      <w:bookmarkStart w:id="83" w:name="bookmark120"/>
      <w:r>
        <w:rPr>
          <w:color w:val="000000"/>
          <w:spacing w:val="0"/>
          <w:w w:val="100"/>
          <w:position w:val="0"/>
          <w:sz w:val="28"/>
          <w:szCs w:val="28"/>
        </w:rPr>
        <w:t>（</w:t>
      </w:r>
      <w:bookmarkEnd w:id="83"/>
      <w:r>
        <w:rPr>
          <w:color w:val="000000"/>
          <w:spacing w:val="0"/>
          <w:w w:val="100"/>
          <w:position w:val="0"/>
          <w:sz w:val="28"/>
          <w:szCs w:val="28"/>
        </w:rPr>
        <w:t>一）</w:t>
      </w:r>
      <w:r>
        <w:rPr>
          <w:color w:val="000000"/>
          <w:spacing w:val="0"/>
          <w:w w:val="100"/>
          <w:position w:val="0"/>
          <w:sz w:val="28"/>
          <w:szCs w:val="28"/>
        </w:rPr>
        <w:tab/>
      </w:r>
      <w:r>
        <w:rPr>
          <w:color w:val="000000"/>
          <w:spacing w:val="0"/>
          <w:w w:val="100"/>
          <w:position w:val="0"/>
          <w:sz w:val="28"/>
          <w:szCs w:val="28"/>
        </w:rPr>
        <w:t>项目完成情况。</w:t>
      </w:r>
    </w:p>
    <w:p>
      <w:pPr>
        <w:pStyle w:val="7"/>
        <w:keepNext w:val="0"/>
        <w:keepLines w:val="0"/>
        <w:widowControl w:val="0"/>
        <w:shd w:val="clear" w:color="auto" w:fill="auto"/>
        <w:bidi w:val="0"/>
        <w:spacing w:before="0" w:after="0" w:line="629" w:lineRule="exact"/>
        <w:ind w:left="0" w:right="0" w:firstLine="620"/>
        <w:jc w:val="both"/>
        <w:rPr>
          <w:sz w:val="28"/>
          <w:szCs w:val="28"/>
        </w:rPr>
      </w:pPr>
      <w:r>
        <w:rPr>
          <w:color w:val="000000"/>
          <w:spacing w:val="0"/>
          <w:w w:val="100"/>
          <w:position w:val="0"/>
          <w:sz w:val="28"/>
          <w:szCs w:val="28"/>
        </w:rPr>
        <w:t>包括项目完成数量、质量、时效、成本等情况，对照项目计 划完成目标，对截止评价时点的任务量完成、质量标准、进度计 划、成本控制目标的实现程度进行自评、分析、说明。</w:t>
      </w:r>
    </w:p>
    <w:p>
      <w:pPr>
        <w:pStyle w:val="7"/>
        <w:keepNext w:val="0"/>
        <w:keepLines w:val="0"/>
        <w:widowControl w:val="0"/>
        <w:shd w:val="clear" w:color="auto" w:fill="auto"/>
        <w:tabs>
          <w:tab w:val="left" w:pos="1606"/>
        </w:tabs>
        <w:bidi w:val="0"/>
        <w:spacing w:before="0" w:after="0" w:line="629" w:lineRule="exact"/>
        <w:ind w:left="0" w:right="0" w:firstLine="760"/>
        <w:jc w:val="both"/>
        <w:rPr>
          <w:sz w:val="28"/>
          <w:szCs w:val="28"/>
        </w:rPr>
      </w:pPr>
      <w:bookmarkStart w:id="84" w:name="bookmark121"/>
      <w:r>
        <w:rPr>
          <w:color w:val="000000"/>
          <w:spacing w:val="0"/>
          <w:w w:val="100"/>
          <w:position w:val="0"/>
          <w:sz w:val="28"/>
          <w:szCs w:val="28"/>
        </w:rPr>
        <w:t>（</w:t>
      </w:r>
      <w:bookmarkEnd w:id="84"/>
      <w:r>
        <w:rPr>
          <w:color w:val="000000"/>
          <w:spacing w:val="0"/>
          <w:w w:val="100"/>
          <w:position w:val="0"/>
          <w:sz w:val="28"/>
          <w:szCs w:val="28"/>
        </w:rPr>
        <w:t>二）</w:t>
      </w:r>
      <w:r>
        <w:rPr>
          <w:color w:val="000000"/>
          <w:spacing w:val="0"/>
          <w:w w:val="100"/>
          <w:position w:val="0"/>
          <w:sz w:val="28"/>
          <w:szCs w:val="28"/>
        </w:rPr>
        <w:tab/>
      </w:r>
      <w:r>
        <w:rPr>
          <w:color w:val="000000"/>
          <w:spacing w:val="0"/>
          <w:w w:val="100"/>
          <w:position w:val="0"/>
          <w:sz w:val="28"/>
          <w:szCs w:val="28"/>
        </w:rPr>
        <w:t>项目效益情况。从项目经济、社会、生态、可持续效 益以及服务对象满意度等方面对项目效益进行全面分析评价。</w:t>
      </w:r>
    </w:p>
    <w:p>
      <w:pPr>
        <w:pStyle w:val="9"/>
        <w:keepNext/>
        <w:keepLines/>
        <w:widowControl w:val="0"/>
        <w:shd w:val="clear" w:color="auto" w:fill="auto"/>
        <w:tabs>
          <w:tab w:val="left" w:pos="1251"/>
        </w:tabs>
        <w:bidi w:val="0"/>
        <w:spacing w:before="0" w:after="0" w:line="629" w:lineRule="exact"/>
        <w:ind w:left="0" w:right="0" w:firstLine="620"/>
        <w:jc w:val="both"/>
        <w:rPr>
          <w:sz w:val="28"/>
          <w:szCs w:val="28"/>
        </w:rPr>
      </w:pPr>
      <w:bookmarkStart w:id="85" w:name="bookmark124"/>
      <w:bookmarkStart w:id="86" w:name="bookmark122"/>
      <w:bookmarkStart w:id="87" w:name="bookmark123"/>
      <w:bookmarkStart w:id="88" w:name="bookmark125"/>
      <w:r>
        <w:rPr>
          <w:color w:val="000000"/>
          <w:spacing w:val="0"/>
          <w:w w:val="100"/>
          <w:position w:val="0"/>
          <w:sz w:val="28"/>
          <w:szCs w:val="28"/>
        </w:rPr>
        <w:t>四</w:t>
      </w:r>
      <w:bookmarkEnd w:id="85"/>
      <w:r>
        <w:rPr>
          <w:color w:val="000000"/>
          <w:spacing w:val="0"/>
          <w:w w:val="100"/>
          <w:position w:val="0"/>
          <w:sz w:val="28"/>
          <w:szCs w:val="28"/>
        </w:rPr>
        <w:t>、</w:t>
      </w:r>
      <w:r>
        <w:rPr>
          <w:color w:val="000000"/>
          <w:spacing w:val="0"/>
          <w:w w:val="100"/>
          <w:position w:val="0"/>
          <w:sz w:val="28"/>
          <w:szCs w:val="28"/>
        </w:rPr>
        <w:tab/>
      </w:r>
      <w:r>
        <w:rPr>
          <w:color w:val="000000"/>
          <w:spacing w:val="0"/>
          <w:w w:val="100"/>
          <w:position w:val="0"/>
          <w:sz w:val="28"/>
          <w:szCs w:val="28"/>
        </w:rPr>
        <w:t>问题及建议</w:t>
      </w:r>
      <w:bookmarkEnd w:id="86"/>
      <w:bookmarkEnd w:id="87"/>
      <w:bookmarkEnd w:id="88"/>
    </w:p>
    <w:p>
      <w:pPr>
        <w:pStyle w:val="7"/>
        <w:keepNext w:val="0"/>
        <w:keepLines w:val="0"/>
        <w:widowControl w:val="0"/>
        <w:shd w:val="clear" w:color="auto" w:fill="auto"/>
        <w:tabs>
          <w:tab w:val="left" w:pos="1598"/>
        </w:tabs>
        <w:bidi w:val="0"/>
        <w:spacing w:before="0" w:after="0" w:line="629" w:lineRule="exact"/>
        <w:ind w:left="0" w:right="0" w:firstLine="760"/>
        <w:jc w:val="both"/>
        <w:rPr>
          <w:sz w:val="28"/>
          <w:szCs w:val="28"/>
        </w:rPr>
      </w:pPr>
      <w:bookmarkStart w:id="89" w:name="bookmark126"/>
      <w:r>
        <w:rPr>
          <w:color w:val="000000"/>
          <w:spacing w:val="0"/>
          <w:w w:val="100"/>
          <w:position w:val="0"/>
          <w:sz w:val="28"/>
          <w:szCs w:val="28"/>
        </w:rPr>
        <w:t>（</w:t>
      </w:r>
      <w:bookmarkEnd w:id="89"/>
      <w:r>
        <w:rPr>
          <w:color w:val="000000"/>
          <w:spacing w:val="0"/>
          <w:w w:val="100"/>
          <w:position w:val="0"/>
          <w:sz w:val="28"/>
          <w:szCs w:val="28"/>
        </w:rPr>
        <w:t>一）</w:t>
      </w:r>
      <w:r>
        <w:rPr>
          <w:color w:val="000000"/>
          <w:spacing w:val="0"/>
          <w:w w:val="100"/>
          <w:position w:val="0"/>
          <w:sz w:val="28"/>
          <w:szCs w:val="28"/>
        </w:rPr>
        <w:tab/>
      </w:r>
      <w:r>
        <w:rPr>
          <w:color w:val="000000"/>
          <w:spacing w:val="0"/>
          <w:w w:val="100"/>
          <w:position w:val="0"/>
          <w:sz w:val="28"/>
          <w:szCs w:val="28"/>
        </w:rPr>
        <w:t>存在的问题。</w:t>
      </w:r>
    </w:p>
    <w:p>
      <w:pPr>
        <w:pStyle w:val="7"/>
        <w:keepNext w:val="0"/>
        <w:keepLines w:val="0"/>
        <w:widowControl w:val="0"/>
        <w:shd w:val="clear" w:color="auto" w:fill="auto"/>
        <w:tabs>
          <w:tab w:val="left" w:pos="1598"/>
        </w:tabs>
        <w:bidi w:val="0"/>
        <w:spacing w:before="0" w:after="0" w:line="629" w:lineRule="exact"/>
        <w:ind w:left="0" w:right="0" w:firstLine="760"/>
        <w:jc w:val="left"/>
        <w:rPr>
          <w:rFonts w:hint="eastAsia"/>
          <w:color w:val="000000"/>
          <w:spacing w:val="0"/>
          <w:w w:val="100"/>
          <w:position w:val="0"/>
          <w:sz w:val="28"/>
          <w:szCs w:val="28"/>
          <w:lang w:val="en-US" w:eastAsia="zh-CN"/>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bookmarkStart w:id="90" w:name="bookmark127"/>
      <w:r>
        <w:rPr>
          <w:color w:val="000000"/>
          <w:spacing w:val="0"/>
          <w:w w:val="100"/>
          <w:position w:val="0"/>
          <w:sz w:val="28"/>
          <w:szCs w:val="28"/>
        </w:rPr>
        <w:t>（</w:t>
      </w:r>
      <w:bookmarkEnd w:id="90"/>
      <w:r>
        <w:rPr>
          <w:color w:val="000000"/>
          <w:spacing w:val="0"/>
          <w:w w:val="100"/>
          <w:position w:val="0"/>
          <w:sz w:val="28"/>
          <w:szCs w:val="28"/>
        </w:rPr>
        <w:t>二）</w:t>
      </w:r>
      <w:r>
        <w:rPr>
          <w:color w:val="000000"/>
          <w:spacing w:val="0"/>
          <w:w w:val="100"/>
          <w:position w:val="0"/>
          <w:sz w:val="28"/>
          <w:szCs w:val="28"/>
        </w:rPr>
        <w:tab/>
      </w:r>
      <w:r>
        <w:rPr>
          <w:color w:val="000000"/>
          <w:spacing w:val="0"/>
          <w:w w:val="100"/>
          <w:position w:val="0"/>
          <w:sz w:val="28"/>
          <w:szCs w:val="28"/>
        </w:rPr>
        <w:t>相关建议。提出项目（相关政策）改进完善的建议</w:t>
      </w:r>
      <w:r>
        <w:rPr>
          <w:rFonts w:hint="eastAsia"/>
          <w:color w:val="000000"/>
          <w:spacing w:val="0"/>
          <w:w w:val="100"/>
          <w:position w:val="0"/>
          <w:sz w:val="28"/>
          <w:szCs w:val="28"/>
          <w:lang w:val="en-US" w:eastAsia="zh-CN"/>
        </w:rPr>
        <w:t>意见。</w:t>
      </w:r>
    </w:p>
    <w:p>
      <w:pPr>
        <w:pStyle w:val="8"/>
        <w:keepNext/>
        <w:keepLines/>
        <w:widowControl w:val="0"/>
        <w:shd w:val="clear" w:color="auto" w:fill="auto"/>
        <w:bidi w:val="0"/>
        <w:spacing w:before="0" w:after="720" w:line="240" w:lineRule="auto"/>
        <w:ind w:left="0" w:right="0" w:firstLine="0"/>
        <w:jc w:val="center"/>
        <w:rPr>
          <w:b/>
          <w:bCs/>
          <w:sz w:val="40"/>
          <w:szCs w:val="40"/>
        </w:rPr>
      </w:pPr>
      <w:bookmarkStart w:id="91" w:name="bookmark130"/>
      <w:bookmarkStart w:id="92" w:name="bookmark128"/>
      <w:bookmarkStart w:id="93" w:name="bookmark129"/>
      <w:r>
        <w:rPr>
          <w:b/>
          <w:bCs/>
          <w:color w:val="000000"/>
          <w:spacing w:val="0"/>
          <w:w w:val="100"/>
          <w:position w:val="0"/>
          <w:sz w:val="40"/>
          <w:szCs w:val="40"/>
        </w:rPr>
        <w:t>现场评价项目单位资料提供清单</w:t>
      </w:r>
      <w:bookmarkEnd w:id="91"/>
      <w:bookmarkEnd w:id="92"/>
      <w:bookmarkEnd w:id="93"/>
    </w:p>
    <w:p>
      <w:pPr>
        <w:pStyle w:val="9"/>
        <w:keepNext/>
        <w:keepLines/>
        <w:pageBreakBefore w:val="0"/>
        <w:widowControl w:val="0"/>
        <w:shd w:val="clear" w:color="auto" w:fill="auto"/>
        <w:tabs>
          <w:tab w:val="left" w:pos="1228"/>
        </w:tabs>
        <w:kinsoku/>
        <w:wordWrap/>
        <w:overflowPunct/>
        <w:topLinePunct w:val="0"/>
        <w:autoSpaceDE/>
        <w:autoSpaceDN/>
        <w:bidi w:val="0"/>
        <w:adjustRightInd/>
        <w:snapToGrid/>
        <w:spacing w:before="0" w:line="360" w:lineRule="auto"/>
        <w:ind w:left="0" w:right="0" w:firstLine="620"/>
        <w:jc w:val="both"/>
        <w:textAlignment w:val="auto"/>
        <w:rPr>
          <w:sz w:val="28"/>
          <w:szCs w:val="28"/>
        </w:rPr>
      </w:pPr>
      <w:bookmarkStart w:id="94" w:name="bookmark133"/>
      <w:bookmarkStart w:id="95" w:name="bookmark132"/>
      <w:bookmarkStart w:id="96" w:name="bookmark131"/>
      <w:bookmarkStart w:id="97" w:name="bookmark134"/>
      <w:r>
        <w:rPr>
          <w:color w:val="000000"/>
          <w:spacing w:val="0"/>
          <w:w w:val="100"/>
          <w:position w:val="0"/>
          <w:sz w:val="28"/>
          <w:szCs w:val="28"/>
        </w:rPr>
        <w:t>一</w:t>
      </w:r>
      <w:bookmarkEnd w:id="94"/>
      <w:r>
        <w:rPr>
          <w:color w:val="000000"/>
          <w:spacing w:val="0"/>
          <w:w w:val="100"/>
          <w:position w:val="0"/>
          <w:sz w:val="28"/>
          <w:szCs w:val="28"/>
        </w:rPr>
        <w:t>、</w:t>
      </w:r>
      <w:r>
        <w:rPr>
          <w:color w:val="000000"/>
          <w:spacing w:val="0"/>
          <w:w w:val="100"/>
          <w:position w:val="0"/>
          <w:sz w:val="28"/>
          <w:szCs w:val="28"/>
        </w:rPr>
        <w:tab/>
      </w:r>
      <w:r>
        <w:rPr>
          <w:color w:val="000000"/>
          <w:spacing w:val="0"/>
          <w:w w:val="100"/>
          <w:position w:val="0"/>
          <w:sz w:val="28"/>
          <w:szCs w:val="28"/>
        </w:rPr>
        <w:t>项目决策资料</w:t>
      </w:r>
      <w:bookmarkEnd w:id="95"/>
      <w:bookmarkEnd w:id="96"/>
      <w:bookmarkEnd w:id="97"/>
    </w:p>
    <w:p>
      <w:pPr>
        <w:pStyle w:val="7"/>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line="360" w:lineRule="auto"/>
        <w:ind w:left="0" w:right="0" w:firstLine="760"/>
        <w:jc w:val="both"/>
        <w:textAlignment w:val="auto"/>
        <w:rPr>
          <w:sz w:val="28"/>
          <w:szCs w:val="28"/>
        </w:rPr>
      </w:pPr>
      <w:bookmarkStart w:id="98" w:name="bookmark135"/>
      <w:r>
        <w:rPr>
          <w:color w:val="000000"/>
          <w:spacing w:val="0"/>
          <w:w w:val="100"/>
          <w:position w:val="0"/>
          <w:sz w:val="28"/>
          <w:szCs w:val="28"/>
        </w:rPr>
        <w:t>（</w:t>
      </w:r>
      <w:bookmarkEnd w:id="98"/>
      <w:r>
        <w:rPr>
          <w:color w:val="000000"/>
          <w:spacing w:val="0"/>
          <w:w w:val="100"/>
          <w:position w:val="0"/>
          <w:sz w:val="28"/>
          <w:szCs w:val="28"/>
        </w:rPr>
        <w:t>一）</w:t>
      </w:r>
      <w:r>
        <w:rPr>
          <w:color w:val="000000"/>
          <w:spacing w:val="0"/>
          <w:w w:val="100"/>
          <w:position w:val="0"/>
          <w:sz w:val="28"/>
          <w:szCs w:val="28"/>
        </w:rPr>
        <w:tab/>
      </w:r>
      <w:r>
        <w:rPr>
          <w:color w:val="000000"/>
          <w:spacing w:val="0"/>
          <w:w w:val="100"/>
          <w:position w:val="0"/>
          <w:sz w:val="28"/>
          <w:szCs w:val="28"/>
        </w:rPr>
        <w:t>项目申报、批复相关资料。</w:t>
      </w:r>
    </w:p>
    <w:p>
      <w:pPr>
        <w:pStyle w:val="7"/>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line="360" w:lineRule="auto"/>
        <w:ind w:left="0" w:right="0" w:firstLine="760"/>
        <w:jc w:val="both"/>
        <w:textAlignment w:val="auto"/>
        <w:rPr>
          <w:sz w:val="28"/>
          <w:szCs w:val="28"/>
        </w:rPr>
      </w:pPr>
      <w:bookmarkStart w:id="99" w:name="bookmark136"/>
      <w:r>
        <w:rPr>
          <w:color w:val="000000"/>
          <w:spacing w:val="0"/>
          <w:w w:val="100"/>
          <w:position w:val="0"/>
          <w:sz w:val="28"/>
          <w:szCs w:val="28"/>
        </w:rPr>
        <w:t>（</w:t>
      </w:r>
      <w:bookmarkEnd w:id="99"/>
      <w:r>
        <w:rPr>
          <w:color w:val="000000"/>
          <w:spacing w:val="0"/>
          <w:w w:val="100"/>
          <w:position w:val="0"/>
          <w:sz w:val="28"/>
          <w:szCs w:val="28"/>
        </w:rPr>
        <w:t>二）</w:t>
      </w:r>
      <w:r>
        <w:rPr>
          <w:color w:val="000000"/>
          <w:spacing w:val="0"/>
          <w:w w:val="100"/>
          <w:position w:val="0"/>
          <w:sz w:val="28"/>
          <w:szCs w:val="28"/>
        </w:rPr>
        <w:tab/>
      </w:r>
      <w:r>
        <w:rPr>
          <w:color w:val="000000"/>
          <w:spacing w:val="0"/>
          <w:w w:val="100"/>
          <w:position w:val="0"/>
          <w:sz w:val="28"/>
          <w:szCs w:val="28"/>
        </w:rPr>
        <w:t>资金分配、划拨资料。包括：各级财政资金预算下达 文件、资金拨款凭证、银行入账单据等。</w:t>
      </w:r>
    </w:p>
    <w:p>
      <w:pPr>
        <w:pStyle w:val="9"/>
        <w:keepNext/>
        <w:keepLines/>
        <w:pageBreakBefore w:val="0"/>
        <w:widowControl w:val="0"/>
        <w:shd w:val="clear" w:color="auto" w:fill="auto"/>
        <w:tabs>
          <w:tab w:val="left" w:pos="1228"/>
        </w:tabs>
        <w:kinsoku/>
        <w:wordWrap/>
        <w:overflowPunct/>
        <w:topLinePunct w:val="0"/>
        <w:autoSpaceDE/>
        <w:autoSpaceDN/>
        <w:bidi w:val="0"/>
        <w:adjustRightInd/>
        <w:snapToGrid/>
        <w:spacing w:before="0" w:line="360" w:lineRule="auto"/>
        <w:ind w:left="0" w:right="0" w:firstLine="620"/>
        <w:jc w:val="both"/>
        <w:textAlignment w:val="auto"/>
        <w:rPr>
          <w:sz w:val="28"/>
          <w:szCs w:val="28"/>
        </w:rPr>
      </w:pPr>
      <w:bookmarkStart w:id="100" w:name="bookmark139"/>
      <w:bookmarkStart w:id="101" w:name="bookmark137"/>
      <w:bookmarkStart w:id="102" w:name="bookmark138"/>
      <w:bookmarkStart w:id="103" w:name="bookmark140"/>
      <w:r>
        <w:rPr>
          <w:color w:val="000000"/>
          <w:spacing w:val="0"/>
          <w:w w:val="100"/>
          <w:position w:val="0"/>
          <w:sz w:val="28"/>
          <w:szCs w:val="28"/>
        </w:rPr>
        <w:t>二</w:t>
      </w:r>
      <w:bookmarkEnd w:id="100"/>
      <w:r>
        <w:rPr>
          <w:color w:val="000000"/>
          <w:spacing w:val="0"/>
          <w:w w:val="100"/>
          <w:position w:val="0"/>
          <w:sz w:val="28"/>
          <w:szCs w:val="28"/>
        </w:rPr>
        <w:t>、</w:t>
      </w:r>
      <w:r>
        <w:rPr>
          <w:color w:val="000000"/>
          <w:spacing w:val="0"/>
          <w:w w:val="100"/>
          <w:position w:val="0"/>
          <w:sz w:val="28"/>
          <w:szCs w:val="28"/>
        </w:rPr>
        <w:tab/>
      </w:r>
      <w:r>
        <w:rPr>
          <w:color w:val="000000"/>
          <w:spacing w:val="0"/>
          <w:w w:val="100"/>
          <w:position w:val="0"/>
          <w:sz w:val="28"/>
          <w:szCs w:val="28"/>
        </w:rPr>
        <w:t>项目管理资料</w:t>
      </w:r>
      <w:bookmarkEnd w:id="101"/>
      <w:bookmarkEnd w:id="102"/>
      <w:bookmarkEnd w:id="103"/>
    </w:p>
    <w:p>
      <w:pPr>
        <w:pStyle w:val="7"/>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line="360" w:lineRule="auto"/>
        <w:ind w:left="0" w:right="0" w:firstLine="760"/>
        <w:jc w:val="both"/>
        <w:textAlignment w:val="auto"/>
        <w:rPr>
          <w:sz w:val="28"/>
          <w:szCs w:val="28"/>
        </w:rPr>
      </w:pPr>
      <w:bookmarkStart w:id="104" w:name="bookmark141"/>
      <w:r>
        <w:rPr>
          <w:color w:val="000000"/>
          <w:spacing w:val="0"/>
          <w:w w:val="100"/>
          <w:position w:val="0"/>
          <w:sz w:val="28"/>
          <w:szCs w:val="28"/>
        </w:rPr>
        <w:t>（</w:t>
      </w:r>
      <w:bookmarkEnd w:id="104"/>
      <w:r>
        <w:rPr>
          <w:color w:val="000000"/>
          <w:spacing w:val="0"/>
          <w:w w:val="100"/>
          <w:position w:val="0"/>
          <w:sz w:val="28"/>
          <w:szCs w:val="28"/>
        </w:rPr>
        <w:t>一）</w:t>
      </w:r>
      <w:r>
        <w:rPr>
          <w:color w:val="000000"/>
          <w:spacing w:val="0"/>
          <w:w w:val="100"/>
          <w:position w:val="0"/>
          <w:sz w:val="28"/>
          <w:szCs w:val="28"/>
        </w:rPr>
        <w:tab/>
      </w:r>
      <w:r>
        <w:rPr>
          <w:color w:val="000000"/>
          <w:spacing w:val="0"/>
          <w:w w:val="100"/>
          <w:position w:val="0"/>
          <w:sz w:val="28"/>
          <w:szCs w:val="28"/>
        </w:rPr>
        <w:t>工程类。</w:t>
      </w:r>
    </w:p>
    <w:p>
      <w:pPr>
        <w:pStyle w:val="7"/>
        <w:keepNext w:val="0"/>
        <w:keepLines w:val="0"/>
        <w:pageBreakBefore w:val="0"/>
        <w:widowControl w:val="0"/>
        <w:numPr>
          <w:ilvl w:val="0"/>
          <w:numId w:val="4"/>
        </w:numPr>
        <w:shd w:val="clear" w:color="auto" w:fill="auto"/>
        <w:tabs>
          <w:tab w:val="left" w:pos="1119"/>
        </w:tabs>
        <w:kinsoku/>
        <w:wordWrap/>
        <w:overflowPunct/>
        <w:topLinePunct w:val="0"/>
        <w:autoSpaceDE/>
        <w:autoSpaceDN/>
        <w:bidi w:val="0"/>
        <w:adjustRightInd/>
        <w:snapToGrid/>
        <w:spacing w:before="0" w:line="360" w:lineRule="auto"/>
        <w:ind w:left="0" w:right="0" w:firstLine="620"/>
        <w:jc w:val="both"/>
        <w:textAlignment w:val="auto"/>
        <w:rPr>
          <w:sz w:val="28"/>
          <w:szCs w:val="28"/>
        </w:rPr>
      </w:pPr>
      <w:bookmarkStart w:id="105" w:name="bookmark142"/>
      <w:bookmarkEnd w:id="105"/>
      <w:r>
        <w:rPr>
          <w:color w:val="000000"/>
          <w:spacing w:val="0"/>
          <w:w w:val="100"/>
          <w:position w:val="0"/>
          <w:sz w:val="28"/>
          <w:szCs w:val="28"/>
        </w:rPr>
        <w:t>各项工程管理制度。</w:t>
      </w:r>
    </w:p>
    <w:p>
      <w:pPr>
        <w:pStyle w:val="7"/>
        <w:keepNext w:val="0"/>
        <w:keepLines w:val="0"/>
        <w:pageBreakBefore w:val="0"/>
        <w:widowControl w:val="0"/>
        <w:numPr>
          <w:ilvl w:val="0"/>
          <w:numId w:val="4"/>
        </w:numPr>
        <w:shd w:val="clear" w:color="auto" w:fill="auto"/>
        <w:tabs>
          <w:tab w:val="left" w:pos="1119"/>
        </w:tabs>
        <w:kinsoku/>
        <w:wordWrap/>
        <w:overflowPunct/>
        <w:topLinePunct w:val="0"/>
        <w:autoSpaceDE/>
        <w:autoSpaceDN/>
        <w:bidi w:val="0"/>
        <w:adjustRightInd/>
        <w:snapToGrid/>
        <w:spacing w:before="0" w:line="360" w:lineRule="auto"/>
        <w:ind w:left="0" w:right="0" w:firstLine="640"/>
        <w:jc w:val="left"/>
        <w:textAlignment w:val="auto"/>
        <w:rPr>
          <w:sz w:val="28"/>
          <w:szCs w:val="28"/>
        </w:rPr>
      </w:pPr>
      <w:bookmarkStart w:id="106" w:name="bookmark143"/>
      <w:bookmarkEnd w:id="106"/>
      <w:r>
        <w:rPr>
          <w:color w:val="000000"/>
          <w:spacing w:val="0"/>
          <w:w w:val="100"/>
          <w:position w:val="0"/>
          <w:sz w:val="28"/>
          <w:szCs w:val="28"/>
        </w:rPr>
        <w:t>招标、采购相关资料。包括：招投标相关批复、核准资料， 招投标（或政府采购）程序执行过程资料，招投标结果确认资料 等。</w:t>
      </w:r>
    </w:p>
    <w:p>
      <w:pPr>
        <w:pStyle w:val="7"/>
        <w:keepNext w:val="0"/>
        <w:keepLines w:val="0"/>
        <w:pageBreakBefore w:val="0"/>
        <w:widowControl w:val="0"/>
        <w:numPr>
          <w:ilvl w:val="0"/>
          <w:numId w:val="4"/>
        </w:numPr>
        <w:shd w:val="clear" w:color="auto" w:fill="auto"/>
        <w:tabs>
          <w:tab w:val="left" w:pos="1119"/>
        </w:tabs>
        <w:kinsoku/>
        <w:wordWrap/>
        <w:overflowPunct/>
        <w:topLinePunct w:val="0"/>
        <w:autoSpaceDE/>
        <w:autoSpaceDN/>
        <w:bidi w:val="0"/>
        <w:adjustRightInd/>
        <w:snapToGrid/>
        <w:spacing w:before="0" w:line="360" w:lineRule="auto"/>
        <w:ind w:left="0" w:right="0" w:firstLine="640"/>
        <w:jc w:val="both"/>
        <w:textAlignment w:val="auto"/>
        <w:rPr>
          <w:sz w:val="28"/>
          <w:szCs w:val="28"/>
        </w:rPr>
      </w:pPr>
      <w:bookmarkStart w:id="107" w:name="bookmark144"/>
      <w:bookmarkEnd w:id="107"/>
      <w:r>
        <w:rPr>
          <w:color w:val="000000"/>
          <w:spacing w:val="0"/>
          <w:w w:val="100"/>
          <w:position w:val="0"/>
          <w:sz w:val="28"/>
          <w:szCs w:val="28"/>
        </w:rPr>
        <w:t>项目进度控制及过程监督资料。</w:t>
      </w:r>
    </w:p>
    <w:p>
      <w:pPr>
        <w:pStyle w:val="7"/>
        <w:keepNext w:val="0"/>
        <w:keepLines w:val="0"/>
        <w:pageBreakBefore w:val="0"/>
        <w:widowControl w:val="0"/>
        <w:numPr>
          <w:ilvl w:val="0"/>
          <w:numId w:val="4"/>
        </w:numPr>
        <w:shd w:val="clear" w:color="auto" w:fill="auto"/>
        <w:tabs>
          <w:tab w:val="left" w:pos="1119"/>
        </w:tabs>
        <w:kinsoku/>
        <w:wordWrap/>
        <w:overflowPunct/>
        <w:topLinePunct w:val="0"/>
        <w:autoSpaceDE/>
        <w:autoSpaceDN/>
        <w:bidi w:val="0"/>
        <w:adjustRightInd/>
        <w:snapToGrid/>
        <w:spacing w:before="0" w:line="360" w:lineRule="auto"/>
        <w:ind w:left="0" w:right="0" w:firstLine="640"/>
        <w:jc w:val="both"/>
        <w:textAlignment w:val="auto"/>
        <w:rPr>
          <w:sz w:val="28"/>
          <w:szCs w:val="28"/>
        </w:rPr>
      </w:pPr>
      <w:bookmarkStart w:id="108" w:name="bookmark145"/>
      <w:bookmarkEnd w:id="108"/>
      <w:r>
        <w:rPr>
          <w:color w:val="000000"/>
          <w:spacing w:val="0"/>
          <w:w w:val="100"/>
          <w:position w:val="0"/>
          <w:sz w:val="28"/>
          <w:szCs w:val="28"/>
        </w:rPr>
        <w:t>基建类项目需提供</w:t>
      </w:r>
      <w:r>
        <w:rPr>
          <w:color w:val="000000"/>
          <w:spacing w:val="0"/>
          <w:w w:val="100"/>
          <w:position w:val="0"/>
          <w:sz w:val="28"/>
          <w:szCs w:val="28"/>
          <w:lang w:val="zh-CN" w:eastAsia="zh-CN" w:bidi="zh-CN"/>
        </w:rPr>
        <w:t>“四</w:t>
      </w:r>
      <w:r>
        <w:rPr>
          <w:color w:val="000000"/>
          <w:spacing w:val="0"/>
          <w:w w:val="100"/>
          <w:position w:val="0"/>
          <w:sz w:val="28"/>
          <w:szCs w:val="28"/>
        </w:rPr>
        <w:t>制”执行相关资料（招投标制、监 理制、合同制、项目法人制），及基本建设程序履行相关资料。</w:t>
      </w:r>
    </w:p>
    <w:p>
      <w:pPr>
        <w:pStyle w:val="7"/>
        <w:keepNext w:val="0"/>
        <w:keepLines w:val="0"/>
        <w:pageBreakBefore w:val="0"/>
        <w:widowControl w:val="0"/>
        <w:numPr>
          <w:ilvl w:val="0"/>
          <w:numId w:val="4"/>
        </w:numPr>
        <w:shd w:val="clear" w:color="auto" w:fill="auto"/>
        <w:tabs>
          <w:tab w:val="left" w:pos="1119"/>
        </w:tabs>
        <w:kinsoku/>
        <w:wordWrap/>
        <w:overflowPunct/>
        <w:topLinePunct w:val="0"/>
        <w:autoSpaceDE/>
        <w:autoSpaceDN/>
        <w:bidi w:val="0"/>
        <w:adjustRightInd/>
        <w:snapToGrid/>
        <w:spacing w:before="0" w:line="360" w:lineRule="auto"/>
        <w:ind w:left="0" w:right="0" w:firstLine="640"/>
        <w:jc w:val="both"/>
        <w:textAlignment w:val="auto"/>
        <w:rPr>
          <w:sz w:val="28"/>
          <w:szCs w:val="28"/>
        </w:rPr>
      </w:pPr>
      <w:bookmarkStart w:id="109" w:name="bookmark146"/>
      <w:bookmarkEnd w:id="109"/>
      <w:r>
        <w:rPr>
          <w:color w:val="000000"/>
          <w:spacing w:val="0"/>
          <w:w w:val="100"/>
          <w:position w:val="0"/>
          <w:sz w:val="28"/>
          <w:szCs w:val="28"/>
        </w:rPr>
        <w:t>政策性农业保险项目需提供投保及理赔资料。</w:t>
      </w:r>
    </w:p>
    <w:p>
      <w:pPr>
        <w:pStyle w:val="7"/>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line="360" w:lineRule="auto"/>
        <w:ind w:left="0" w:right="0" w:firstLine="760"/>
        <w:jc w:val="both"/>
        <w:textAlignment w:val="auto"/>
        <w:rPr>
          <w:sz w:val="28"/>
          <w:szCs w:val="28"/>
        </w:rPr>
      </w:pPr>
      <w:bookmarkStart w:id="110" w:name="bookmark147"/>
      <w:r>
        <w:rPr>
          <w:color w:val="000000"/>
          <w:spacing w:val="0"/>
          <w:w w:val="100"/>
          <w:position w:val="0"/>
          <w:sz w:val="28"/>
          <w:szCs w:val="28"/>
        </w:rPr>
        <w:t>（</w:t>
      </w:r>
      <w:bookmarkEnd w:id="110"/>
      <w:r>
        <w:rPr>
          <w:color w:val="000000"/>
          <w:spacing w:val="0"/>
          <w:w w:val="100"/>
          <w:position w:val="0"/>
          <w:sz w:val="28"/>
          <w:szCs w:val="28"/>
        </w:rPr>
        <w:t>二）</w:t>
      </w:r>
      <w:r>
        <w:rPr>
          <w:color w:val="000000"/>
          <w:spacing w:val="0"/>
          <w:w w:val="100"/>
          <w:position w:val="0"/>
          <w:sz w:val="28"/>
          <w:szCs w:val="28"/>
        </w:rPr>
        <w:tab/>
      </w:r>
      <w:r>
        <w:rPr>
          <w:color w:val="000000"/>
          <w:spacing w:val="0"/>
          <w:w w:val="100"/>
          <w:position w:val="0"/>
          <w:sz w:val="28"/>
          <w:szCs w:val="28"/>
        </w:rPr>
        <w:t>财务类。</w:t>
      </w:r>
    </w:p>
    <w:p>
      <w:pPr>
        <w:pStyle w:val="7"/>
        <w:keepNext w:val="0"/>
        <w:keepLines w:val="0"/>
        <w:pageBreakBefore w:val="0"/>
        <w:widowControl w:val="0"/>
        <w:numPr>
          <w:ilvl w:val="0"/>
          <w:numId w:val="5"/>
        </w:numPr>
        <w:shd w:val="clear" w:color="auto" w:fill="auto"/>
        <w:tabs>
          <w:tab w:val="left" w:pos="1119"/>
        </w:tabs>
        <w:kinsoku/>
        <w:wordWrap/>
        <w:overflowPunct/>
        <w:topLinePunct w:val="0"/>
        <w:autoSpaceDE/>
        <w:autoSpaceDN/>
        <w:bidi w:val="0"/>
        <w:adjustRightInd/>
        <w:snapToGrid/>
        <w:spacing w:before="0" w:line="360" w:lineRule="auto"/>
        <w:ind w:left="0" w:right="0" w:firstLine="640"/>
        <w:jc w:val="both"/>
        <w:textAlignment w:val="auto"/>
        <w:rPr>
          <w:sz w:val="28"/>
          <w:szCs w:val="28"/>
        </w:rPr>
      </w:pPr>
      <w:bookmarkStart w:id="111" w:name="bookmark148"/>
      <w:bookmarkEnd w:id="111"/>
      <w:r>
        <w:rPr>
          <w:color w:val="000000"/>
          <w:spacing w:val="0"/>
          <w:w w:val="100"/>
          <w:position w:val="0"/>
          <w:sz w:val="28"/>
          <w:szCs w:val="28"/>
        </w:rPr>
        <w:t>各项财务管理制度（资金管理办法、内部管理制度、报销 制度等）。</w:t>
      </w:r>
    </w:p>
    <w:p>
      <w:pPr>
        <w:pStyle w:val="7"/>
        <w:keepNext w:val="0"/>
        <w:keepLines w:val="0"/>
        <w:pageBreakBefore w:val="0"/>
        <w:widowControl w:val="0"/>
        <w:numPr>
          <w:ilvl w:val="0"/>
          <w:numId w:val="5"/>
        </w:numPr>
        <w:shd w:val="clear" w:color="auto" w:fill="auto"/>
        <w:tabs>
          <w:tab w:val="left" w:pos="479"/>
        </w:tabs>
        <w:kinsoku/>
        <w:wordWrap/>
        <w:overflowPunct/>
        <w:topLinePunct w:val="0"/>
        <w:autoSpaceDE/>
        <w:autoSpaceDN/>
        <w:bidi w:val="0"/>
        <w:adjustRightInd/>
        <w:snapToGrid/>
        <w:spacing w:before="0" w:line="360" w:lineRule="auto"/>
        <w:ind w:left="0" w:right="0" w:firstLine="640"/>
        <w:jc w:val="both"/>
        <w:textAlignment w:val="auto"/>
        <w:rPr>
          <w:sz w:val="28"/>
          <w:szCs w:val="28"/>
        </w:rPr>
      </w:pPr>
      <w:bookmarkStart w:id="112" w:name="bookmark149"/>
      <w:bookmarkEnd w:id="112"/>
      <w:r>
        <w:rPr>
          <w:color w:val="000000"/>
          <w:spacing w:val="0"/>
          <w:w w:val="100"/>
          <w:position w:val="0"/>
          <w:sz w:val="28"/>
          <w:szCs w:val="28"/>
        </w:rPr>
        <w:t>项目相关会计报表、账薄、记账凭证及税收完税凭证等（财 政贴息项目需提供银行贷款合同及贷款到位凭证、利息支付凭证）。</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760"/>
        <w:jc w:val="left"/>
        <w:textAlignment w:val="auto"/>
        <w:rPr>
          <w:sz w:val="28"/>
          <w:szCs w:val="28"/>
        </w:rPr>
      </w:pPr>
      <w:bookmarkStart w:id="113" w:name="bookmark150"/>
      <w:r>
        <w:rPr>
          <w:color w:val="000000"/>
          <w:spacing w:val="0"/>
          <w:w w:val="100"/>
          <w:position w:val="0"/>
          <w:sz w:val="28"/>
          <w:szCs w:val="28"/>
        </w:rPr>
        <w:t>（</w:t>
      </w:r>
      <w:bookmarkEnd w:id="113"/>
      <w:r>
        <w:rPr>
          <w:color w:val="000000"/>
          <w:spacing w:val="0"/>
          <w:w w:val="100"/>
          <w:position w:val="0"/>
          <w:sz w:val="28"/>
          <w:szCs w:val="28"/>
        </w:rPr>
        <w:t>三）其它组织管理类。</w:t>
      </w:r>
    </w:p>
    <w:p>
      <w:pPr>
        <w:pStyle w:val="7"/>
        <w:keepNext w:val="0"/>
        <w:keepLines w:val="0"/>
        <w:pageBreakBefore w:val="0"/>
        <w:widowControl w:val="0"/>
        <w:numPr>
          <w:ilvl w:val="0"/>
          <w:numId w:val="6"/>
        </w:numPr>
        <w:shd w:val="clear" w:color="auto" w:fill="auto"/>
        <w:tabs>
          <w:tab w:val="left" w:pos="1010"/>
        </w:tabs>
        <w:kinsoku/>
        <w:wordWrap/>
        <w:overflowPunct/>
        <w:topLinePunct w:val="0"/>
        <w:autoSpaceDE/>
        <w:autoSpaceDN/>
        <w:bidi w:val="0"/>
        <w:adjustRightInd/>
        <w:snapToGrid/>
        <w:spacing w:before="0" w:line="360" w:lineRule="auto"/>
        <w:ind w:left="0" w:right="0" w:firstLine="620"/>
        <w:jc w:val="both"/>
        <w:textAlignment w:val="auto"/>
        <w:rPr>
          <w:sz w:val="28"/>
          <w:szCs w:val="28"/>
        </w:rPr>
      </w:pPr>
      <w:bookmarkStart w:id="114" w:name="bookmark151"/>
      <w:bookmarkEnd w:id="114"/>
      <w:r>
        <w:rPr>
          <w:color w:val="000000"/>
          <w:spacing w:val="0"/>
          <w:w w:val="100"/>
          <w:position w:val="0"/>
          <w:sz w:val="28"/>
          <w:szCs w:val="28"/>
        </w:rPr>
        <w:t>各项管理制度、实施办法等。</w:t>
      </w:r>
    </w:p>
    <w:p>
      <w:pPr>
        <w:pStyle w:val="7"/>
        <w:keepNext w:val="0"/>
        <w:keepLines w:val="0"/>
        <w:pageBreakBefore w:val="0"/>
        <w:widowControl w:val="0"/>
        <w:numPr>
          <w:ilvl w:val="0"/>
          <w:numId w:val="6"/>
        </w:numPr>
        <w:shd w:val="clear" w:color="auto" w:fill="auto"/>
        <w:tabs>
          <w:tab w:val="left" w:pos="1012"/>
        </w:tabs>
        <w:kinsoku/>
        <w:wordWrap/>
        <w:overflowPunct/>
        <w:topLinePunct w:val="0"/>
        <w:autoSpaceDE/>
        <w:autoSpaceDN/>
        <w:bidi w:val="0"/>
        <w:adjustRightInd/>
        <w:snapToGrid/>
        <w:spacing w:before="0" w:line="360" w:lineRule="auto"/>
        <w:ind w:left="0" w:right="0" w:firstLine="620"/>
        <w:jc w:val="both"/>
        <w:textAlignment w:val="auto"/>
        <w:rPr>
          <w:sz w:val="28"/>
          <w:szCs w:val="28"/>
        </w:rPr>
      </w:pPr>
      <w:bookmarkStart w:id="115" w:name="bookmark152"/>
      <w:bookmarkEnd w:id="115"/>
      <w:r>
        <w:rPr>
          <w:color w:val="000000"/>
          <w:spacing w:val="0"/>
          <w:w w:val="100"/>
          <w:position w:val="0"/>
          <w:sz w:val="28"/>
          <w:szCs w:val="28"/>
        </w:rPr>
        <w:t>项目变更批复。</w:t>
      </w:r>
    </w:p>
    <w:p>
      <w:pPr>
        <w:pStyle w:val="7"/>
        <w:keepNext w:val="0"/>
        <w:keepLines w:val="0"/>
        <w:pageBreakBefore w:val="0"/>
        <w:widowControl w:val="0"/>
        <w:numPr>
          <w:ilvl w:val="0"/>
          <w:numId w:val="6"/>
        </w:numPr>
        <w:shd w:val="clear" w:color="auto" w:fill="auto"/>
        <w:tabs>
          <w:tab w:val="left" w:pos="1012"/>
        </w:tabs>
        <w:kinsoku/>
        <w:wordWrap/>
        <w:overflowPunct/>
        <w:topLinePunct w:val="0"/>
        <w:autoSpaceDE/>
        <w:autoSpaceDN/>
        <w:bidi w:val="0"/>
        <w:adjustRightInd/>
        <w:snapToGrid/>
        <w:spacing w:before="0" w:line="360" w:lineRule="auto"/>
        <w:ind w:left="0" w:right="0" w:firstLine="620"/>
        <w:jc w:val="both"/>
        <w:textAlignment w:val="auto"/>
        <w:rPr>
          <w:sz w:val="28"/>
          <w:szCs w:val="28"/>
        </w:rPr>
      </w:pPr>
      <w:bookmarkStart w:id="116" w:name="bookmark153"/>
      <w:bookmarkEnd w:id="116"/>
      <w:r>
        <w:rPr>
          <w:color w:val="000000"/>
          <w:spacing w:val="0"/>
          <w:w w:val="100"/>
          <w:position w:val="0"/>
          <w:sz w:val="28"/>
          <w:szCs w:val="28"/>
        </w:rPr>
        <w:t>需公示项目的相关公示资料。</w:t>
      </w:r>
    </w:p>
    <w:p>
      <w:pPr>
        <w:pStyle w:val="9"/>
        <w:keepNext/>
        <w:keepLines/>
        <w:pageBreakBefore w:val="0"/>
        <w:widowControl w:val="0"/>
        <w:shd w:val="clear" w:color="auto" w:fill="auto"/>
        <w:kinsoku/>
        <w:wordWrap/>
        <w:overflowPunct/>
        <w:topLinePunct w:val="0"/>
        <w:autoSpaceDE/>
        <w:autoSpaceDN/>
        <w:bidi w:val="0"/>
        <w:adjustRightInd/>
        <w:snapToGrid/>
        <w:spacing w:before="0" w:line="360" w:lineRule="auto"/>
        <w:ind w:left="0" w:right="0" w:firstLine="620"/>
        <w:jc w:val="both"/>
        <w:textAlignment w:val="auto"/>
        <w:rPr>
          <w:sz w:val="28"/>
          <w:szCs w:val="28"/>
        </w:rPr>
      </w:pPr>
      <w:bookmarkStart w:id="117" w:name="bookmark156"/>
      <w:bookmarkStart w:id="118" w:name="bookmark155"/>
      <w:bookmarkStart w:id="119" w:name="bookmark157"/>
      <w:bookmarkStart w:id="120" w:name="bookmark154"/>
      <w:r>
        <w:rPr>
          <w:color w:val="000000"/>
          <w:spacing w:val="0"/>
          <w:w w:val="100"/>
          <w:position w:val="0"/>
          <w:sz w:val="28"/>
          <w:szCs w:val="28"/>
        </w:rPr>
        <w:t>三</w:t>
      </w:r>
      <w:bookmarkEnd w:id="117"/>
      <w:r>
        <w:rPr>
          <w:color w:val="000000"/>
          <w:spacing w:val="0"/>
          <w:w w:val="100"/>
          <w:position w:val="0"/>
          <w:sz w:val="28"/>
          <w:szCs w:val="28"/>
        </w:rPr>
        <w:t>、项目绩效资料</w:t>
      </w:r>
      <w:bookmarkEnd w:id="118"/>
      <w:bookmarkEnd w:id="119"/>
      <w:bookmarkEnd w:id="120"/>
    </w:p>
    <w:p>
      <w:pPr>
        <w:pStyle w:val="7"/>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line="360" w:lineRule="auto"/>
        <w:ind w:left="0" w:right="0" w:firstLine="760"/>
        <w:jc w:val="left"/>
        <w:textAlignment w:val="auto"/>
        <w:rPr>
          <w:sz w:val="28"/>
          <w:szCs w:val="28"/>
        </w:rPr>
      </w:pPr>
      <w:bookmarkStart w:id="121" w:name="bookmark158"/>
      <w:r>
        <w:rPr>
          <w:color w:val="000000"/>
          <w:spacing w:val="0"/>
          <w:w w:val="100"/>
          <w:position w:val="0"/>
          <w:sz w:val="28"/>
          <w:szCs w:val="28"/>
        </w:rPr>
        <w:t>（</w:t>
      </w:r>
      <w:bookmarkEnd w:id="121"/>
      <w:r>
        <w:rPr>
          <w:color w:val="000000"/>
          <w:spacing w:val="0"/>
          <w:w w:val="100"/>
          <w:position w:val="0"/>
          <w:sz w:val="28"/>
          <w:szCs w:val="28"/>
        </w:rPr>
        <w:t>一）</w:t>
      </w:r>
      <w:r>
        <w:rPr>
          <w:color w:val="000000"/>
          <w:spacing w:val="0"/>
          <w:w w:val="100"/>
          <w:position w:val="0"/>
          <w:sz w:val="28"/>
          <w:szCs w:val="28"/>
        </w:rPr>
        <w:tab/>
      </w:r>
      <w:r>
        <w:rPr>
          <w:color w:val="000000"/>
          <w:spacing w:val="0"/>
          <w:w w:val="100"/>
          <w:position w:val="0"/>
          <w:sz w:val="28"/>
          <w:szCs w:val="28"/>
        </w:rPr>
        <w:t>项目完成资料。</w:t>
      </w:r>
    </w:p>
    <w:p>
      <w:pPr>
        <w:pStyle w:val="7"/>
        <w:keepNext w:val="0"/>
        <w:keepLines w:val="0"/>
        <w:pageBreakBefore w:val="0"/>
        <w:widowControl w:val="0"/>
        <w:numPr>
          <w:ilvl w:val="0"/>
          <w:numId w:val="7"/>
        </w:numPr>
        <w:shd w:val="clear" w:color="auto" w:fill="auto"/>
        <w:tabs>
          <w:tab w:val="left" w:pos="1022"/>
        </w:tabs>
        <w:kinsoku/>
        <w:wordWrap/>
        <w:overflowPunct/>
        <w:topLinePunct w:val="0"/>
        <w:autoSpaceDE/>
        <w:autoSpaceDN/>
        <w:bidi w:val="0"/>
        <w:adjustRightInd/>
        <w:snapToGrid/>
        <w:spacing w:before="0" w:line="360" w:lineRule="auto"/>
        <w:ind w:left="0" w:right="0" w:firstLine="640"/>
        <w:jc w:val="both"/>
        <w:textAlignment w:val="auto"/>
        <w:rPr>
          <w:sz w:val="28"/>
          <w:szCs w:val="28"/>
        </w:rPr>
      </w:pPr>
      <w:bookmarkStart w:id="122" w:name="bookmark159"/>
      <w:bookmarkEnd w:id="122"/>
      <w:r>
        <w:rPr>
          <w:color w:val="000000"/>
          <w:spacing w:val="0"/>
          <w:w w:val="100"/>
          <w:position w:val="0"/>
          <w:sz w:val="28"/>
          <w:szCs w:val="28"/>
        </w:rPr>
        <w:t>项目结算、验收资料。</w:t>
      </w:r>
    </w:p>
    <w:p>
      <w:pPr>
        <w:pStyle w:val="7"/>
        <w:keepNext w:val="0"/>
        <w:keepLines w:val="0"/>
        <w:pageBreakBefore w:val="0"/>
        <w:widowControl w:val="0"/>
        <w:numPr>
          <w:ilvl w:val="0"/>
          <w:numId w:val="7"/>
        </w:numPr>
        <w:shd w:val="clear" w:color="auto" w:fill="auto"/>
        <w:tabs>
          <w:tab w:val="left" w:pos="1032"/>
        </w:tabs>
        <w:kinsoku/>
        <w:wordWrap/>
        <w:overflowPunct/>
        <w:topLinePunct w:val="0"/>
        <w:autoSpaceDE/>
        <w:autoSpaceDN/>
        <w:bidi w:val="0"/>
        <w:adjustRightInd/>
        <w:snapToGrid/>
        <w:spacing w:before="0" w:line="360" w:lineRule="auto"/>
        <w:ind w:left="0" w:right="0" w:firstLine="640"/>
        <w:jc w:val="both"/>
        <w:textAlignment w:val="auto"/>
        <w:rPr>
          <w:sz w:val="28"/>
          <w:szCs w:val="28"/>
        </w:rPr>
      </w:pPr>
      <w:bookmarkStart w:id="123" w:name="bookmark160"/>
      <w:bookmarkEnd w:id="123"/>
      <w:r>
        <w:rPr>
          <w:color w:val="000000"/>
          <w:spacing w:val="0"/>
          <w:w w:val="100"/>
          <w:position w:val="0"/>
          <w:sz w:val="28"/>
          <w:szCs w:val="28"/>
        </w:rPr>
        <w:t>资产移交资料及项目资产使用记录。</w:t>
      </w:r>
    </w:p>
    <w:p>
      <w:pPr>
        <w:pStyle w:val="7"/>
        <w:keepNext w:val="0"/>
        <w:keepLines w:val="0"/>
        <w:pageBreakBefore w:val="0"/>
        <w:widowControl w:val="0"/>
        <w:numPr>
          <w:ilvl w:val="0"/>
          <w:numId w:val="7"/>
        </w:numPr>
        <w:shd w:val="clear" w:color="auto" w:fill="auto"/>
        <w:tabs>
          <w:tab w:val="left" w:pos="1040"/>
        </w:tabs>
        <w:kinsoku/>
        <w:wordWrap/>
        <w:overflowPunct/>
        <w:topLinePunct w:val="0"/>
        <w:autoSpaceDE/>
        <w:autoSpaceDN/>
        <w:bidi w:val="0"/>
        <w:adjustRightInd/>
        <w:snapToGrid/>
        <w:spacing w:before="0" w:line="360" w:lineRule="auto"/>
        <w:ind w:left="0" w:right="0" w:firstLine="640"/>
        <w:jc w:val="both"/>
        <w:textAlignment w:val="auto"/>
        <w:rPr>
          <w:sz w:val="28"/>
          <w:szCs w:val="28"/>
        </w:rPr>
      </w:pPr>
      <w:bookmarkStart w:id="124" w:name="bookmark161"/>
      <w:bookmarkEnd w:id="124"/>
      <w:r>
        <w:rPr>
          <w:color w:val="000000"/>
          <w:spacing w:val="0"/>
          <w:w w:val="100"/>
          <w:position w:val="0"/>
          <w:sz w:val="28"/>
          <w:szCs w:val="28"/>
        </w:rPr>
        <w:t>项目科研成果资料（专利证书、奖获证书）、科研成果转化 资料。</w:t>
      </w:r>
    </w:p>
    <w:p>
      <w:pPr>
        <w:pStyle w:val="7"/>
        <w:keepNext w:val="0"/>
        <w:keepLines w:val="0"/>
        <w:pageBreakBefore w:val="0"/>
        <w:widowControl w:val="0"/>
        <w:numPr>
          <w:ilvl w:val="0"/>
          <w:numId w:val="7"/>
        </w:numPr>
        <w:shd w:val="clear" w:color="auto" w:fill="auto"/>
        <w:tabs>
          <w:tab w:val="left" w:pos="1012"/>
        </w:tabs>
        <w:kinsoku/>
        <w:wordWrap/>
        <w:overflowPunct/>
        <w:topLinePunct w:val="0"/>
        <w:autoSpaceDE/>
        <w:autoSpaceDN/>
        <w:bidi w:val="0"/>
        <w:adjustRightInd/>
        <w:snapToGrid/>
        <w:spacing w:before="0" w:line="360" w:lineRule="auto"/>
        <w:ind w:left="0" w:right="0" w:firstLine="620"/>
        <w:jc w:val="left"/>
        <w:textAlignment w:val="auto"/>
        <w:rPr>
          <w:sz w:val="28"/>
          <w:szCs w:val="28"/>
        </w:rPr>
      </w:pPr>
      <w:bookmarkStart w:id="125" w:name="bookmark162"/>
      <w:bookmarkEnd w:id="125"/>
      <w:r>
        <w:rPr>
          <w:color w:val="000000"/>
          <w:spacing w:val="0"/>
          <w:w w:val="100"/>
          <w:position w:val="0"/>
          <w:sz w:val="28"/>
          <w:szCs w:val="28"/>
        </w:rPr>
        <w:t>产业及环境类项目当地环保部门出具的达标排放证明。</w:t>
      </w:r>
    </w:p>
    <w:p>
      <w:pPr>
        <w:pStyle w:val="7"/>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line="360" w:lineRule="auto"/>
        <w:ind w:left="0" w:right="0" w:firstLine="760"/>
        <w:jc w:val="left"/>
        <w:textAlignment w:val="auto"/>
        <w:rPr>
          <w:sz w:val="28"/>
          <w:szCs w:val="28"/>
        </w:rPr>
      </w:pPr>
      <w:bookmarkStart w:id="126" w:name="bookmark163"/>
      <w:r>
        <w:rPr>
          <w:color w:val="000000"/>
          <w:spacing w:val="0"/>
          <w:w w:val="100"/>
          <w:position w:val="0"/>
          <w:sz w:val="28"/>
          <w:szCs w:val="28"/>
        </w:rPr>
        <w:t>（</w:t>
      </w:r>
      <w:bookmarkEnd w:id="126"/>
      <w:r>
        <w:rPr>
          <w:color w:val="000000"/>
          <w:spacing w:val="0"/>
          <w:w w:val="100"/>
          <w:position w:val="0"/>
          <w:sz w:val="28"/>
          <w:szCs w:val="28"/>
        </w:rPr>
        <w:t>二）</w:t>
      </w:r>
      <w:r>
        <w:rPr>
          <w:color w:val="000000"/>
          <w:spacing w:val="0"/>
          <w:w w:val="100"/>
          <w:position w:val="0"/>
          <w:sz w:val="28"/>
          <w:szCs w:val="28"/>
        </w:rPr>
        <w:tab/>
      </w:r>
      <w:r>
        <w:rPr>
          <w:color w:val="000000"/>
          <w:spacing w:val="0"/>
          <w:w w:val="100"/>
          <w:position w:val="0"/>
          <w:sz w:val="28"/>
          <w:szCs w:val="28"/>
        </w:rPr>
        <w:t>项目效益资料。</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640"/>
        <w:jc w:val="both"/>
        <w:textAlignment w:val="auto"/>
        <w:rPr>
          <w:sz w:val="28"/>
          <w:szCs w:val="28"/>
        </w:rPr>
      </w:pPr>
      <w:r>
        <w:rPr>
          <w:color w:val="000000"/>
          <w:spacing w:val="0"/>
          <w:w w:val="100"/>
          <w:position w:val="0"/>
          <w:sz w:val="28"/>
          <w:szCs w:val="28"/>
        </w:rPr>
        <w:t>各类项目效果实现支撑资料（按各项目评价指标要求具体设 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0"/>
        <w:jc w:val="both"/>
        <w:textAlignment w:val="auto"/>
        <w:rPr>
          <w:color w:val="000000"/>
          <w:spacing w:val="0"/>
          <w:w w:val="100"/>
          <w:position w:val="0"/>
          <w:sz w:val="28"/>
          <w:szCs w:val="28"/>
        </w:rPr>
        <w:sectPr>
          <w:headerReference r:id="rId13" w:type="default"/>
          <w:pgSz w:w="11906" w:h="16838"/>
          <w:pgMar w:top="1440" w:right="1800" w:bottom="1440" w:left="1800" w:header="851" w:footer="992" w:gutter="0"/>
          <w:pgNumType w:fmt="decimal"/>
          <w:cols w:space="425" w:num="1"/>
          <w:docGrid w:type="lines" w:linePitch="312" w:charSpace="0"/>
        </w:sectPr>
      </w:pPr>
      <w:r>
        <w:rPr>
          <w:color w:val="000000"/>
          <w:spacing w:val="0"/>
          <w:w w:val="100"/>
          <w:position w:val="0"/>
          <w:sz w:val="28"/>
          <w:szCs w:val="28"/>
        </w:rPr>
        <w:t>注：各项目单位请将上述资料准备好（如本项目不适用可不准备）, 在评价小组对项目进行现场评价时提供，未注明须复印的资料仅 提供查阅，如有必要再复印。</w:t>
      </w:r>
    </w:p>
    <w:p>
      <w:pPr>
        <w:pStyle w:val="8"/>
        <w:keepNext/>
        <w:keepLines/>
        <w:widowControl w:val="0"/>
        <w:shd w:val="clear" w:color="auto" w:fill="auto"/>
        <w:bidi w:val="0"/>
        <w:spacing w:before="0" w:after="780" w:line="686" w:lineRule="exact"/>
        <w:ind w:left="0" w:right="0" w:firstLine="0"/>
        <w:jc w:val="center"/>
        <w:rPr>
          <w:sz w:val="40"/>
          <w:szCs w:val="40"/>
        </w:rPr>
      </w:pPr>
      <w:bookmarkStart w:id="127" w:name="bookmark166"/>
      <w:bookmarkStart w:id="128" w:name="bookmark164"/>
      <w:bookmarkStart w:id="129" w:name="bookmark165"/>
      <w:r>
        <w:rPr>
          <w:rFonts w:ascii="Times New Roman" w:hAnsi="Times New Roman" w:eastAsia="Times New Roman" w:cs="Times New Roman"/>
          <w:b/>
          <w:bCs/>
          <w:color w:val="000000"/>
          <w:spacing w:val="0"/>
          <w:w w:val="100"/>
          <w:position w:val="0"/>
          <w:sz w:val="40"/>
          <w:szCs w:val="40"/>
        </w:rPr>
        <w:t>X</w:t>
      </w:r>
      <w:r>
        <w:rPr>
          <w:color w:val="000000"/>
          <w:spacing w:val="0"/>
          <w:w w:val="100"/>
          <w:position w:val="0"/>
          <w:sz w:val="40"/>
          <w:szCs w:val="40"/>
        </w:rPr>
        <w:t>年度</w:t>
      </w:r>
      <w:r>
        <w:rPr>
          <w:rFonts w:ascii="Times New Roman" w:hAnsi="Times New Roman" w:eastAsia="Times New Roman" w:cs="Times New Roman"/>
          <w:b/>
          <w:bCs/>
          <w:color w:val="000000"/>
          <w:spacing w:val="0"/>
          <w:w w:val="100"/>
          <w:position w:val="0"/>
          <w:sz w:val="40"/>
          <w:szCs w:val="40"/>
        </w:rPr>
        <w:t>X</w:t>
      </w:r>
      <w:r>
        <w:rPr>
          <w:color w:val="000000"/>
          <w:spacing w:val="0"/>
          <w:w w:val="100"/>
          <w:position w:val="0"/>
          <w:sz w:val="40"/>
          <w:szCs w:val="40"/>
        </w:rPr>
        <w:t>县（市）项目支出</w:t>
      </w:r>
      <w:r>
        <w:rPr>
          <w:color w:val="000000"/>
          <w:spacing w:val="0"/>
          <w:w w:val="100"/>
          <w:position w:val="0"/>
          <w:sz w:val="40"/>
          <w:szCs w:val="40"/>
        </w:rPr>
        <w:br w:type="textWrapping"/>
      </w:r>
      <w:r>
        <w:rPr>
          <w:color w:val="000000"/>
          <w:spacing w:val="0"/>
          <w:w w:val="100"/>
          <w:position w:val="0"/>
          <w:sz w:val="40"/>
          <w:szCs w:val="40"/>
        </w:rPr>
        <w:t>绩效评价综合报告（提纲）</w:t>
      </w:r>
      <w:bookmarkEnd w:id="127"/>
      <w:bookmarkEnd w:id="128"/>
      <w:bookmarkEnd w:id="129"/>
    </w:p>
    <w:p>
      <w:pPr>
        <w:pStyle w:val="7"/>
        <w:keepNext w:val="0"/>
        <w:keepLines w:val="0"/>
        <w:widowControl w:val="0"/>
        <w:shd w:val="clear" w:color="auto" w:fill="auto"/>
        <w:tabs>
          <w:tab w:val="left" w:pos="1250"/>
        </w:tabs>
        <w:bidi w:val="0"/>
        <w:spacing w:before="0" w:after="260" w:line="240" w:lineRule="auto"/>
        <w:ind w:left="0" w:leftChars="0" w:right="0" w:firstLine="562" w:firstLineChars="200"/>
        <w:jc w:val="left"/>
        <w:rPr>
          <w:sz w:val="28"/>
          <w:szCs w:val="28"/>
        </w:rPr>
      </w:pPr>
      <w:bookmarkStart w:id="130" w:name="bookmark167"/>
      <w:r>
        <w:rPr>
          <w:b/>
          <w:bCs/>
          <w:color w:val="000000"/>
          <w:spacing w:val="0"/>
          <w:w w:val="100"/>
          <w:position w:val="0"/>
          <w:sz w:val="28"/>
          <w:szCs w:val="28"/>
        </w:rPr>
        <w:t>一</w:t>
      </w:r>
      <w:bookmarkEnd w:id="130"/>
      <w:r>
        <w:rPr>
          <w:b/>
          <w:bCs/>
          <w:color w:val="000000"/>
          <w:spacing w:val="0"/>
          <w:w w:val="100"/>
          <w:position w:val="0"/>
          <w:sz w:val="28"/>
          <w:szCs w:val="28"/>
        </w:rPr>
        <w:t>、项目资金基本情况</w:t>
      </w:r>
    </w:p>
    <w:p>
      <w:pPr>
        <w:pStyle w:val="7"/>
        <w:keepNext w:val="0"/>
        <w:keepLines w:val="0"/>
        <w:widowControl w:val="0"/>
        <w:shd w:val="clear" w:color="auto" w:fill="auto"/>
        <w:tabs>
          <w:tab w:val="left" w:pos="1250"/>
        </w:tabs>
        <w:bidi w:val="0"/>
        <w:spacing w:before="0" w:after="260" w:line="240" w:lineRule="auto"/>
        <w:ind w:left="0" w:leftChars="0" w:right="0" w:firstLine="562" w:firstLineChars="200"/>
        <w:jc w:val="left"/>
        <w:rPr>
          <w:sz w:val="28"/>
          <w:szCs w:val="28"/>
        </w:rPr>
      </w:pPr>
      <w:bookmarkStart w:id="131" w:name="bookmark168"/>
      <w:r>
        <w:rPr>
          <w:b/>
          <w:bCs/>
          <w:color w:val="000000"/>
          <w:spacing w:val="0"/>
          <w:w w:val="100"/>
          <w:position w:val="0"/>
          <w:sz w:val="28"/>
          <w:szCs w:val="28"/>
        </w:rPr>
        <w:t>二</w:t>
      </w:r>
      <w:bookmarkEnd w:id="131"/>
      <w:r>
        <w:rPr>
          <w:b/>
          <w:bCs/>
          <w:color w:val="000000"/>
          <w:spacing w:val="0"/>
          <w:w w:val="100"/>
          <w:position w:val="0"/>
          <w:sz w:val="28"/>
          <w:szCs w:val="28"/>
        </w:rPr>
        <w:t>、评价工作开展情况</w:t>
      </w:r>
    </w:p>
    <w:p>
      <w:pPr>
        <w:pStyle w:val="7"/>
        <w:keepNext w:val="0"/>
        <w:keepLines w:val="0"/>
        <w:widowControl w:val="0"/>
        <w:shd w:val="clear" w:color="auto" w:fill="auto"/>
        <w:tabs>
          <w:tab w:val="left" w:pos="1250"/>
        </w:tabs>
        <w:bidi w:val="0"/>
        <w:spacing w:before="0" w:after="260" w:line="240" w:lineRule="auto"/>
        <w:ind w:left="0" w:leftChars="0" w:right="0" w:firstLine="562" w:firstLineChars="200"/>
        <w:jc w:val="both"/>
        <w:rPr>
          <w:sz w:val="28"/>
          <w:szCs w:val="28"/>
        </w:rPr>
      </w:pPr>
      <w:bookmarkStart w:id="132" w:name="bookmark169"/>
      <w:r>
        <w:rPr>
          <w:b/>
          <w:bCs/>
          <w:color w:val="000000"/>
          <w:spacing w:val="0"/>
          <w:w w:val="100"/>
          <w:position w:val="0"/>
          <w:sz w:val="28"/>
          <w:szCs w:val="28"/>
        </w:rPr>
        <w:t>三</w:t>
      </w:r>
      <w:bookmarkEnd w:id="132"/>
      <w:r>
        <w:rPr>
          <w:b/>
          <w:bCs/>
          <w:color w:val="000000"/>
          <w:spacing w:val="0"/>
          <w:w w:val="100"/>
          <w:position w:val="0"/>
          <w:sz w:val="28"/>
          <w:szCs w:val="28"/>
        </w:rPr>
        <w:t>、评价结论及绩效分析</w:t>
      </w:r>
    </w:p>
    <w:p>
      <w:pPr>
        <w:pStyle w:val="7"/>
        <w:keepNext w:val="0"/>
        <w:keepLines w:val="0"/>
        <w:widowControl w:val="0"/>
        <w:shd w:val="clear" w:color="auto" w:fill="auto"/>
        <w:tabs>
          <w:tab w:val="left" w:pos="1608"/>
        </w:tabs>
        <w:bidi w:val="0"/>
        <w:spacing w:before="0" w:after="260" w:line="240" w:lineRule="auto"/>
        <w:ind w:left="0" w:leftChars="0" w:right="0" w:firstLine="560" w:firstLineChars="200"/>
        <w:jc w:val="left"/>
        <w:rPr>
          <w:sz w:val="28"/>
          <w:szCs w:val="28"/>
        </w:rPr>
      </w:pPr>
      <w:bookmarkStart w:id="133" w:name="bookmark170"/>
      <w:r>
        <w:rPr>
          <w:color w:val="000000"/>
          <w:spacing w:val="0"/>
          <w:w w:val="100"/>
          <w:position w:val="0"/>
          <w:sz w:val="28"/>
          <w:szCs w:val="28"/>
        </w:rPr>
        <w:t>（</w:t>
      </w:r>
      <w:bookmarkEnd w:id="133"/>
      <w:r>
        <w:rPr>
          <w:color w:val="000000"/>
          <w:spacing w:val="0"/>
          <w:w w:val="100"/>
          <w:position w:val="0"/>
          <w:sz w:val="28"/>
          <w:szCs w:val="28"/>
        </w:rPr>
        <w:t>一）评价结论。</w:t>
      </w:r>
    </w:p>
    <w:p>
      <w:pPr>
        <w:pStyle w:val="7"/>
        <w:keepNext w:val="0"/>
        <w:keepLines w:val="0"/>
        <w:widowControl w:val="0"/>
        <w:shd w:val="clear" w:color="auto" w:fill="auto"/>
        <w:tabs>
          <w:tab w:val="left" w:pos="1613"/>
        </w:tabs>
        <w:bidi w:val="0"/>
        <w:spacing w:before="0" w:after="260" w:line="240" w:lineRule="auto"/>
        <w:ind w:left="0" w:leftChars="0" w:right="0" w:firstLine="560" w:firstLineChars="200"/>
        <w:jc w:val="left"/>
        <w:rPr>
          <w:sz w:val="28"/>
          <w:szCs w:val="28"/>
        </w:rPr>
      </w:pPr>
      <w:bookmarkStart w:id="134" w:name="bookmark171"/>
      <w:r>
        <w:rPr>
          <w:color w:val="000000"/>
          <w:spacing w:val="0"/>
          <w:w w:val="100"/>
          <w:position w:val="0"/>
          <w:sz w:val="28"/>
          <w:szCs w:val="28"/>
        </w:rPr>
        <w:t>（</w:t>
      </w:r>
      <w:bookmarkEnd w:id="134"/>
      <w:r>
        <w:rPr>
          <w:color w:val="000000"/>
          <w:spacing w:val="0"/>
          <w:w w:val="100"/>
          <w:position w:val="0"/>
          <w:sz w:val="28"/>
          <w:szCs w:val="28"/>
        </w:rPr>
        <w:t>二）绩效分析。</w:t>
      </w:r>
    </w:p>
    <w:p>
      <w:pPr>
        <w:pStyle w:val="7"/>
        <w:keepNext w:val="0"/>
        <w:keepLines w:val="0"/>
        <w:widowControl w:val="0"/>
        <w:numPr>
          <w:ilvl w:val="0"/>
          <w:numId w:val="8"/>
        </w:numPr>
        <w:shd w:val="clear" w:color="auto" w:fill="auto"/>
        <w:tabs>
          <w:tab w:val="left" w:pos="1007"/>
        </w:tabs>
        <w:bidi w:val="0"/>
        <w:spacing w:before="0" w:after="260" w:line="240" w:lineRule="auto"/>
        <w:ind w:left="0" w:right="0" w:firstLine="620"/>
        <w:jc w:val="both"/>
        <w:rPr>
          <w:sz w:val="28"/>
          <w:szCs w:val="28"/>
        </w:rPr>
      </w:pPr>
      <w:bookmarkStart w:id="135" w:name="bookmark172"/>
      <w:bookmarkEnd w:id="135"/>
      <w:r>
        <w:rPr>
          <w:color w:val="000000"/>
          <w:spacing w:val="0"/>
          <w:w w:val="100"/>
          <w:position w:val="0"/>
          <w:sz w:val="28"/>
          <w:szCs w:val="28"/>
        </w:rPr>
        <w:t>政策决策。</w:t>
      </w:r>
    </w:p>
    <w:p>
      <w:pPr>
        <w:pStyle w:val="7"/>
        <w:keepNext w:val="0"/>
        <w:keepLines w:val="0"/>
        <w:widowControl w:val="0"/>
        <w:numPr>
          <w:ilvl w:val="0"/>
          <w:numId w:val="8"/>
        </w:numPr>
        <w:shd w:val="clear" w:color="auto" w:fill="auto"/>
        <w:tabs>
          <w:tab w:val="left" w:pos="1012"/>
        </w:tabs>
        <w:bidi w:val="0"/>
        <w:spacing w:before="0" w:after="260" w:line="240" w:lineRule="auto"/>
        <w:ind w:left="0" w:right="0" w:firstLine="620"/>
        <w:jc w:val="both"/>
        <w:rPr>
          <w:sz w:val="28"/>
          <w:szCs w:val="28"/>
        </w:rPr>
      </w:pPr>
      <w:bookmarkStart w:id="136" w:name="bookmark173"/>
      <w:bookmarkEnd w:id="136"/>
      <w:r>
        <w:rPr>
          <w:color w:val="000000"/>
          <w:spacing w:val="0"/>
          <w:w w:val="100"/>
          <w:position w:val="0"/>
          <w:sz w:val="28"/>
          <w:szCs w:val="28"/>
        </w:rPr>
        <w:t>过程管理。</w:t>
      </w:r>
    </w:p>
    <w:p>
      <w:pPr>
        <w:pStyle w:val="7"/>
        <w:keepNext w:val="0"/>
        <w:keepLines w:val="0"/>
        <w:widowControl w:val="0"/>
        <w:numPr>
          <w:ilvl w:val="0"/>
          <w:numId w:val="8"/>
        </w:numPr>
        <w:shd w:val="clear" w:color="auto" w:fill="auto"/>
        <w:tabs>
          <w:tab w:val="left" w:pos="1012"/>
        </w:tabs>
        <w:bidi w:val="0"/>
        <w:spacing w:before="0" w:after="260" w:line="240" w:lineRule="auto"/>
        <w:ind w:left="0" w:right="0" w:firstLine="620"/>
        <w:jc w:val="both"/>
        <w:rPr>
          <w:sz w:val="28"/>
          <w:szCs w:val="28"/>
        </w:rPr>
      </w:pPr>
      <w:bookmarkStart w:id="137" w:name="bookmark174"/>
      <w:bookmarkEnd w:id="137"/>
      <w:r>
        <w:rPr>
          <w:color w:val="000000"/>
          <w:spacing w:val="0"/>
          <w:w w:val="100"/>
          <w:position w:val="0"/>
          <w:sz w:val="28"/>
          <w:szCs w:val="28"/>
        </w:rPr>
        <w:t>资金绩效。</w:t>
      </w:r>
    </w:p>
    <w:p>
      <w:pPr>
        <w:pStyle w:val="7"/>
        <w:keepNext w:val="0"/>
        <w:keepLines w:val="0"/>
        <w:widowControl w:val="0"/>
        <w:shd w:val="clear" w:color="auto" w:fill="auto"/>
        <w:tabs>
          <w:tab w:val="left" w:pos="1250"/>
        </w:tabs>
        <w:bidi w:val="0"/>
        <w:spacing w:before="0" w:after="260" w:line="240" w:lineRule="auto"/>
        <w:ind w:left="0" w:leftChars="0" w:right="0" w:firstLine="562" w:firstLineChars="200"/>
        <w:jc w:val="both"/>
        <w:rPr>
          <w:sz w:val="28"/>
          <w:szCs w:val="28"/>
        </w:rPr>
      </w:pPr>
      <w:bookmarkStart w:id="138" w:name="bookmark175"/>
      <w:r>
        <w:rPr>
          <w:b/>
          <w:bCs/>
          <w:color w:val="000000"/>
          <w:spacing w:val="0"/>
          <w:w w:val="100"/>
          <w:position w:val="0"/>
          <w:sz w:val="28"/>
          <w:szCs w:val="28"/>
        </w:rPr>
        <w:t>四</w:t>
      </w:r>
      <w:bookmarkEnd w:id="138"/>
      <w:r>
        <w:rPr>
          <w:b/>
          <w:bCs/>
          <w:color w:val="000000"/>
          <w:spacing w:val="0"/>
          <w:w w:val="100"/>
          <w:position w:val="0"/>
          <w:sz w:val="28"/>
          <w:szCs w:val="28"/>
        </w:rPr>
        <w:t>、存在主要问题</w:t>
      </w:r>
    </w:p>
    <w:p>
      <w:pPr>
        <w:pStyle w:val="7"/>
        <w:keepNext w:val="0"/>
        <w:keepLines w:val="0"/>
        <w:widowControl w:val="0"/>
        <w:shd w:val="clear" w:color="auto" w:fill="auto"/>
        <w:bidi w:val="0"/>
        <w:spacing w:before="0" w:after="280" w:line="627" w:lineRule="exact"/>
        <w:ind w:left="0" w:right="0" w:firstLine="562" w:firstLineChars="200"/>
        <w:jc w:val="both"/>
        <w:rPr>
          <w:b/>
          <w:bCs/>
          <w:color w:val="000000"/>
          <w:spacing w:val="0"/>
          <w:w w:val="100"/>
          <w:position w:val="0"/>
          <w:sz w:val="28"/>
          <w:szCs w:val="28"/>
        </w:rPr>
        <w:sectPr>
          <w:headerReference r:id="rId14" w:type="default"/>
          <w:pgSz w:w="11906" w:h="16838"/>
          <w:pgMar w:top="1440" w:right="1800" w:bottom="1440" w:left="1800" w:header="851" w:footer="992" w:gutter="0"/>
          <w:pgNumType w:fmt="decimal"/>
          <w:cols w:space="425" w:num="1"/>
          <w:docGrid w:type="lines" w:linePitch="312" w:charSpace="0"/>
        </w:sectPr>
      </w:pPr>
      <w:bookmarkStart w:id="139" w:name="bookmark176"/>
      <w:r>
        <w:rPr>
          <w:b/>
          <w:bCs/>
          <w:color w:val="000000"/>
          <w:spacing w:val="0"/>
          <w:w w:val="100"/>
          <w:position w:val="0"/>
          <w:sz w:val="28"/>
          <w:szCs w:val="28"/>
        </w:rPr>
        <w:t>五</w:t>
      </w:r>
      <w:bookmarkEnd w:id="139"/>
      <w:r>
        <w:rPr>
          <w:b/>
          <w:bCs/>
          <w:color w:val="000000"/>
          <w:spacing w:val="0"/>
          <w:w w:val="100"/>
          <w:position w:val="0"/>
          <w:sz w:val="28"/>
          <w:szCs w:val="28"/>
        </w:rPr>
        <w:t>、相关措施建议</w:t>
      </w:r>
    </w:p>
    <w:p>
      <w:pPr>
        <w:pStyle w:val="7"/>
        <w:keepNext w:val="0"/>
        <w:keepLines w:val="0"/>
        <w:widowControl w:val="0"/>
        <w:shd w:val="clear" w:color="auto" w:fill="auto"/>
        <w:bidi w:val="0"/>
        <w:spacing w:before="0" w:after="280" w:line="627" w:lineRule="exact"/>
        <w:ind w:left="0" w:leftChars="0" w:right="0" w:firstLine="0" w:firstLineChars="0"/>
        <w:jc w:val="center"/>
        <w:rPr>
          <w:rFonts w:hint="eastAsia" w:ascii="仿宋_GB2312" w:hAnsi="仿宋_GB2312" w:eastAsia="仿宋_GB2312" w:cs="仿宋_GB2312"/>
          <w:b/>
          <w:bCs/>
          <w:color w:val="000000"/>
          <w:spacing w:val="0"/>
          <w:w w:val="100"/>
          <w:position w:val="0"/>
          <w:sz w:val="36"/>
          <w:szCs w:val="36"/>
          <w:lang w:val="en-US" w:eastAsia="zh-CN"/>
        </w:rPr>
      </w:pPr>
      <w:r>
        <w:rPr>
          <w:rFonts w:hint="eastAsia" w:ascii="仿宋_GB2312" w:hAnsi="仿宋_GB2312" w:eastAsia="仿宋_GB2312" w:cs="仿宋_GB2312"/>
          <w:b/>
          <w:bCs/>
          <w:color w:val="000000"/>
          <w:spacing w:val="0"/>
          <w:w w:val="100"/>
          <w:position w:val="0"/>
          <w:sz w:val="36"/>
          <w:szCs w:val="36"/>
          <w:lang w:val="en-US" w:eastAsia="zh-CN"/>
        </w:rPr>
        <w:t>石渠县部门整体支出绩效评价工作部门名单</w:t>
      </w:r>
    </w:p>
    <w:tbl>
      <w:tblPr>
        <w:tblStyle w:val="6"/>
        <w:tblW w:w="7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00"/>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92" w:type="dxa"/>
            <w:vAlign w:val="center"/>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bCs/>
                <w:color w:val="000000"/>
                <w:spacing w:val="0"/>
                <w:w w:val="100"/>
                <w:position w:val="0"/>
                <w:sz w:val="36"/>
                <w:szCs w:val="36"/>
                <w:vertAlign w:val="baseline"/>
                <w:lang w:val="en-US" w:eastAsia="zh-CN"/>
              </w:rPr>
            </w:pPr>
            <w:r>
              <w:rPr>
                <w:rFonts w:hint="eastAsia" w:ascii="仿宋_GB2312" w:hAnsi="仿宋_GB2312" w:eastAsia="仿宋_GB2312" w:cs="仿宋_GB2312"/>
                <w:b/>
                <w:bCs/>
                <w:color w:val="000000"/>
                <w:spacing w:val="0"/>
                <w:w w:val="100"/>
                <w:position w:val="0"/>
                <w:sz w:val="36"/>
                <w:szCs w:val="36"/>
                <w:vertAlign w:val="baseline"/>
                <w:lang w:val="en-US" w:eastAsia="zh-CN"/>
              </w:rPr>
              <w:t>序号</w:t>
            </w:r>
          </w:p>
        </w:tc>
        <w:tc>
          <w:tcPr>
            <w:tcW w:w="2000" w:type="dxa"/>
            <w:vAlign w:val="center"/>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bCs/>
                <w:color w:val="000000"/>
                <w:spacing w:val="0"/>
                <w:w w:val="100"/>
                <w:position w:val="0"/>
                <w:sz w:val="36"/>
                <w:szCs w:val="36"/>
                <w:vertAlign w:val="baseline"/>
                <w:lang w:val="en-US" w:eastAsia="zh-CN"/>
              </w:rPr>
            </w:pPr>
            <w:r>
              <w:rPr>
                <w:rFonts w:hint="eastAsia" w:ascii="仿宋_GB2312" w:hAnsi="仿宋_GB2312" w:eastAsia="仿宋_GB2312" w:cs="仿宋_GB2312"/>
                <w:b/>
                <w:bCs/>
                <w:color w:val="000000"/>
                <w:spacing w:val="0"/>
                <w:w w:val="100"/>
                <w:position w:val="0"/>
                <w:sz w:val="36"/>
                <w:szCs w:val="36"/>
                <w:vertAlign w:val="baseline"/>
                <w:lang w:val="en-US" w:eastAsia="zh-CN"/>
              </w:rPr>
              <w:t>类型</w:t>
            </w:r>
          </w:p>
        </w:tc>
        <w:tc>
          <w:tcPr>
            <w:tcW w:w="4453" w:type="dxa"/>
            <w:vAlign w:val="center"/>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bCs/>
                <w:color w:val="000000"/>
                <w:spacing w:val="0"/>
                <w:w w:val="100"/>
                <w:position w:val="0"/>
                <w:sz w:val="36"/>
                <w:szCs w:val="36"/>
                <w:vertAlign w:val="baseline"/>
                <w:lang w:val="en-US" w:eastAsia="zh-CN"/>
              </w:rPr>
            </w:pPr>
            <w:r>
              <w:rPr>
                <w:rFonts w:hint="eastAsia" w:ascii="仿宋_GB2312" w:hAnsi="仿宋_GB2312" w:eastAsia="仿宋_GB2312" w:cs="仿宋_GB2312"/>
                <w:b/>
                <w:bCs/>
                <w:color w:val="000000"/>
                <w:spacing w:val="0"/>
                <w:w w:val="100"/>
                <w:position w:val="0"/>
                <w:sz w:val="36"/>
                <w:szCs w:val="36"/>
                <w:vertAlign w:val="baseline"/>
                <w:lang w:val="en-US" w:eastAsia="zh-CN"/>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1492" w:type="dxa"/>
            <w:vAlign w:val="top"/>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val="0"/>
                <w:bCs w:val="0"/>
                <w:color w:val="000000"/>
                <w:spacing w:val="0"/>
                <w:w w:val="100"/>
                <w:position w:val="0"/>
                <w:sz w:val="36"/>
                <w:szCs w:val="36"/>
                <w:vertAlign w:val="baseline"/>
                <w:lang w:val="en-US" w:eastAsia="zh-CN"/>
              </w:rPr>
            </w:pPr>
            <w:r>
              <w:rPr>
                <w:rFonts w:hint="eastAsia" w:ascii="仿宋_GB2312" w:hAnsi="仿宋_GB2312" w:eastAsia="仿宋_GB2312" w:cs="仿宋_GB2312"/>
                <w:b w:val="0"/>
                <w:bCs w:val="0"/>
                <w:color w:val="000000"/>
                <w:spacing w:val="0"/>
                <w:w w:val="100"/>
                <w:position w:val="0"/>
                <w:sz w:val="36"/>
                <w:szCs w:val="36"/>
                <w:vertAlign w:val="baseline"/>
                <w:lang w:val="en-US" w:eastAsia="zh-CN"/>
              </w:rPr>
              <w:t>1</w:t>
            </w:r>
          </w:p>
        </w:tc>
        <w:tc>
          <w:tcPr>
            <w:tcW w:w="2000" w:type="dxa"/>
            <w:vAlign w:val="top"/>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val="0"/>
                <w:bCs w:val="0"/>
                <w:color w:val="000000"/>
                <w:spacing w:val="0"/>
                <w:w w:val="100"/>
                <w:position w:val="0"/>
                <w:sz w:val="36"/>
                <w:szCs w:val="36"/>
                <w:vertAlign w:val="baseline"/>
                <w:lang w:val="en-US" w:eastAsia="zh-CN"/>
              </w:rPr>
            </w:pPr>
            <w:r>
              <w:rPr>
                <w:rFonts w:hint="eastAsia" w:ascii="仿宋_GB2312" w:hAnsi="仿宋_GB2312" w:eastAsia="仿宋_GB2312" w:cs="仿宋_GB2312"/>
                <w:b w:val="0"/>
                <w:bCs w:val="0"/>
                <w:color w:val="000000"/>
                <w:spacing w:val="0"/>
                <w:w w:val="100"/>
                <w:position w:val="0"/>
                <w:sz w:val="36"/>
                <w:szCs w:val="36"/>
                <w:vertAlign w:val="baseline"/>
                <w:lang w:val="en-US" w:eastAsia="zh-CN"/>
              </w:rPr>
              <w:t>政务社会</w:t>
            </w:r>
          </w:p>
        </w:tc>
        <w:tc>
          <w:tcPr>
            <w:tcW w:w="4453" w:type="dxa"/>
            <w:vAlign w:val="top"/>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val="0"/>
                <w:bCs w:val="0"/>
                <w:color w:val="000000"/>
                <w:spacing w:val="0"/>
                <w:w w:val="100"/>
                <w:position w:val="0"/>
                <w:sz w:val="36"/>
                <w:szCs w:val="36"/>
                <w:vertAlign w:val="baseline"/>
                <w:lang w:val="en-US" w:eastAsia="zh-CN"/>
              </w:rPr>
            </w:pPr>
            <w:r>
              <w:rPr>
                <w:rFonts w:hint="eastAsia" w:ascii="仿宋_GB2312" w:hAnsi="仿宋_GB2312" w:eastAsia="仿宋_GB2312" w:cs="仿宋_GB2312"/>
                <w:b w:val="0"/>
                <w:bCs w:val="0"/>
                <w:color w:val="000000"/>
                <w:spacing w:val="0"/>
                <w:w w:val="100"/>
                <w:position w:val="0"/>
                <w:sz w:val="36"/>
                <w:szCs w:val="36"/>
                <w:vertAlign w:val="baseline"/>
                <w:lang w:val="en-US"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492" w:type="dxa"/>
            <w:vAlign w:val="top"/>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val="0"/>
                <w:bCs w:val="0"/>
                <w:color w:val="000000"/>
                <w:spacing w:val="0"/>
                <w:w w:val="100"/>
                <w:position w:val="0"/>
                <w:sz w:val="36"/>
                <w:szCs w:val="36"/>
                <w:vertAlign w:val="baseline"/>
                <w:lang w:val="en-US" w:eastAsia="zh-CN"/>
              </w:rPr>
            </w:pPr>
            <w:r>
              <w:rPr>
                <w:rFonts w:hint="eastAsia" w:ascii="仿宋_GB2312" w:hAnsi="仿宋_GB2312" w:eastAsia="仿宋_GB2312" w:cs="仿宋_GB2312"/>
                <w:b w:val="0"/>
                <w:bCs w:val="0"/>
                <w:color w:val="000000"/>
                <w:spacing w:val="0"/>
                <w:w w:val="100"/>
                <w:position w:val="0"/>
                <w:sz w:val="36"/>
                <w:szCs w:val="36"/>
                <w:vertAlign w:val="baseline"/>
                <w:lang w:val="en-US" w:eastAsia="zh-CN"/>
              </w:rPr>
              <w:t>2</w:t>
            </w:r>
          </w:p>
        </w:tc>
        <w:tc>
          <w:tcPr>
            <w:tcW w:w="2000" w:type="dxa"/>
            <w:vAlign w:val="top"/>
          </w:tcPr>
          <w:p>
            <w:pPr>
              <w:pStyle w:val="7"/>
              <w:keepNext w:val="0"/>
              <w:keepLines w:val="0"/>
              <w:widowControl w:val="0"/>
              <w:shd w:val="clear"/>
              <w:bidi w:val="0"/>
              <w:spacing w:before="0" w:after="280" w:line="627" w:lineRule="exact"/>
              <w:ind w:left="0" w:leftChars="0" w:right="0" w:firstLine="0" w:firstLineChars="0"/>
              <w:jc w:val="center"/>
              <w:rPr>
                <w:rFonts w:hint="eastAsia" w:ascii="仿宋_GB2312" w:hAnsi="仿宋_GB2312" w:eastAsia="仿宋_GB2312" w:cs="仿宋_GB2312"/>
                <w:b w:val="0"/>
                <w:bCs w:val="0"/>
                <w:color w:val="000000"/>
                <w:spacing w:val="0"/>
                <w:w w:val="100"/>
                <w:position w:val="0"/>
                <w:sz w:val="36"/>
                <w:szCs w:val="36"/>
                <w:vertAlign w:val="baseline"/>
                <w:lang w:val="en-US" w:eastAsia="zh-CN"/>
              </w:rPr>
            </w:pPr>
            <w:r>
              <w:rPr>
                <w:rFonts w:hint="eastAsia" w:ascii="仿宋_GB2312" w:hAnsi="仿宋_GB2312" w:eastAsia="仿宋_GB2312" w:cs="仿宋_GB2312"/>
                <w:b w:val="0"/>
                <w:bCs w:val="0"/>
                <w:color w:val="000000"/>
                <w:spacing w:val="0"/>
                <w:w w:val="100"/>
                <w:position w:val="0"/>
                <w:sz w:val="36"/>
                <w:szCs w:val="36"/>
                <w:vertAlign w:val="baseline"/>
                <w:lang w:val="en-US" w:eastAsia="zh-CN"/>
              </w:rPr>
              <w:t>政务社会</w:t>
            </w:r>
          </w:p>
        </w:tc>
        <w:tc>
          <w:tcPr>
            <w:tcW w:w="4453" w:type="dxa"/>
            <w:vAlign w:val="top"/>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val="0"/>
                <w:bCs w:val="0"/>
                <w:color w:val="000000"/>
                <w:spacing w:val="0"/>
                <w:w w:val="100"/>
                <w:position w:val="0"/>
                <w:sz w:val="36"/>
                <w:szCs w:val="36"/>
                <w:vertAlign w:val="baseline"/>
                <w:lang w:val="en-US" w:eastAsia="zh-CN"/>
              </w:rPr>
            </w:pPr>
            <w:r>
              <w:rPr>
                <w:rFonts w:hint="eastAsia" w:ascii="仿宋_GB2312" w:hAnsi="仿宋_GB2312" w:eastAsia="仿宋_GB2312" w:cs="仿宋_GB2312"/>
                <w:b w:val="0"/>
                <w:bCs w:val="0"/>
                <w:color w:val="000000"/>
                <w:spacing w:val="0"/>
                <w:w w:val="100"/>
                <w:position w:val="0"/>
                <w:sz w:val="36"/>
                <w:szCs w:val="36"/>
                <w:vertAlign w:val="baseline"/>
                <w:lang w:val="en-US" w:eastAsia="zh-CN"/>
              </w:rPr>
              <w:t>卫生局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92" w:type="dxa"/>
            <w:vAlign w:val="top"/>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val="0"/>
                <w:bCs w:val="0"/>
                <w:color w:val="000000"/>
                <w:spacing w:val="0"/>
                <w:w w:val="100"/>
                <w:position w:val="0"/>
                <w:sz w:val="36"/>
                <w:szCs w:val="36"/>
                <w:vertAlign w:val="baseline"/>
                <w:lang w:val="en-US" w:eastAsia="zh-CN"/>
              </w:rPr>
            </w:pPr>
            <w:r>
              <w:rPr>
                <w:rFonts w:hint="eastAsia" w:ascii="仿宋_GB2312" w:hAnsi="仿宋_GB2312" w:eastAsia="仿宋_GB2312" w:cs="仿宋_GB2312"/>
                <w:b w:val="0"/>
                <w:bCs w:val="0"/>
                <w:color w:val="000000"/>
                <w:spacing w:val="0"/>
                <w:w w:val="100"/>
                <w:position w:val="0"/>
                <w:sz w:val="36"/>
                <w:szCs w:val="36"/>
                <w:vertAlign w:val="baseline"/>
                <w:lang w:val="en-US" w:eastAsia="zh-CN"/>
              </w:rPr>
              <w:t>3</w:t>
            </w:r>
          </w:p>
        </w:tc>
        <w:tc>
          <w:tcPr>
            <w:tcW w:w="2000" w:type="dxa"/>
            <w:vAlign w:val="top"/>
          </w:tcPr>
          <w:p>
            <w:pPr>
              <w:pStyle w:val="7"/>
              <w:keepNext w:val="0"/>
              <w:keepLines w:val="0"/>
              <w:widowControl w:val="0"/>
              <w:shd w:val="clear"/>
              <w:bidi w:val="0"/>
              <w:spacing w:before="0" w:after="280" w:line="627" w:lineRule="exact"/>
              <w:ind w:left="0" w:leftChars="0" w:right="0" w:firstLine="0" w:firstLineChars="0"/>
              <w:jc w:val="center"/>
              <w:rPr>
                <w:rFonts w:hint="eastAsia" w:ascii="仿宋_GB2312" w:hAnsi="仿宋_GB2312" w:eastAsia="仿宋_GB2312" w:cs="仿宋_GB2312"/>
                <w:b w:val="0"/>
                <w:bCs w:val="0"/>
                <w:color w:val="000000"/>
                <w:spacing w:val="0"/>
                <w:w w:val="100"/>
                <w:position w:val="0"/>
                <w:sz w:val="36"/>
                <w:szCs w:val="36"/>
                <w:vertAlign w:val="baseline"/>
                <w:lang w:val="en-US" w:eastAsia="zh-CN"/>
              </w:rPr>
            </w:pPr>
            <w:r>
              <w:rPr>
                <w:rFonts w:hint="eastAsia" w:ascii="仿宋_GB2312" w:hAnsi="仿宋_GB2312" w:eastAsia="仿宋_GB2312" w:cs="仿宋_GB2312"/>
                <w:b w:val="0"/>
                <w:bCs w:val="0"/>
                <w:color w:val="000000"/>
                <w:spacing w:val="0"/>
                <w:w w:val="100"/>
                <w:position w:val="0"/>
                <w:sz w:val="36"/>
                <w:szCs w:val="36"/>
                <w:vertAlign w:val="baseline"/>
                <w:lang w:val="en-US" w:eastAsia="zh-CN"/>
              </w:rPr>
              <w:t>政务社会</w:t>
            </w:r>
          </w:p>
        </w:tc>
        <w:tc>
          <w:tcPr>
            <w:tcW w:w="4453" w:type="dxa"/>
            <w:vAlign w:val="top"/>
          </w:tcPr>
          <w:p>
            <w:pPr>
              <w:pStyle w:val="7"/>
              <w:keepNext w:val="0"/>
              <w:keepLines w:val="0"/>
              <w:widowControl w:val="0"/>
              <w:shd w:val="clear"/>
              <w:bidi w:val="0"/>
              <w:spacing w:before="0" w:after="280" w:line="627" w:lineRule="exact"/>
              <w:ind w:left="0" w:leftChars="0" w:right="0" w:firstLine="0" w:firstLineChars="0"/>
              <w:jc w:val="center"/>
              <w:rPr>
                <w:rFonts w:hint="default" w:ascii="仿宋_GB2312" w:hAnsi="仿宋_GB2312" w:eastAsia="仿宋_GB2312" w:cs="仿宋_GB2312"/>
                <w:b w:val="0"/>
                <w:bCs w:val="0"/>
                <w:color w:val="000000"/>
                <w:spacing w:val="0"/>
                <w:w w:val="100"/>
                <w:position w:val="0"/>
                <w:sz w:val="36"/>
                <w:szCs w:val="36"/>
                <w:vertAlign w:val="baseline"/>
                <w:lang w:val="en-US" w:eastAsia="zh-CN"/>
              </w:rPr>
            </w:pPr>
            <w:r>
              <w:rPr>
                <w:rFonts w:hint="eastAsia" w:ascii="仿宋_GB2312" w:hAnsi="仿宋_GB2312" w:eastAsia="仿宋_GB2312" w:cs="仿宋_GB2312"/>
                <w:b w:val="0"/>
                <w:bCs w:val="0"/>
                <w:color w:val="000000"/>
                <w:spacing w:val="0"/>
                <w:w w:val="100"/>
                <w:position w:val="0"/>
                <w:sz w:val="36"/>
                <w:szCs w:val="36"/>
                <w:vertAlign w:val="baseline"/>
                <w:lang w:val="en-US" w:eastAsia="zh-CN"/>
              </w:rPr>
              <w:t>尼呷镇人民政府</w:t>
            </w:r>
          </w:p>
        </w:tc>
      </w:tr>
    </w:tbl>
    <w:p>
      <w:pPr>
        <w:pStyle w:val="7"/>
        <w:keepNext w:val="0"/>
        <w:keepLines w:val="0"/>
        <w:widowControl w:val="0"/>
        <w:shd w:val="clear" w:color="auto" w:fill="auto"/>
        <w:bidi w:val="0"/>
        <w:spacing w:before="0" w:after="280" w:line="627" w:lineRule="exact"/>
        <w:ind w:left="0" w:leftChars="0" w:right="0" w:firstLine="0" w:firstLineChars="0"/>
        <w:jc w:val="both"/>
        <w:rPr>
          <w:rFonts w:hint="eastAsia" w:ascii="仿宋_GB2312" w:hAnsi="仿宋_GB2312" w:eastAsia="仿宋_GB2312" w:cs="仿宋_GB2312"/>
          <w:b/>
          <w:bCs/>
          <w:color w:val="000000"/>
          <w:spacing w:val="0"/>
          <w:w w:val="100"/>
          <w:position w:val="0"/>
          <w:sz w:val="36"/>
          <w:szCs w:val="36"/>
          <w:lang w:val="en-US" w:eastAsia="zh-CN"/>
        </w:rPr>
        <w:sectPr>
          <w:headerReference r:id="rId15" w:type="default"/>
          <w:pgSz w:w="11906" w:h="16838"/>
          <w:pgMar w:top="1440" w:right="1800" w:bottom="1440" w:left="1800" w:header="851" w:footer="992" w:gutter="0"/>
          <w:pgNumType w:fmt="decimal"/>
          <w:cols w:space="425" w:num="1"/>
          <w:docGrid w:type="lines" w:linePitch="312" w:charSpace="0"/>
        </w:sectPr>
      </w:pPr>
    </w:p>
    <w:p>
      <w:pPr>
        <w:pStyle w:val="8"/>
        <w:keepNext/>
        <w:keepLines/>
        <w:widowControl w:val="0"/>
        <w:shd w:val="clear" w:color="auto" w:fill="auto"/>
        <w:bidi w:val="0"/>
        <w:spacing w:before="0" w:after="780" w:line="682" w:lineRule="exact"/>
        <w:ind w:left="0" w:right="0" w:firstLine="0"/>
        <w:jc w:val="center"/>
      </w:pPr>
      <w:bookmarkStart w:id="140" w:name="bookmark179"/>
      <w:bookmarkStart w:id="141" w:name="bookmark177"/>
      <w:bookmarkStart w:id="142" w:name="bookmark178"/>
      <w:r>
        <w:rPr>
          <w:rFonts w:ascii="Times New Roman" w:hAnsi="Times New Roman" w:eastAsia="Times New Roman" w:cs="Times New Roman"/>
          <w:b/>
          <w:bCs/>
          <w:color w:val="000000"/>
          <w:spacing w:val="0"/>
          <w:w w:val="100"/>
          <w:position w:val="0"/>
          <w:sz w:val="42"/>
          <w:szCs w:val="42"/>
        </w:rPr>
        <w:t>X</w:t>
      </w:r>
      <w:r>
        <w:rPr>
          <w:color w:val="000000"/>
          <w:spacing w:val="0"/>
          <w:w w:val="100"/>
          <w:position w:val="0"/>
        </w:rPr>
        <w:t>年度</w:t>
      </w:r>
      <w:r>
        <w:rPr>
          <w:rFonts w:ascii="Times New Roman" w:hAnsi="Times New Roman" w:eastAsia="Times New Roman" w:cs="Times New Roman"/>
          <w:b/>
          <w:bCs/>
          <w:color w:val="000000"/>
          <w:spacing w:val="0"/>
          <w:w w:val="100"/>
          <w:position w:val="0"/>
          <w:sz w:val="42"/>
          <w:szCs w:val="42"/>
        </w:rPr>
        <w:t>X</w:t>
      </w:r>
      <w:r>
        <w:rPr>
          <w:color w:val="000000"/>
          <w:spacing w:val="0"/>
          <w:w w:val="100"/>
          <w:position w:val="0"/>
        </w:rPr>
        <w:t>县（市）部门整体支出</w:t>
      </w:r>
      <w:r>
        <w:rPr>
          <w:color w:val="000000"/>
          <w:spacing w:val="0"/>
          <w:w w:val="100"/>
          <w:position w:val="0"/>
        </w:rPr>
        <w:br w:type="textWrapping"/>
      </w:r>
      <w:r>
        <w:rPr>
          <w:color w:val="000000"/>
          <w:spacing w:val="0"/>
          <w:w w:val="100"/>
          <w:position w:val="0"/>
        </w:rPr>
        <w:t>绩效评价综合报告（提纲）</w:t>
      </w:r>
      <w:bookmarkEnd w:id="140"/>
      <w:bookmarkEnd w:id="141"/>
      <w:bookmarkEnd w:id="142"/>
    </w:p>
    <w:p>
      <w:pPr>
        <w:pStyle w:val="7"/>
        <w:keepNext w:val="0"/>
        <w:keepLines w:val="0"/>
        <w:widowControl w:val="0"/>
        <w:shd w:val="clear" w:color="auto" w:fill="auto"/>
        <w:tabs>
          <w:tab w:val="left" w:pos="1429"/>
        </w:tabs>
        <w:bidi w:val="0"/>
        <w:spacing w:before="0" w:after="260" w:line="240" w:lineRule="auto"/>
        <w:ind w:left="0" w:leftChars="0" w:right="0" w:firstLine="602" w:firstLineChars="200"/>
        <w:jc w:val="left"/>
      </w:pPr>
      <w:bookmarkStart w:id="143" w:name="bookmark180"/>
      <w:r>
        <w:rPr>
          <w:b/>
          <w:bCs/>
          <w:color w:val="000000"/>
          <w:spacing w:val="0"/>
          <w:w w:val="100"/>
          <w:position w:val="0"/>
        </w:rPr>
        <w:t>一</w:t>
      </w:r>
      <w:bookmarkEnd w:id="143"/>
      <w:r>
        <w:rPr>
          <w:rFonts w:hint="eastAsia"/>
          <w:b/>
          <w:bCs/>
          <w:color w:val="000000"/>
          <w:spacing w:val="0"/>
          <w:w w:val="100"/>
          <w:position w:val="0"/>
          <w:lang w:eastAsia="zh-CN"/>
        </w:rPr>
        <w:t>、</w:t>
      </w:r>
      <w:r>
        <w:rPr>
          <w:b/>
          <w:bCs/>
          <w:color w:val="000000"/>
          <w:spacing w:val="0"/>
          <w:w w:val="100"/>
          <w:position w:val="0"/>
        </w:rPr>
        <w:t>部门整体支出基本情况</w:t>
      </w:r>
    </w:p>
    <w:p>
      <w:pPr>
        <w:pStyle w:val="7"/>
        <w:keepNext w:val="0"/>
        <w:keepLines w:val="0"/>
        <w:widowControl w:val="0"/>
        <w:shd w:val="clear" w:color="auto" w:fill="auto"/>
        <w:tabs>
          <w:tab w:val="left" w:pos="1429"/>
        </w:tabs>
        <w:bidi w:val="0"/>
        <w:spacing w:before="0" w:after="260" w:line="240" w:lineRule="auto"/>
        <w:ind w:left="0" w:leftChars="0" w:right="0" w:firstLine="602" w:firstLineChars="200"/>
        <w:jc w:val="left"/>
      </w:pPr>
      <w:bookmarkStart w:id="144" w:name="bookmark181"/>
      <w:r>
        <w:rPr>
          <w:b/>
          <w:bCs/>
          <w:color w:val="000000"/>
          <w:spacing w:val="0"/>
          <w:w w:val="100"/>
          <w:position w:val="0"/>
        </w:rPr>
        <w:t>二</w:t>
      </w:r>
      <w:bookmarkEnd w:id="144"/>
      <w:r>
        <w:rPr>
          <w:rFonts w:hint="eastAsia"/>
          <w:b/>
          <w:bCs/>
          <w:color w:val="000000"/>
          <w:spacing w:val="0"/>
          <w:w w:val="100"/>
          <w:position w:val="0"/>
          <w:lang w:eastAsia="zh-CN"/>
        </w:rPr>
        <w:t>、</w:t>
      </w:r>
      <w:r>
        <w:rPr>
          <w:b/>
          <w:bCs/>
          <w:color w:val="000000"/>
          <w:spacing w:val="0"/>
          <w:w w:val="100"/>
          <w:position w:val="0"/>
        </w:rPr>
        <w:t>部门整体支出评价工作开展情况</w:t>
      </w:r>
    </w:p>
    <w:p>
      <w:pPr>
        <w:pStyle w:val="7"/>
        <w:keepNext w:val="0"/>
        <w:keepLines w:val="0"/>
        <w:widowControl w:val="0"/>
        <w:shd w:val="clear" w:color="auto" w:fill="auto"/>
        <w:tabs>
          <w:tab w:val="left" w:pos="1429"/>
        </w:tabs>
        <w:bidi w:val="0"/>
        <w:spacing w:before="0" w:after="260" w:line="240" w:lineRule="auto"/>
        <w:ind w:left="0" w:leftChars="0" w:right="0" w:firstLine="602" w:firstLineChars="200"/>
        <w:jc w:val="left"/>
      </w:pPr>
      <w:bookmarkStart w:id="145" w:name="bookmark182"/>
      <w:r>
        <w:rPr>
          <w:b/>
          <w:bCs/>
          <w:color w:val="000000"/>
          <w:spacing w:val="0"/>
          <w:w w:val="100"/>
          <w:position w:val="0"/>
        </w:rPr>
        <w:t>三</w:t>
      </w:r>
      <w:bookmarkEnd w:id="145"/>
      <w:r>
        <w:rPr>
          <w:b/>
          <w:bCs/>
          <w:color w:val="000000"/>
          <w:spacing w:val="0"/>
          <w:w w:val="100"/>
          <w:position w:val="0"/>
        </w:rPr>
        <w:t>、评价结论及绩效分析</w:t>
      </w:r>
    </w:p>
    <w:p>
      <w:pPr>
        <w:pStyle w:val="7"/>
        <w:keepNext w:val="0"/>
        <w:keepLines w:val="0"/>
        <w:widowControl w:val="0"/>
        <w:shd w:val="clear" w:color="auto" w:fill="auto"/>
        <w:tabs>
          <w:tab w:val="left" w:pos="1788"/>
        </w:tabs>
        <w:bidi w:val="0"/>
        <w:spacing w:before="0" w:after="260" w:line="240" w:lineRule="auto"/>
        <w:ind w:left="0" w:leftChars="0" w:right="0" w:firstLine="600" w:firstLineChars="200"/>
        <w:jc w:val="left"/>
      </w:pPr>
      <w:r>
        <w:rPr>
          <w:rFonts w:hint="eastAsia"/>
          <w:color w:val="000000"/>
          <w:spacing w:val="0"/>
          <w:w w:val="100"/>
          <w:position w:val="0"/>
          <w:lang w:eastAsia="zh-CN"/>
        </w:rPr>
        <w:t>（</w:t>
      </w:r>
      <w:r>
        <w:rPr>
          <w:rFonts w:hint="eastAsia"/>
          <w:color w:val="000000"/>
          <w:spacing w:val="0"/>
          <w:w w:val="100"/>
          <w:position w:val="0"/>
          <w:lang w:val="en-US" w:eastAsia="zh-CN"/>
        </w:rPr>
        <w:t>一</w:t>
      </w:r>
      <w:r>
        <w:rPr>
          <w:rFonts w:hint="eastAsia"/>
          <w:color w:val="000000"/>
          <w:spacing w:val="0"/>
          <w:w w:val="100"/>
          <w:position w:val="0"/>
          <w:lang w:eastAsia="zh-CN"/>
        </w:rPr>
        <w:t>）</w:t>
      </w:r>
      <w:r>
        <w:rPr>
          <w:color w:val="000000"/>
          <w:spacing w:val="0"/>
          <w:w w:val="100"/>
          <w:position w:val="0"/>
        </w:rPr>
        <w:t>评价结论。</w:t>
      </w:r>
    </w:p>
    <w:p>
      <w:pPr>
        <w:pStyle w:val="7"/>
        <w:keepNext w:val="0"/>
        <w:keepLines w:val="0"/>
        <w:widowControl w:val="0"/>
        <w:shd w:val="clear" w:color="auto" w:fill="auto"/>
        <w:tabs>
          <w:tab w:val="left" w:pos="1788"/>
        </w:tabs>
        <w:bidi w:val="0"/>
        <w:spacing w:before="0" w:after="260" w:line="240" w:lineRule="auto"/>
        <w:ind w:left="0" w:leftChars="0" w:right="0" w:firstLine="600" w:firstLineChars="200"/>
        <w:jc w:val="left"/>
      </w:pPr>
      <w:r>
        <w:rPr>
          <w:rFonts w:hint="eastAsia"/>
          <w:color w:val="000000"/>
          <w:spacing w:val="0"/>
          <w:w w:val="100"/>
          <w:position w:val="0"/>
          <w:lang w:eastAsia="zh-CN"/>
        </w:rPr>
        <w:t>（</w:t>
      </w:r>
      <w:r>
        <w:rPr>
          <w:rFonts w:hint="eastAsia"/>
          <w:color w:val="000000"/>
          <w:spacing w:val="0"/>
          <w:w w:val="100"/>
          <w:position w:val="0"/>
          <w:lang w:val="en-US" w:eastAsia="zh-CN"/>
        </w:rPr>
        <w:t>二</w:t>
      </w:r>
      <w:r>
        <w:rPr>
          <w:rFonts w:hint="eastAsia"/>
          <w:color w:val="000000"/>
          <w:spacing w:val="0"/>
          <w:w w:val="100"/>
          <w:position w:val="0"/>
          <w:lang w:eastAsia="zh-CN"/>
        </w:rPr>
        <w:t>）</w:t>
      </w:r>
      <w:r>
        <w:rPr>
          <w:color w:val="000000"/>
          <w:spacing w:val="0"/>
          <w:w w:val="100"/>
          <w:position w:val="0"/>
        </w:rPr>
        <w:t>绩效分析。</w:t>
      </w:r>
    </w:p>
    <w:p>
      <w:pPr>
        <w:pStyle w:val="7"/>
        <w:keepNext w:val="0"/>
        <w:keepLines w:val="0"/>
        <w:widowControl w:val="0"/>
        <w:shd w:val="clear" w:color="auto" w:fill="auto"/>
        <w:bidi w:val="0"/>
        <w:spacing w:before="0" w:after="260" w:line="240" w:lineRule="auto"/>
        <w:ind w:left="0" w:leftChars="0" w:right="0" w:firstLine="600" w:firstLineChars="200"/>
        <w:jc w:val="left"/>
      </w:pPr>
      <w:r>
        <w:rPr>
          <w:rFonts w:hint="eastAsia"/>
          <w:color w:val="000000"/>
          <w:spacing w:val="0"/>
          <w:w w:val="100"/>
          <w:position w:val="0"/>
          <w:lang w:val="en-US" w:eastAsia="zh-CN"/>
        </w:rPr>
        <w:t>1.</w:t>
      </w:r>
      <w:r>
        <w:rPr>
          <w:color w:val="000000"/>
          <w:spacing w:val="0"/>
          <w:w w:val="100"/>
          <w:position w:val="0"/>
        </w:rPr>
        <w:t>预算编制情况。</w:t>
      </w:r>
    </w:p>
    <w:p>
      <w:pPr>
        <w:pStyle w:val="7"/>
        <w:keepNext w:val="0"/>
        <w:keepLines w:val="0"/>
        <w:widowControl w:val="0"/>
        <w:numPr>
          <w:ilvl w:val="0"/>
          <w:numId w:val="0"/>
        </w:numPr>
        <w:shd w:val="clear" w:color="auto" w:fill="auto"/>
        <w:tabs>
          <w:tab w:val="left" w:pos="1192"/>
        </w:tabs>
        <w:bidi w:val="0"/>
        <w:spacing w:before="0" w:after="260" w:line="240" w:lineRule="auto"/>
        <w:ind w:right="0" w:rightChars="0" w:firstLine="600" w:firstLineChars="200"/>
        <w:jc w:val="left"/>
      </w:pPr>
      <w:bookmarkStart w:id="146" w:name="bookmark185"/>
      <w:bookmarkEnd w:id="146"/>
      <w:r>
        <w:rPr>
          <w:rFonts w:hint="eastAsia"/>
          <w:color w:val="000000"/>
          <w:spacing w:val="0"/>
          <w:w w:val="100"/>
          <w:position w:val="0"/>
          <w:lang w:val="en-US" w:eastAsia="zh-CN"/>
        </w:rPr>
        <w:t>2.</w:t>
      </w:r>
      <w:r>
        <w:rPr>
          <w:color w:val="000000"/>
          <w:spacing w:val="0"/>
          <w:w w:val="100"/>
          <w:position w:val="0"/>
        </w:rPr>
        <w:t>执行管理情况。</w:t>
      </w:r>
    </w:p>
    <w:p>
      <w:pPr>
        <w:pStyle w:val="7"/>
        <w:keepNext w:val="0"/>
        <w:keepLines w:val="0"/>
        <w:widowControl w:val="0"/>
        <w:numPr>
          <w:ilvl w:val="0"/>
          <w:numId w:val="0"/>
        </w:numPr>
        <w:shd w:val="clear" w:color="auto" w:fill="auto"/>
        <w:tabs>
          <w:tab w:val="left" w:pos="1192"/>
        </w:tabs>
        <w:bidi w:val="0"/>
        <w:spacing w:before="0" w:after="260" w:line="240" w:lineRule="auto"/>
        <w:ind w:right="0" w:rightChars="0" w:firstLine="600" w:firstLineChars="200"/>
        <w:jc w:val="left"/>
      </w:pPr>
      <w:bookmarkStart w:id="147" w:name="bookmark186"/>
      <w:bookmarkEnd w:id="147"/>
      <w:r>
        <w:rPr>
          <w:rFonts w:hint="eastAsia"/>
          <w:color w:val="000000"/>
          <w:spacing w:val="0"/>
          <w:w w:val="100"/>
          <w:position w:val="0"/>
          <w:lang w:val="en-US" w:eastAsia="zh-CN"/>
        </w:rPr>
        <w:t>3.</w:t>
      </w:r>
      <w:r>
        <w:rPr>
          <w:color w:val="000000"/>
          <w:spacing w:val="0"/>
          <w:w w:val="100"/>
          <w:position w:val="0"/>
        </w:rPr>
        <w:t>综合管理情况。</w:t>
      </w:r>
    </w:p>
    <w:p>
      <w:pPr>
        <w:pStyle w:val="7"/>
        <w:keepNext w:val="0"/>
        <w:keepLines w:val="0"/>
        <w:widowControl w:val="0"/>
        <w:numPr>
          <w:ilvl w:val="0"/>
          <w:numId w:val="0"/>
        </w:numPr>
        <w:shd w:val="clear" w:color="auto" w:fill="auto"/>
        <w:tabs>
          <w:tab w:val="left" w:pos="1197"/>
        </w:tabs>
        <w:bidi w:val="0"/>
        <w:spacing w:before="0" w:after="260" w:line="240" w:lineRule="auto"/>
        <w:ind w:right="0" w:rightChars="0" w:firstLine="600" w:firstLineChars="200"/>
        <w:jc w:val="left"/>
      </w:pPr>
      <w:bookmarkStart w:id="148" w:name="bookmark187"/>
      <w:bookmarkEnd w:id="148"/>
      <w:r>
        <w:rPr>
          <w:rFonts w:hint="eastAsia"/>
          <w:color w:val="000000"/>
          <w:spacing w:val="0"/>
          <w:w w:val="100"/>
          <w:position w:val="0"/>
          <w:lang w:val="en-US" w:eastAsia="zh-CN"/>
        </w:rPr>
        <w:t>4.</w:t>
      </w:r>
      <w:r>
        <w:rPr>
          <w:color w:val="000000"/>
          <w:spacing w:val="0"/>
          <w:w w:val="100"/>
          <w:position w:val="0"/>
        </w:rPr>
        <w:t>整体绩效。</w:t>
      </w:r>
    </w:p>
    <w:p>
      <w:pPr>
        <w:pStyle w:val="7"/>
        <w:keepNext w:val="0"/>
        <w:keepLines w:val="0"/>
        <w:widowControl w:val="0"/>
        <w:shd w:val="clear" w:color="auto" w:fill="auto"/>
        <w:tabs>
          <w:tab w:val="left" w:pos="1429"/>
        </w:tabs>
        <w:bidi w:val="0"/>
        <w:spacing w:before="0" w:after="260" w:line="240" w:lineRule="auto"/>
        <w:ind w:left="0" w:leftChars="0" w:right="0" w:firstLine="602" w:firstLineChars="200"/>
        <w:jc w:val="left"/>
      </w:pPr>
      <w:bookmarkStart w:id="149" w:name="bookmark188"/>
      <w:r>
        <w:rPr>
          <w:b/>
          <w:bCs/>
          <w:color w:val="000000"/>
          <w:spacing w:val="0"/>
          <w:w w:val="100"/>
          <w:position w:val="0"/>
        </w:rPr>
        <w:t>四</w:t>
      </w:r>
      <w:bookmarkEnd w:id="149"/>
      <w:r>
        <w:rPr>
          <w:b/>
          <w:bCs/>
          <w:color w:val="000000"/>
          <w:spacing w:val="0"/>
          <w:w w:val="100"/>
          <w:position w:val="0"/>
        </w:rPr>
        <w:t>、存在主要问题</w:t>
      </w:r>
    </w:p>
    <w:p>
      <w:pPr>
        <w:pStyle w:val="7"/>
        <w:keepNext w:val="0"/>
        <w:keepLines w:val="0"/>
        <w:widowControl w:val="0"/>
        <w:shd w:val="clear" w:color="auto" w:fill="auto"/>
        <w:bidi w:val="0"/>
        <w:spacing w:before="0" w:after="280" w:line="627" w:lineRule="exact"/>
        <w:ind w:left="0" w:right="0" w:firstLine="602" w:firstLineChars="200"/>
        <w:jc w:val="both"/>
        <w:rPr>
          <w:b/>
          <w:bCs/>
          <w:color w:val="000000"/>
          <w:spacing w:val="0"/>
          <w:w w:val="100"/>
          <w:position w:val="0"/>
        </w:rPr>
        <w:sectPr>
          <w:headerReference r:id="rId16" w:type="default"/>
          <w:pgSz w:w="11906" w:h="16838"/>
          <w:pgMar w:top="1440" w:right="1800" w:bottom="1440" w:left="1800" w:header="851" w:footer="992" w:gutter="0"/>
          <w:pgNumType w:fmt="decimal"/>
          <w:cols w:space="425" w:num="1"/>
          <w:docGrid w:type="lines" w:linePitch="312" w:charSpace="0"/>
        </w:sectPr>
      </w:pPr>
      <w:bookmarkStart w:id="150" w:name="bookmark189"/>
      <w:r>
        <w:rPr>
          <w:b/>
          <w:bCs/>
          <w:color w:val="000000"/>
          <w:spacing w:val="0"/>
          <w:w w:val="100"/>
          <w:position w:val="0"/>
        </w:rPr>
        <w:t>五</w:t>
      </w:r>
      <w:bookmarkEnd w:id="150"/>
      <w:r>
        <w:rPr>
          <w:b/>
          <w:bCs/>
          <w:color w:val="000000"/>
          <w:spacing w:val="0"/>
          <w:w w:val="100"/>
          <w:position w:val="0"/>
        </w:rPr>
        <w:t>、相关措施建议</w:t>
      </w:r>
    </w:p>
    <w:tbl>
      <w:tblPr>
        <w:tblStyle w:val="5"/>
        <w:tblW w:w="15728" w:type="dxa"/>
        <w:tblInd w:w="0" w:type="dxa"/>
        <w:shd w:val="clear" w:color="auto" w:fill="auto"/>
        <w:tblLayout w:type="fixed"/>
        <w:tblCellMar>
          <w:top w:w="0" w:type="dxa"/>
          <w:left w:w="0" w:type="dxa"/>
          <w:bottom w:w="0" w:type="dxa"/>
          <w:right w:w="0" w:type="dxa"/>
        </w:tblCellMar>
      </w:tblPr>
      <w:tblGrid>
        <w:gridCol w:w="299"/>
        <w:gridCol w:w="261"/>
        <w:gridCol w:w="536"/>
        <w:gridCol w:w="536"/>
        <w:gridCol w:w="351"/>
        <w:gridCol w:w="508"/>
        <w:gridCol w:w="1980"/>
        <w:gridCol w:w="538"/>
        <w:gridCol w:w="370"/>
        <w:gridCol w:w="670"/>
        <w:gridCol w:w="494"/>
        <w:gridCol w:w="493"/>
        <w:gridCol w:w="370"/>
        <w:gridCol w:w="5969"/>
        <w:gridCol w:w="261"/>
        <w:gridCol w:w="261"/>
        <w:gridCol w:w="261"/>
        <w:gridCol w:w="261"/>
        <w:gridCol w:w="261"/>
        <w:gridCol w:w="262"/>
        <w:gridCol w:w="262"/>
        <w:gridCol w:w="262"/>
        <w:gridCol w:w="262"/>
      </w:tblGrid>
      <w:tr>
        <w:tblPrEx>
          <w:shd w:val="clear" w:color="auto" w:fill="auto"/>
          <w:tblLayout w:type="fixed"/>
          <w:tblCellMar>
            <w:top w:w="0" w:type="dxa"/>
            <w:left w:w="0" w:type="dxa"/>
            <w:bottom w:w="0" w:type="dxa"/>
            <w:right w:w="0" w:type="dxa"/>
          </w:tblCellMar>
        </w:tblPrEx>
        <w:trPr>
          <w:trHeight w:val="690" w:hRule="atLeast"/>
        </w:trPr>
        <w:tc>
          <w:tcPr>
            <w:tcW w:w="15728" w:type="dxa"/>
            <w:gridSpan w:val="23"/>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2020年项目支出绩效评价指标体系</w:t>
            </w:r>
          </w:p>
        </w:tc>
      </w:tr>
      <w:tr>
        <w:tblPrEx>
          <w:shd w:val="clear" w:color="auto" w:fill="auto"/>
          <w:tblLayout w:type="fixed"/>
          <w:tblCellMar>
            <w:top w:w="0" w:type="dxa"/>
            <w:left w:w="0" w:type="dxa"/>
            <w:bottom w:w="0" w:type="dxa"/>
            <w:right w:w="0" w:type="dxa"/>
          </w:tblCellMar>
        </w:tblPrEx>
        <w:trPr>
          <w:trHeight w:val="225" w:hRule="atLeast"/>
        </w:trPr>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分值权重</w:t>
            </w:r>
          </w:p>
        </w:tc>
        <w:tc>
          <w:tcPr>
            <w:tcW w:w="219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分层分类指标</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指标解释</w:t>
            </w:r>
          </w:p>
        </w:tc>
        <w:tc>
          <w:tcPr>
            <w:tcW w:w="293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评分方法</w:t>
            </w:r>
          </w:p>
        </w:tc>
        <w:tc>
          <w:tcPr>
            <w:tcW w:w="59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评价要点及说明</w:t>
            </w:r>
          </w:p>
        </w:tc>
        <w:tc>
          <w:tcPr>
            <w:tcW w:w="522" w:type="dxa"/>
            <w:gridSpan w:val="2"/>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评价方式</w:t>
            </w:r>
          </w:p>
        </w:tc>
        <w:tc>
          <w:tcPr>
            <w:tcW w:w="5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评价属性</w:t>
            </w:r>
          </w:p>
        </w:tc>
        <w:tc>
          <w:tcPr>
            <w:tcW w:w="130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定量评价标准</w:t>
            </w:r>
          </w:p>
        </w:tc>
      </w:tr>
      <w:tr>
        <w:tblPrEx>
          <w:shd w:val="clear" w:color="auto" w:fill="auto"/>
          <w:tblLayout w:type="fixed"/>
          <w:tblCellMar>
            <w:top w:w="0" w:type="dxa"/>
            <w:left w:w="0" w:type="dxa"/>
            <w:bottom w:w="0" w:type="dxa"/>
            <w:right w:w="0" w:type="dxa"/>
          </w:tblCellMar>
        </w:tblPrEx>
        <w:trPr>
          <w:trHeight w:val="270"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1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6"/>
                <w:szCs w:val="16"/>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93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522" w:type="dxa"/>
            <w:gridSpan w:val="2"/>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5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130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r>
      <w:tr>
        <w:tblPrEx>
          <w:shd w:val="clear" w:color="auto" w:fill="auto"/>
          <w:tblLayout w:type="fixed"/>
          <w:tblCellMar>
            <w:top w:w="0" w:type="dxa"/>
            <w:left w:w="0" w:type="dxa"/>
            <w:bottom w:w="0" w:type="dxa"/>
            <w:right w:w="0" w:type="dxa"/>
          </w:tblCellMar>
        </w:tblPrEx>
        <w:trPr>
          <w:trHeight w:val="285"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分层指标</w:t>
            </w:r>
          </w:p>
        </w:tc>
        <w:tc>
          <w:tcPr>
            <w:tcW w:w="10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适用范围</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一级指标</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二级指标</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方法归类</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计算公式</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整体评价</w:t>
            </w:r>
          </w:p>
        </w:tc>
        <w:tc>
          <w:tcPr>
            <w:tcW w:w="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样本评价</w:t>
            </w:r>
          </w:p>
        </w:tc>
        <w:tc>
          <w:tcPr>
            <w:tcW w:w="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定性评价</w:t>
            </w:r>
          </w:p>
        </w:tc>
        <w:tc>
          <w:tcPr>
            <w:tcW w:w="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定量评价</w:t>
            </w:r>
          </w:p>
        </w:tc>
        <w:tc>
          <w:tcPr>
            <w:tcW w:w="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国家标准</w:t>
            </w:r>
          </w:p>
        </w:tc>
        <w:tc>
          <w:tcPr>
            <w:tcW w:w="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行业标准</w:t>
            </w:r>
          </w:p>
        </w:tc>
        <w:tc>
          <w:tcPr>
            <w:tcW w:w="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地方标准</w:t>
            </w:r>
          </w:p>
        </w:tc>
        <w:tc>
          <w:tcPr>
            <w:tcW w:w="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申报标准</w:t>
            </w:r>
          </w:p>
        </w:tc>
        <w:tc>
          <w:tcPr>
            <w:tcW w:w="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历史均值</w:t>
            </w:r>
          </w:p>
        </w:tc>
      </w:tr>
      <w:tr>
        <w:tblPrEx>
          <w:shd w:val="clear" w:color="auto" w:fill="auto"/>
          <w:tblLayout w:type="fixed"/>
          <w:tblCellMar>
            <w:top w:w="0" w:type="dxa"/>
            <w:left w:w="0" w:type="dxa"/>
            <w:bottom w:w="0" w:type="dxa"/>
            <w:right w:w="0" w:type="dxa"/>
          </w:tblCellMar>
        </w:tblPrEx>
        <w:trPr>
          <w:trHeight w:val="390"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0.6</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0.8</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c>
          <w:tcPr>
            <w:tcW w:w="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5"/>
                <w:szCs w:val="15"/>
                <w:u w:val="none"/>
              </w:rPr>
            </w:pPr>
          </w:p>
        </w:tc>
      </w:tr>
      <w:tr>
        <w:tblPrEx>
          <w:shd w:val="clear" w:color="auto" w:fill="auto"/>
          <w:tblLayout w:type="fixed"/>
          <w:tblCellMar>
            <w:top w:w="0" w:type="dxa"/>
            <w:left w:w="0" w:type="dxa"/>
            <w:bottom w:w="0" w:type="dxa"/>
            <w:right w:w="0" w:type="dxa"/>
          </w:tblCellMar>
        </w:tblPrEx>
        <w:trPr>
          <w:trHeight w:val="720"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w:t>
            </w:r>
          </w:p>
        </w:tc>
        <w:tc>
          <w:tcPr>
            <w:tcW w:w="26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通用指标</w:t>
            </w:r>
          </w:p>
        </w:tc>
        <w:tc>
          <w:tcPr>
            <w:tcW w:w="1072" w:type="dxa"/>
            <w:gridSpan w:val="2"/>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所有项目</w:t>
            </w:r>
          </w:p>
        </w:tc>
        <w:tc>
          <w:tcPr>
            <w:tcW w:w="35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项目决策</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程序严密</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项目设立是否经过严格评估论证，管理制度是否健全完善</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不完善</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较完善</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完善</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主要查看新增专项项目是否经过事前评估或可行性论证，延续性专项项目资金管理办法是否健全完善</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365"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w:t>
            </w: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规划合理</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项目规划是否符合省委、省政府重大决策部署，是否与项目年度目标一致</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不合理</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较合理</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合理</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查看项目设立依据是否充分，符合省委、省政府重大决策部署和宏观政策规划，项目年度绩效目标与中长期规划是否一致。样本评价中，规划是否与现实需求匹配，是否存在因规划不够合理导致项目效益欠佳的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640"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w:t>
            </w: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项目实施</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分配合理</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项目资金分配结果是否与规划计划一致；是否按规定及时分配专项预算资金</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是否评分法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否</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是</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按项目法分配的项目，以所有项目点实施完成情况与规划计划情况进行对比。按因素法分配的项目和据实据效分配的项目，将资金分配方向与规划计划支持方向进行对比；省级接到中央一般性转移支付和专项转移支付后，应当在30日内正式下达到本行政区域县级以上各级政府；县级以上地方各级预算安排对下级政府的一般性转移支付和专项转移支付，应当分别在本级人民代表大会批准预算后的30日和60日内正式下达；《预算法》其他规定；分配依据充分的得分，明显不充分扣分。两种情况分值权重各占一半</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350"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w:t>
            </w: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使用合规</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项目资金使用是否符合相关的财务管理制度规定</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缺（错）项扣分法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发现一处扣0.5分，直至扣完</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035"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w:t>
            </w: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执行有效</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项目实施是否符合相关管理制度规定</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缺（错）项扣分法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发现一处扣0.5分，直至扣完</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项目实施是否遵守相关法律法规；项目调整手续是否完备；项目合同、验收报告、技术鉴定等资料是否齐全并及时归档；项目实施的人员条件、场地设备、信息支撑等是否落实到位</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50"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w:t>
            </w: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完成结果</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预算完成</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项目资金拨付到具体支持对象企业、项目（人）的情况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指标得分=项目资金到人到户额度/项目资金额度×100%*指标分值  </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主要查看项目资金拨付到人到户、到项目、到企业与资金总量的对比</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05"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w:t>
            </w: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目标完成</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项目实施后是否完成预期目标</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指标得分=实际完成任务量/绩效目标设定任务量×100%*指标分值  </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主要查看项目实施后产出数量指标完成情况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05" w:hRule="atLeast"/>
        </w:trPr>
        <w:tc>
          <w:tcPr>
            <w:tcW w:w="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w:t>
            </w: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违规记录</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项目管理是否合规</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不合规</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3处及以上不合规</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2处不合规</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1处不合规</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合规</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根据审计监督、财政检查结果反映专项管理是否合规</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864" w:hRule="atLeast"/>
        </w:trPr>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w:t>
            </w:r>
          </w:p>
        </w:tc>
        <w:tc>
          <w:tcPr>
            <w:tcW w:w="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共性指标</w:t>
            </w:r>
          </w:p>
        </w:tc>
        <w:tc>
          <w:tcPr>
            <w:tcW w:w="10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产业发展项目</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项目效果</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符合性</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项目实施效果是否与省委、省政府重大产业政策、规划布局、资金投向等匹配吻合</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指标地方=项目实施符合的点位数/所有选点总数×100%*指标分值</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根据项目现场评价实施效果与绩效目标进行对比，汇总所有样本点情况综合分析政策整体吻合度</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920"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成长性</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反映不同类型产业政策实施对相关行业企业成长性的促进作用，主要反映支持对象的创新、创造、创业能力情况，产业结构情况，持续盈利能力情况。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指标得分=各项具体指标得分的平均分</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根据产业政策实施对象的总资产增长率、固定资产增长率、主营业务收入增长率、主营利润增长率、净利润增长率等情况综合判断，统计年鉴相关数据为准</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576"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民生保障项目</w:t>
            </w:r>
          </w:p>
        </w:tc>
        <w:tc>
          <w:tcPr>
            <w:tcW w:w="351" w:type="dxa"/>
            <w:vMerge w:val="restart"/>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项目效果</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区域均衡性</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项目资金分配体现的均衡公平情况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不均衡</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较均衡</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均衡</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按实际分配结果选择客观因素测算验证资金分配方法制定、分配要素设定、基础数据应用、测算依据选取等是否科学合理</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864"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对象公平性</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项目资金分配结果是否公平合理，是否充分考虑地域条件、经济条件等</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不公平</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较差</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较好</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公平</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主要查看项目资金分配和实施结果是否体现公平公正性，是否存在明显的排他性和歧视性规定，是否做到大多数和少数的协调统一，统筹兼顾</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864"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社会满意度</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相关群体满意度调查情况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按根据实际满意度与满意度标准值的比率计算指标得分</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主要调研政策和项目相关方在政策实施过程中的满意值，通过不满意情况汇总分析政策在顶层设计、制度构建、管理实施及成效各环节的情况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305"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基础设施（设备购置）项目</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项目效果</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功能性</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反映公共基础设施建设功能是否达到计划能力，建成后是否正常并良好运行，延续性是否达到预期</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发现基础设施功能明显未实现预期的，发现一项扣1分，直至扣完</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主要查看建设项目是否实施方案实现预期功能，是否能够持续良好地运作，有效地维护，特别是公共设施类的项目，是否能有效满足人民群众的现实需要</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152"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配套性</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项目建成后相关工程、点位是否相关协调，配套设施是否整体协调，是否全面衔接发挥整体效益</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差</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较差</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好</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重点查看区域内建设规划在空间分布、功能配套整合、土地利用等方面是否存在明显有违常理，不科学合理的情况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80" w:hRule="atLeast"/>
        </w:trPr>
        <w:tc>
          <w:tcPr>
            <w:tcW w:w="299"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50%</w:t>
            </w:r>
          </w:p>
        </w:tc>
        <w:tc>
          <w:tcPr>
            <w:tcW w:w="26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特性指标</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产业发展项目</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工业产业（包括技术改造）</w:t>
            </w:r>
          </w:p>
        </w:tc>
        <w:tc>
          <w:tcPr>
            <w:tcW w:w="351"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经济效益</w:t>
            </w:r>
          </w:p>
        </w:tc>
        <w:tc>
          <w:tcPr>
            <w:tcW w:w="508"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利税增长率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项目实施单位利税增长情况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指标得分=利税增长率/标准值*指标分值（利税增长率/标准值＞1按1计算，负值按0计算）</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评价年度前三年利税平均增长率（不含评价当年，不足三年按实际存续年限计算）</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96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投资回报率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项目投产后回报情况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指标得分=投资回报率/标准值*指标得分（投资回报率/标准值＞1按1计算，负值按0计算）</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投资回报率=项目年新增利税额/项目投入资金总额</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20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社会贡献率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企业运用资产为社会创造价值的能力</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指标得分=社会贡献率/标准值*指标分值（社会贡献率/标准值＞1按1计算，负值按0计算）</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社会贡献率=社会贡献额/资产总额 ×100%</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社会贡献额=工资总额+主营业务税金及附加+利润总额+五险一金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资产总额=（期初资产总额+期末资产总额）/2 </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942"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就业贡献率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企业就业人数增量变化</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指标得分=就业贡献率/标准值*指标分值（就业贡献率/标准值＞1按1计算，负值按0计算）</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就业贡献率=企业三年平均新增就业人数/行业新增就业总人数×100%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67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3"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2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农业产业（包括林业产业）</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经济效益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增加值提升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项目实施涉及产值增长情况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指标得分=三年产值平均增长率/标准值*指标分值</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产值增长率=当年涉农产值增量/上一年度涉农产值总量×100%</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重点查看项目实施区域涉农增加值变动情况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062"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年均收入变动率</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项目实施后农户收入变动情况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指标得分=三年人均年收入增长率/标准值*指标分值（三年人均年收入增长率/标准值负值为0，＞1按1计算）</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人均年收入增长率=（项目实施后人均年收入-项目实施前人均年收入）/项目实施前人均年收入×100%</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重点查看三年来农民人均年收入增长变化情况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679"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从业带动能力</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项目带动周边从事相关行业情况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指标得分=三年平均新增带动就业户数/标准值*指标分值</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通过实地走访、调研、收集带动就业户数相关基础数据进行对比分析</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67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3"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859"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服务业</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经济效益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消费增长</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项目支持区域内社会消费品零售总额增长情况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指标得分根据三年社会消费品零售增长变化计算得分，社会消费品零售增长≥标准值的得满分，＜标准值80%的不得分，其余按比值计算得分</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重点收集三年来区域内社会消费品零售增长数据，主要通过官方统计数据采集，同时结合实地调查对比，综合计算指标得分</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942"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产值占比</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区域内服务业增速动态变动情况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指标得分=服务业产值占GDP比重变动率/标准值*100%*指标分值，服务业产值占GDP比重变动率/标准值*100%小于80%时不得分</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服务业产值占GDP比重变动率=当年服务业产值占GDP比重/上一年度服务业产值占GDP比重，以三年平均数计算</w:t>
            </w:r>
          </w:p>
        </w:tc>
        <w:tc>
          <w:tcPr>
            <w:tcW w:w="26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2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服务效能</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区域内相关事务处理能力提升情况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差</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较差</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较好</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好</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重点查看区域内相关事务处理能力提升状况，通过资料记录查询，现场持续跟踪，走访调研了解等手段综合判断</w:t>
            </w:r>
          </w:p>
        </w:tc>
        <w:tc>
          <w:tcPr>
            <w:tcW w:w="26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特性指标</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35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8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民生保障项目</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社会保障与就业</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基础管理</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审核把关</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项目申报是否真实准确</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指标得分=基础数据真实客观的人数/项目受益总人数×100%*指标分值，基础数据真实客观的人数/项目受益总人数小于70%不得分</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主要查看项目受益人群的精准性和客观性，是否存在因制度机制缺陷或管理疏漏导致审核把关不严的情况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2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资金使用率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项目资金支付使用情况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指标得分=资金实际使用金额/资金实际拨付金额×100%*指标分值</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主要查看财政资金实际支付使用，是否存在因制度机制、操作流程、管理疏漏、数据缺失等导致的资金结余，闲置浪费的情况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670"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3"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66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医疗卫生计生</w:t>
            </w: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基础管理</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服务质量提升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反映服务安全、便捷、规范情况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差</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较差</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较好</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好</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主要调查医疗卫生计生机构提供服务的安全性、便捷程度和规范性。</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8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健康状况改善</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反映区域内居民健康状况改善情况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差</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较差</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较好</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好</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主要包括健康档案使用率、新生儿死亡率、高血压患者控制率等，通过几个主要的维度综合衡量区域内居民健康状况改善情况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2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教育文化</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基础管理</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对象覆盖全面</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项目区域范围内实施对象覆盖情况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明显疏漏</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基本覆盖</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全面覆盖</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主要查看项目实施对相关群体的覆盖情况，是否充分考虑主要群体和特殊个体的统一，做到全面覆盖</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822"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项目效果</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教学（文化）设备利用率</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反映教育（文化）设备使用情况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设备使用率=设备使用时间/设备计划用时（分钟、小时、日、月）×100%</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指标得分=设备使用率/标准值*指标分值</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主要调查设备工作状态及工作效率的情况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66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基础设施（设备购置）项目</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交通运输</w:t>
            </w: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完成质量</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质量达标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是否符合验收标准，达到行业基准水平</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指标得分=项目达标数/实施项目总数×100%*指标分值</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质量达标率＞100%时按100%计算；当质量达标率＜90%时，指标不得分。</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002"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道路通行能力提升</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项目区域内道路通行能力提升情况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指标得分=实际通行能力/计划通行能力*100%*指标分值</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（实际通行能力/计划通行能力＞1按1计算）</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通行能力=设计每小时通车数量，按照各种等级道路通行能力标准测算</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435"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2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住房保障</w:t>
            </w: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完成质量</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质量达标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是否符合验收标准，达到行业基准水平</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指标得分=项目达标数/实施项目总数×100%*指标分值</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质量达标率＞100%时按100%计算；当质量达标率＜90%时，指标不得分。</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576"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保障实现率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项目区域内应保家庭住房保障实现情况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满意值赋分法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保障实现率达到标准值得满分，每低一个百分点扣1分</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住房保障率=已保家庭户数/应保家庭户数*100%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8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城乡社区</w:t>
            </w: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完成质量</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质量达标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是否符合验收标准，达到行业基准水平</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指标得分=项目达标数/实施项目总数×100%*指标分值</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质量达标率＞100%时按100%计算；当质量达标率＜90%时，指标不得分。</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062"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运行效率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城乡社区公共设施正常运转情况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指标得分=运转效率/标准值*指标正分值</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（运转效率/标准值＞1按1计算）</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运转效率=政策运转设施个数/设计正常运转设施个数*100%</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主要包括城乡社区公共交通、照明、燃气、环境保护、娱乐、体育等相关公共设施正常运转情况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799"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水利设施</w:t>
            </w: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完成质量</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质量达标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是否符合验收标准，达到行业基准水平</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指标得分=项目达标数/实施项目总数×100%*指标分值</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质量达标率＞100%时按100%计算；当质量达标率＜90%时，指标不得分。</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1320"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能力实现率</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水利设施设计能实现情况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比率分值法</w:t>
            </w: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指标得分=能力实现率/标准值*指标正分值</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（能力实现率/标准值＞1按1计算）</w:t>
            </w: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能力实现率=实现设计能力水利设施个数/水利设施总个数*100%</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主要包括水利系统建设用于堤防、河道、水库、水利枢纽、涵闸、灌区、供水、蓄滞洪区等水利工程建设及设备、设施改造维护后能力实现情况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3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39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462"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设备购置</w:t>
            </w:r>
          </w:p>
        </w:tc>
        <w:tc>
          <w:tcPr>
            <w:tcW w:w="35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社会效益</w:t>
            </w:r>
          </w:p>
        </w:tc>
        <w:tc>
          <w:tcPr>
            <w:tcW w:w="5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运行状况</w:t>
            </w:r>
          </w:p>
        </w:tc>
        <w:tc>
          <w:tcPr>
            <w:tcW w:w="19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购置的设备常态化运行情况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分级评分法</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差</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较差</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较好</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好</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重点查看购置设备日常使用频率及正常运转情况</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288" w:hRule="atLeast"/>
        </w:trPr>
        <w:tc>
          <w:tcPr>
            <w:tcW w:w="299"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261"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3"/>
                <w:szCs w:val="13"/>
                <w:u w:val="none"/>
              </w:rPr>
            </w:pPr>
          </w:p>
        </w:tc>
        <w:tc>
          <w:tcPr>
            <w:tcW w:w="53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35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3"/>
                <w:szCs w:val="13"/>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855" w:hRule="atLeast"/>
        </w:trPr>
        <w:tc>
          <w:tcPr>
            <w:tcW w:w="15466" w:type="dxa"/>
            <w:gridSpan w:val="22"/>
            <w:tcBorders>
              <w:top w:val="single" w:color="000000" w:sz="4" w:space="0"/>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Style w:val="12"/>
                <w:sz w:val="15"/>
                <w:szCs w:val="15"/>
                <w:lang w:val="en-US" w:eastAsia="zh-CN" w:bidi="ar"/>
              </w:rPr>
              <w:t>1、评分方法归为六类：（1）是否评分法：</w:t>
            </w:r>
            <w:r>
              <w:rPr>
                <w:rStyle w:val="13"/>
                <w:sz w:val="15"/>
                <w:szCs w:val="15"/>
                <w:lang w:val="en-US" w:eastAsia="zh-CN" w:bidi="ar"/>
              </w:rPr>
              <w:t>适用于合规性等正反判断指标，正向满分，反向0分。</w:t>
            </w:r>
            <w:r>
              <w:rPr>
                <w:rStyle w:val="12"/>
                <w:sz w:val="15"/>
                <w:szCs w:val="15"/>
                <w:lang w:val="en-US" w:eastAsia="zh-CN" w:bidi="ar"/>
              </w:rPr>
              <w:t>（2）分级评分法：</w:t>
            </w:r>
            <w:r>
              <w:rPr>
                <w:rStyle w:val="13"/>
                <w:sz w:val="15"/>
                <w:szCs w:val="15"/>
                <w:lang w:val="en-US" w:eastAsia="zh-CN" w:bidi="ar"/>
              </w:rPr>
              <w:t>指标评分设置n级权重，指标得分按指标值所处区间的权重计算。</w:t>
            </w:r>
            <w:r>
              <w:rPr>
                <w:rStyle w:val="12"/>
                <w:sz w:val="15"/>
                <w:szCs w:val="15"/>
                <w:lang w:val="en-US" w:eastAsia="zh-CN" w:bidi="ar"/>
              </w:rPr>
              <w:t>（3）比率分值法：</w:t>
            </w:r>
            <w:r>
              <w:rPr>
                <w:rStyle w:val="13"/>
                <w:sz w:val="15"/>
                <w:szCs w:val="15"/>
                <w:lang w:val="en-US" w:eastAsia="zh-CN" w:bidi="ar"/>
              </w:rPr>
              <w:t>对存在连续性比率的指标，按比率乘以指标分值计算得分。</w:t>
            </w:r>
            <w:r>
              <w:rPr>
                <w:rStyle w:val="12"/>
                <w:sz w:val="15"/>
                <w:szCs w:val="15"/>
                <w:lang w:val="en-US" w:eastAsia="zh-CN" w:bidi="ar"/>
              </w:rPr>
              <w:t>（4）缺（错）项扣分法：</w:t>
            </w:r>
            <w:r>
              <w:rPr>
                <w:rStyle w:val="13"/>
                <w:sz w:val="15"/>
                <w:szCs w:val="15"/>
                <w:lang w:val="en-US" w:eastAsia="zh-CN" w:bidi="ar"/>
              </w:rPr>
              <w:t>按照要求所具备的事项计算，全部具备得满分，缺少一项扣X分。</w:t>
            </w:r>
            <w:r>
              <w:rPr>
                <w:rStyle w:val="12"/>
                <w:sz w:val="15"/>
                <w:szCs w:val="15"/>
                <w:lang w:val="en-US" w:eastAsia="zh-CN" w:bidi="ar"/>
              </w:rPr>
              <w:t>（5）满意值赋分法：</w:t>
            </w:r>
            <w:r>
              <w:rPr>
                <w:rStyle w:val="13"/>
                <w:sz w:val="15"/>
                <w:szCs w:val="15"/>
                <w:lang w:val="en-US" w:eastAsia="zh-CN" w:bidi="ar"/>
              </w:rPr>
              <w:t>设置一个满意值，指标值达到满意值得满分，未达到不得分或扣分。</w:t>
            </w:r>
            <w:r>
              <w:rPr>
                <w:rStyle w:val="12"/>
                <w:sz w:val="15"/>
                <w:szCs w:val="15"/>
                <w:lang w:val="en-US" w:eastAsia="zh-CN" w:bidi="ar"/>
              </w:rPr>
              <w:t>（6）按数累加法：</w:t>
            </w:r>
            <w:r>
              <w:rPr>
                <w:rStyle w:val="13"/>
                <w:sz w:val="15"/>
                <w:szCs w:val="15"/>
                <w:lang w:val="en-US" w:eastAsia="zh-CN" w:bidi="ar"/>
              </w:rPr>
              <w:t>若有必要用于加分项指标。</w:t>
            </w:r>
          </w:p>
        </w:tc>
        <w:tc>
          <w:tcPr>
            <w:tcW w:w="262" w:type="dxa"/>
            <w:tcBorders>
              <w:top w:val="single" w:color="000000" w:sz="4" w:space="0"/>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b/>
                <w:i w:val="0"/>
                <w:color w:val="000000"/>
                <w:sz w:val="15"/>
                <w:szCs w:val="15"/>
                <w:u w:val="none"/>
              </w:rPr>
            </w:pPr>
          </w:p>
        </w:tc>
      </w:tr>
      <w:tr>
        <w:tblPrEx>
          <w:shd w:val="clear" w:color="auto" w:fill="auto"/>
          <w:tblLayout w:type="fixed"/>
          <w:tblCellMar>
            <w:top w:w="0" w:type="dxa"/>
            <w:left w:w="0" w:type="dxa"/>
            <w:bottom w:w="0" w:type="dxa"/>
            <w:right w:w="0" w:type="dxa"/>
          </w:tblCellMar>
        </w:tblPrEx>
        <w:trPr>
          <w:trHeight w:val="2100" w:hRule="atLeast"/>
        </w:trPr>
        <w:tc>
          <w:tcPr>
            <w:tcW w:w="15728" w:type="dxa"/>
            <w:gridSpan w:val="2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Style w:val="12"/>
                <w:sz w:val="15"/>
                <w:szCs w:val="15"/>
                <w:lang w:val="en-US" w:eastAsia="zh-CN" w:bidi="ar"/>
              </w:rPr>
              <w:t>2、预算绩效指标标准：</w:t>
            </w:r>
            <w:r>
              <w:rPr>
                <w:rStyle w:val="12"/>
                <w:sz w:val="15"/>
                <w:szCs w:val="15"/>
                <w:lang w:val="en-US" w:eastAsia="zh-CN" w:bidi="ar"/>
              </w:rPr>
              <w:br w:type="textWrapping"/>
            </w:r>
            <w:r>
              <w:rPr>
                <w:rStyle w:val="12"/>
                <w:sz w:val="15"/>
                <w:szCs w:val="15"/>
                <w:lang w:val="en-US" w:eastAsia="zh-CN" w:bidi="ar"/>
              </w:rPr>
              <w:t>（1）定性指标标准：</w:t>
            </w:r>
            <w:r>
              <w:rPr>
                <w:rStyle w:val="13"/>
                <w:sz w:val="15"/>
                <w:szCs w:val="15"/>
                <w:lang w:val="en-US" w:eastAsia="zh-CN" w:bidi="ar"/>
              </w:rPr>
              <w:t>根据客观依据判断指标得分，一般采用是否评分法。</w:t>
            </w:r>
            <w:r>
              <w:rPr>
                <w:rStyle w:val="13"/>
                <w:sz w:val="15"/>
                <w:szCs w:val="15"/>
                <w:lang w:val="en-US" w:eastAsia="zh-CN" w:bidi="ar"/>
              </w:rPr>
              <w:br w:type="textWrapping"/>
            </w:r>
            <w:r>
              <w:rPr>
                <w:rStyle w:val="12"/>
                <w:sz w:val="15"/>
                <w:szCs w:val="15"/>
                <w:lang w:val="en-US" w:eastAsia="zh-CN" w:bidi="ar"/>
              </w:rPr>
              <w:t>（2）定量指标标准：</w:t>
            </w:r>
            <w:r>
              <w:rPr>
                <w:rStyle w:val="13"/>
                <w:sz w:val="15"/>
                <w:szCs w:val="15"/>
                <w:lang w:val="en-US" w:eastAsia="zh-CN" w:bidi="ar"/>
              </w:rPr>
              <w:t>（技术标准、管理标准、工作标准）：</w:t>
            </w:r>
            <w:r>
              <w:rPr>
                <w:rStyle w:val="13"/>
                <w:sz w:val="15"/>
                <w:szCs w:val="15"/>
                <w:lang w:val="en-US" w:eastAsia="zh-CN" w:bidi="ar"/>
              </w:rPr>
              <w:br w:type="textWrapping"/>
            </w:r>
            <w:r>
              <w:rPr>
                <w:rStyle w:val="12"/>
                <w:sz w:val="15"/>
                <w:szCs w:val="15"/>
                <w:lang w:val="en-US" w:eastAsia="zh-CN" w:bidi="ar"/>
              </w:rPr>
              <w:t>国家标准：</w:t>
            </w:r>
            <w:r>
              <w:rPr>
                <w:rStyle w:val="13"/>
                <w:sz w:val="15"/>
                <w:szCs w:val="15"/>
                <w:lang w:val="en-US" w:eastAsia="zh-CN" w:bidi="ar"/>
              </w:rPr>
              <w:t>国家质量技术监督总局与国家标准化管理委员会制定，全国范围内适用，其他各级别标准不得与其抵触。</w:t>
            </w:r>
            <w:r>
              <w:rPr>
                <w:rStyle w:val="13"/>
                <w:sz w:val="15"/>
                <w:szCs w:val="15"/>
                <w:lang w:val="en-US" w:eastAsia="zh-CN" w:bidi="ar"/>
              </w:rPr>
              <w:br w:type="textWrapping"/>
            </w:r>
            <w:r>
              <w:rPr>
                <w:rStyle w:val="12"/>
                <w:sz w:val="15"/>
                <w:szCs w:val="15"/>
                <w:lang w:val="en-US" w:eastAsia="zh-CN" w:bidi="ar"/>
              </w:rPr>
              <w:t>行业标准：</w:t>
            </w:r>
            <w:r>
              <w:rPr>
                <w:rStyle w:val="13"/>
                <w:sz w:val="15"/>
                <w:szCs w:val="15"/>
                <w:lang w:val="en-US" w:eastAsia="zh-CN" w:bidi="ar"/>
              </w:rPr>
              <w:t>国务院行政主管部门制定，行业标准用于特定行业。</w:t>
            </w:r>
            <w:r>
              <w:rPr>
                <w:rStyle w:val="13"/>
                <w:sz w:val="15"/>
                <w:szCs w:val="15"/>
                <w:lang w:val="en-US" w:eastAsia="zh-CN" w:bidi="ar"/>
              </w:rPr>
              <w:br w:type="textWrapping"/>
            </w:r>
            <w:r>
              <w:rPr>
                <w:rStyle w:val="12"/>
                <w:sz w:val="15"/>
                <w:szCs w:val="15"/>
                <w:lang w:val="en-US" w:eastAsia="zh-CN" w:bidi="ar"/>
              </w:rPr>
              <w:t>地方标准：</w:t>
            </w:r>
            <w:r>
              <w:rPr>
                <w:rStyle w:val="13"/>
                <w:sz w:val="15"/>
                <w:szCs w:val="15"/>
                <w:lang w:val="en-US" w:eastAsia="zh-CN" w:bidi="ar"/>
              </w:rPr>
              <w:t>在没有国家标准和行业标准的情况下，地方政府、主管部门、财政部门可根据历史数据、统计数据、调研数据等设定绩效标准，可根据实际情况按经济片区分设标准。</w:t>
            </w:r>
            <w:r>
              <w:rPr>
                <w:rStyle w:val="13"/>
                <w:sz w:val="15"/>
                <w:szCs w:val="15"/>
                <w:lang w:val="en-US" w:eastAsia="zh-CN" w:bidi="ar"/>
              </w:rPr>
              <w:br w:type="textWrapping"/>
            </w:r>
            <w:r>
              <w:rPr>
                <w:rStyle w:val="12"/>
                <w:sz w:val="15"/>
                <w:szCs w:val="15"/>
                <w:lang w:val="en-US" w:eastAsia="zh-CN" w:bidi="ar"/>
              </w:rPr>
              <w:t>申报标准：</w:t>
            </w:r>
            <w:r>
              <w:rPr>
                <w:rStyle w:val="13"/>
                <w:sz w:val="15"/>
                <w:szCs w:val="15"/>
                <w:lang w:val="en-US" w:eastAsia="zh-CN" w:bidi="ar"/>
              </w:rPr>
              <w:t>对新实施的政策项目且相关基础数据匮乏的基础上，各方根据试点探索商定绩效标准，并在以后年度动态修订完善。</w:t>
            </w:r>
          </w:p>
        </w:tc>
      </w:tr>
    </w:tbl>
    <w:p>
      <w:pPr>
        <w:pStyle w:val="7"/>
        <w:keepNext w:val="0"/>
        <w:keepLines w:val="0"/>
        <w:widowControl w:val="0"/>
        <w:shd w:val="clear" w:color="auto" w:fill="auto"/>
        <w:bidi w:val="0"/>
        <w:spacing w:before="0" w:after="280" w:line="627" w:lineRule="exact"/>
        <w:ind w:left="0" w:leftChars="0" w:right="0" w:firstLine="0" w:firstLineChars="0"/>
        <w:jc w:val="both"/>
        <w:rPr>
          <w:rFonts w:hint="eastAsia"/>
          <w:b/>
          <w:bCs/>
          <w:color w:val="000000"/>
          <w:spacing w:val="0"/>
          <w:w w:val="100"/>
          <w:position w:val="0"/>
          <w:lang w:val="en-US" w:eastAsia="zh-CN"/>
        </w:rPr>
      </w:pPr>
    </w:p>
    <w:sectPr>
      <w:headerReference r:id="rId17" w:type="default"/>
      <w:pgSz w:w="16838" w:h="11906" w:orient="landscape"/>
      <w:pgMar w:top="567" w:right="567" w:bottom="567" w:left="567" w:header="283" w:footer="283"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6608" behindDoc="1" locked="0" layoutInCell="1" allowOverlap="1">
              <wp:simplePos x="0" y="0"/>
              <wp:positionH relativeFrom="page">
                <wp:posOffset>980440</wp:posOffset>
              </wp:positionH>
              <wp:positionV relativeFrom="page">
                <wp:posOffset>10010140</wp:posOffset>
              </wp:positionV>
              <wp:extent cx="283210" cy="118745"/>
              <wp:effectExtent l="0" t="0" r="0" b="0"/>
              <wp:wrapNone/>
              <wp:docPr id="53" name="Shape 53"/>
              <wp:cNvGraphicFramePr/>
              <a:graphic xmlns:a="http://schemas.openxmlformats.org/drawingml/2006/main">
                <a:graphicData uri="http://schemas.microsoft.com/office/word/2010/wordprocessingShape">
                  <wps:wsp>
                    <wps:cNvSpPr txBox="1"/>
                    <wps:spPr>
                      <a:xfrm>
                        <a:off x="0" y="0"/>
                        <a:ext cx="283210" cy="11874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Shape 53" o:spid="_x0000_s1026" o:spt="202" type="#_x0000_t202" style="position:absolute;left:0pt;margin-left:77.2pt;margin-top:788.2pt;height:9.35pt;width:22.3pt;mso-position-horizontal-relative:page;mso-position-vertical-relative:page;mso-wrap-style:none;z-index:-440399872;mso-width-relative:page;mso-height-relative:page;" filled="f" stroked="f" coordsize="21600,21600" o:gfxdata="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Xo3XG1QAAAA0BAAAPAAAAAAAAAAEAIAAAACIAAABkcnMvZG93bnJl&#10;di54bWxQSwECFAAUAAAACACHTuJAD9n5g44BAAAjAwAADgAAAAAAAAABACAAAAAkAQAAZHJzL2Uy&#10;b0RvYy54bWxQSwUGAAAAAAYABgBZAQAAJAU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b w:val="0"/>
        <w:bCs w:val="0"/>
        <w:sz w:val="24"/>
        <w:szCs w:val="40"/>
        <w:lang w:val="en-US" w:eastAsia="zh-CN"/>
      </w:rPr>
    </w:pPr>
    <w:r>
      <w:rPr>
        <w:rFonts w:hint="eastAsia"/>
        <w:b w:val="0"/>
        <w:bCs w:val="0"/>
        <w:sz w:val="24"/>
        <w:szCs w:val="40"/>
        <w:lang w:val="en-US" w:eastAsia="zh-CN"/>
      </w:rPr>
      <w:t>附件1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755520" behindDoc="0" locked="0" layoutInCell="1" allowOverlap="1">
              <wp:simplePos x="0" y="0"/>
              <wp:positionH relativeFrom="column">
                <wp:posOffset>-41275</wp:posOffset>
              </wp:positionH>
              <wp:positionV relativeFrom="paragraph">
                <wp:posOffset>12700</wp:posOffset>
              </wp:positionV>
              <wp:extent cx="594360" cy="3352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9436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24"/>
                              <w:szCs w:val="32"/>
                              <w:lang w:val="en-US" w:eastAsia="zh-CN"/>
                            </w:rPr>
                          </w:pPr>
                          <w:r>
                            <w:rPr>
                              <w:rFonts w:hint="eastAsia"/>
                              <w:sz w:val="24"/>
                              <w:szCs w:val="32"/>
                              <w:lang w:val="en-US" w:eastAsia="zh-CN"/>
                            </w:rPr>
                            <w:t>附件9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1pt;height:26.4pt;width:46.8pt;z-index:251755520;mso-width-relative:page;mso-height-relative:page;" fillcolor="#FFFFFF [3201]" filled="t" stroked="f" coordsize="21600,21600" o:gfxdata="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uHZ6NIAAAAGAQAADwAAAAAAAAABACAAAAAiAAAAZHJzL2Rvd25yZXYueG1sUEsB&#10;AhQAFAAAAAgAh07iQHqKj8o0AgAAQgQAAA4AAAAAAAAAAQAgAAAAIQEAAGRycy9lMm9Eb2MueG1s&#10;UEsFBgAAAAAGAAYAWQEAAMcFAAAAAA==&#10;">
              <v:fill on="t" focussize="0,0"/>
              <v:stroke on="f" weight="0.5pt"/>
              <v:imagedata o:title=""/>
              <o:lock v:ext="edit" aspectratio="f"/>
              <v:textbox>
                <w:txbxContent>
                  <w:p>
                    <w:pPr>
                      <w:jc w:val="both"/>
                      <w:rPr>
                        <w:rFonts w:hint="default" w:eastAsiaTheme="minorEastAsia"/>
                        <w:sz w:val="24"/>
                        <w:szCs w:val="32"/>
                        <w:lang w:val="en-US" w:eastAsia="zh-CN"/>
                      </w:rPr>
                    </w:pPr>
                    <w:r>
                      <w:rPr>
                        <w:rFonts w:hint="eastAsia"/>
                        <w:sz w:val="24"/>
                        <w:szCs w:val="32"/>
                        <w:lang w:val="en-US" w:eastAsia="zh-CN"/>
                      </w:rPr>
                      <w:t>附件9</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853824" behindDoc="0" locked="0" layoutInCell="1" allowOverlap="1">
              <wp:simplePos x="0" y="0"/>
              <wp:positionH relativeFrom="column">
                <wp:posOffset>-66675</wp:posOffset>
              </wp:positionH>
              <wp:positionV relativeFrom="paragraph">
                <wp:posOffset>-122555</wp:posOffset>
              </wp:positionV>
              <wp:extent cx="687070" cy="335280"/>
              <wp:effectExtent l="0" t="0" r="13970" b="0"/>
              <wp:wrapNone/>
              <wp:docPr id="17" name="文本框 17"/>
              <wp:cNvGraphicFramePr/>
              <a:graphic xmlns:a="http://schemas.openxmlformats.org/drawingml/2006/main">
                <a:graphicData uri="http://schemas.microsoft.com/office/word/2010/wordprocessingShape">
                  <wps:wsp>
                    <wps:cNvSpPr txBox="1"/>
                    <wps:spPr>
                      <a:xfrm>
                        <a:off x="0" y="0"/>
                        <a:ext cx="68707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24"/>
                              <w:szCs w:val="32"/>
                              <w:lang w:val="en-US" w:eastAsia="zh-CN"/>
                            </w:rPr>
                          </w:pPr>
                          <w:r>
                            <w:rPr>
                              <w:rFonts w:hint="eastAsia"/>
                              <w:sz w:val="24"/>
                              <w:szCs w:val="32"/>
                              <w:lang w:val="en-US" w:eastAsia="zh-CN"/>
                            </w:rPr>
                            <w:t>附件10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9.65pt;height:26.4pt;width:54.1pt;z-index:251853824;mso-width-relative:page;mso-height-relative:page;" fillcolor="#FFFFFF [3201]" filled="t" stroked="f" coordsize="21600,21600" o:gfxdata="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bnN1DVAAAACQEAAA8AAAAAAAAAAQAgAAAAIgAAAGRycy9kb3ducmV2Lnht&#10;bFBLAQIUABQAAAAIAIdO4kCK2nOaNQIAAEIEAAAOAAAAAAAAAAEAIAAAACQBAABkcnMvZTJvRG9j&#10;LnhtbFBLBQYAAAAABgAGAFkBAADLBQAAAAA=&#10;">
              <v:fill on="t" focussize="0,0"/>
              <v:stroke on="f" weight="0.5pt"/>
              <v:imagedata o:title=""/>
              <o:lock v:ext="edit" aspectratio="f"/>
              <v:textbox>
                <w:txbxContent>
                  <w:p>
                    <w:pPr>
                      <w:jc w:val="both"/>
                      <w:rPr>
                        <w:rFonts w:hint="default" w:eastAsiaTheme="minorEastAsia"/>
                        <w:sz w:val="24"/>
                        <w:szCs w:val="32"/>
                        <w:lang w:val="en-US" w:eastAsia="zh-CN"/>
                      </w:rPr>
                    </w:pPr>
                    <w:r>
                      <w:rPr>
                        <w:rFonts w:hint="eastAsia"/>
                        <w:sz w:val="24"/>
                        <w:szCs w:val="32"/>
                        <w:lang w:val="en-US" w:eastAsia="zh-CN"/>
                      </w:rPr>
                      <w:t>附件10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12700</wp:posOffset>
              </wp:positionV>
              <wp:extent cx="594360" cy="335280"/>
              <wp:effectExtent l="0" t="0" r="0" b="0"/>
              <wp:wrapNone/>
              <wp:docPr id="10" name="文本框 10"/>
              <wp:cNvGraphicFramePr/>
              <a:graphic xmlns:a="http://schemas.openxmlformats.org/drawingml/2006/main">
                <a:graphicData uri="http://schemas.microsoft.com/office/word/2010/wordprocessingShape">
                  <wps:wsp>
                    <wps:cNvSpPr txBox="1"/>
                    <wps:spPr>
                      <a:xfrm>
                        <a:off x="1147445" y="553085"/>
                        <a:ext cx="59436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24"/>
                              <w:szCs w:val="32"/>
                              <w:lang w:val="en-US" w:eastAsia="zh-CN"/>
                            </w:rPr>
                          </w:pPr>
                          <w:r>
                            <w:rPr>
                              <w:rFonts w:hint="eastAsia"/>
                              <w:sz w:val="24"/>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1pt;height:26.4pt;width:46.8pt;z-index:251660288;mso-width-relative:page;mso-height-relative:page;" fillcolor="#FFFFFF [3201]" filled="t" stroked="f" coordsize="21600,21600" o:gfxdata="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rh2ejSAAAABgEAAA8AAAAAAAAAAQAgAAAAIgAAAGRycy9k&#10;b3ducmV2LnhtbFBLAQIUABQAAAAIAIdO4kD1mZx5QQIAAE0EAAAOAAAAAAAAAAEAIAAAACEBAABk&#10;cnMvZTJvRG9jLnhtbFBLBQYAAAAABgAGAFkBAADUBQAAAAA=&#10;">
              <v:fill on="t" focussize="0,0"/>
              <v:stroke on="f" weight="0.5pt"/>
              <v:imagedata o:title=""/>
              <o:lock v:ext="edit" aspectratio="f"/>
              <v:textbox>
                <w:txbxContent>
                  <w:p>
                    <w:pPr>
                      <w:jc w:val="both"/>
                      <w:rPr>
                        <w:rFonts w:hint="default" w:eastAsiaTheme="minorEastAsia"/>
                        <w:sz w:val="24"/>
                        <w:szCs w:val="32"/>
                        <w:lang w:val="en-US" w:eastAsia="zh-CN"/>
                      </w:rPr>
                    </w:pPr>
                    <w:r>
                      <w:rPr>
                        <w:rFonts w:hint="eastAsia"/>
                        <w:sz w:val="24"/>
                        <w:szCs w:val="32"/>
                        <w:lang w:val="en-US" w:eastAsia="zh-CN"/>
                      </w:rPr>
                      <w:t>附件2</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column">
                <wp:posOffset>-41275</wp:posOffset>
              </wp:positionH>
              <wp:positionV relativeFrom="paragraph">
                <wp:posOffset>12700</wp:posOffset>
              </wp:positionV>
              <wp:extent cx="594360" cy="335280"/>
              <wp:effectExtent l="0" t="0" r="0" b="0"/>
              <wp:wrapNone/>
              <wp:docPr id="11" name="文本框 11"/>
              <wp:cNvGraphicFramePr/>
              <a:graphic xmlns:a="http://schemas.openxmlformats.org/drawingml/2006/main">
                <a:graphicData uri="http://schemas.microsoft.com/office/word/2010/wordprocessingShape">
                  <wps:wsp>
                    <wps:cNvSpPr txBox="1"/>
                    <wps:spPr>
                      <a:xfrm>
                        <a:off x="1147445" y="553085"/>
                        <a:ext cx="59436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24"/>
                              <w:szCs w:val="32"/>
                              <w:lang w:val="en-US" w:eastAsia="zh-CN"/>
                            </w:rPr>
                          </w:pPr>
                          <w:r>
                            <w:rPr>
                              <w:rFonts w:hint="eastAsia"/>
                              <w:sz w:val="24"/>
                              <w:szCs w:val="32"/>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1pt;height:26.4pt;width:46.8pt;z-index:251663360;mso-width-relative:page;mso-height-relative:page;" fillcolor="#FFFFFF [3201]" filled="t" stroked="f" coordsize="21600,21600" o:gfxdata="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rh2ejSAAAABgEAAA8AAAAAAAAAAQAgAAAAIgAAAGRycy9k&#10;b3ducmV2LnhtbFBLAQIUABQAAAAIAIdO4kCxVW1bQQIAAE0EAAAOAAAAAAAAAAEAIAAAACEBAABk&#10;cnMvZTJvRG9jLnhtbFBLBQYAAAAABgAGAFkBAADUBQAAAAA=&#10;">
              <v:fill on="t" focussize="0,0"/>
              <v:stroke on="f" weight="0.5pt"/>
              <v:imagedata o:title=""/>
              <o:lock v:ext="edit" aspectratio="f"/>
              <v:textbox>
                <w:txbxContent>
                  <w:p>
                    <w:pPr>
                      <w:jc w:val="both"/>
                      <w:rPr>
                        <w:rFonts w:hint="default" w:eastAsiaTheme="minorEastAsia"/>
                        <w:sz w:val="24"/>
                        <w:szCs w:val="32"/>
                        <w:lang w:val="en-US" w:eastAsia="zh-CN"/>
                      </w:rPr>
                    </w:pPr>
                    <w:r>
                      <w:rPr>
                        <w:rFonts w:hint="eastAsia"/>
                        <w:sz w:val="24"/>
                        <w:szCs w:val="32"/>
                        <w:lang w:val="en-US" w:eastAsia="zh-CN"/>
                      </w:rPr>
                      <w:t>附件3</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column">
                <wp:posOffset>-41275</wp:posOffset>
              </wp:positionH>
              <wp:positionV relativeFrom="paragraph">
                <wp:posOffset>13335</wp:posOffset>
              </wp:positionV>
              <wp:extent cx="594360" cy="3352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9436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24"/>
                              <w:szCs w:val="32"/>
                              <w:lang w:val="en-US" w:eastAsia="zh-CN"/>
                            </w:rPr>
                          </w:pPr>
                          <w:r>
                            <w:rPr>
                              <w:rFonts w:hint="eastAsia"/>
                              <w:sz w:val="24"/>
                              <w:szCs w:val="32"/>
                              <w:lang w:val="en-US" w:eastAsia="zh-CN"/>
                            </w:rPr>
                            <w:t>附件4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1.05pt;height:26.4pt;width:46.8pt;z-index:251669504;mso-width-relative:page;mso-height-relative:page;" fillcolor="#FFFFFF [3201]" filled="t" stroked="f" coordsize="21600,21600" o:gfxdata="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2pfDTAAAABgEAAA8AAAAAAAAAAQAgAAAAIgAAAGRycy9kb3ducmV2LnhtbFBL&#10;AQIUABQAAAAIAIdO4kA59JYyNAIAAEIEAAAOAAAAAAAAAAEAIAAAACIBAABkcnMvZTJvRG9jLnht&#10;bFBLBQYAAAAABgAGAFkBAADIBQAAAAA=&#10;">
              <v:fill on="t" focussize="0,0"/>
              <v:stroke on="f" weight="0.5pt"/>
              <v:imagedata o:title=""/>
              <o:lock v:ext="edit" aspectratio="f"/>
              <v:textbox>
                <w:txbxContent>
                  <w:p>
                    <w:pPr>
                      <w:jc w:val="both"/>
                      <w:rPr>
                        <w:rFonts w:hint="default" w:eastAsiaTheme="minorEastAsia"/>
                        <w:sz w:val="24"/>
                        <w:szCs w:val="32"/>
                        <w:lang w:val="en-US" w:eastAsia="zh-CN"/>
                      </w:rPr>
                    </w:pPr>
                    <w:r>
                      <w:rPr>
                        <w:rFonts w:hint="eastAsia"/>
                        <w:sz w:val="24"/>
                        <w:szCs w:val="32"/>
                        <w:lang w:val="en-US" w:eastAsia="zh-CN"/>
                      </w:rPr>
                      <w:t>附件4</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6608" behindDoc="1" locked="0" layoutInCell="1" allowOverlap="1">
              <wp:simplePos x="0" y="0"/>
              <wp:positionH relativeFrom="page">
                <wp:posOffset>1019810</wp:posOffset>
              </wp:positionH>
              <wp:positionV relativeFrom="page">
                <wp:posOffset>1006475</wp:posOffset>
              </wp:positionV>
              <wp:extent cx="579120" cy="194945"/>
              <wp:effectExtent l="0" t="0" r="0" b="0"/>
              <wp:wrapNone/>
              <wp:docPr id="51" name="Shape 51"/>
              <wp:cNvGraphicFramePr/>
              <a:graphic xmlns:a="http://schemas.openxmlformats.org/drawingml/2006/main">
                <a:graphicData uri="http://schemas.microsoft.com/office/word/2010/wordprocessingShape">
                  <wps:wsp>
                    <wps:cNvSpPr txBox="1"/>
                    <wps:spPr>
                      <a:xfrm>
                        <a:off x="0" y="0"/>
                        <a:ext cx="579120" cy="194945"/>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w:t>
                          </w:r>
                          <w:r>
                            <w:rPr>
                              <w:rFonts w:ascii="Times New Roman" w:hAnsi="Times New Roman" w:eastAsia="Times New Roman" w:cs="Times New Roman"/>
                              <w:color w:val="000000"/>
                              <w:spacing w:val="0"/>
                              <w:w w:val="100"/>
                              <w:position w:val="0"/>
                              <w:sz w:val="30"/>
                              <w:szCs w:val="30"/>
                            </w:rPr>
                            <w:t>5:</w:t>
                          </w:r>
                        </w:p>
                      </w:txbxContent>
                    </wps:txbx>
                    <wps:bodyPr wrap="none" lIns="0" tIns="0" rIns="0" bIns="0">
                      <a:spAutoFit/>
                    </wps:bodyPr>
                  </wps:wsp>
                </a:graphicData>
              </a:graphic>
            </wp:anchor>
          </w:drawing>
        </mc:Choice>
        <mc:Fallback>
          <w:pict>
            <v:shape id="Shape 51" o:spid="_x0000_s1026" o:spt="202" type="#_x0000_t202" style="position:absolute;left:0pt;margin-left:80.3pt;margin-top:79.25pt;height:15.35pt;width:45.6pt;mso-position-horizontal-relative:page;mso-position-vertical-relative:page;mso-wrap-style:none;z-index:-440399872;mso-width-relative:page;mso-height-relative:page;" filled="f" stroked="f" coordsize="21600,21600" o:gfxdata="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gm3mLWAAAACwEAAA8AAAAAAAAAAQAgAAAAIgAAAGRycy9k&#10;b3ducmV2LnhtbFBLAQIUABQAAAAIAIdO4kDQqvp/kgEAACMDAAAOAAAAAAAAAAEAIAAAACUBAABk&#10;cnMvZTJvRG9jLnhtbFBLBQYAAAAABgAGAFkBAAAp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w:t>
                    </w:r>
                    <w:r>
                      <w:rPr>
                        <w:rFonts w:ascii="Times New Roman" w:hAnsi="Times New Roman" w:eastAsia="Times New Roman" w:cs="Times New Roman"/>
                        <w:color w:val="000000"/>
                        <w:spacing w:val="0"/>
                        <w:w w:val="100"/>
                        <w:position w:val="0"/>
                        <w:sz w:val="30"/>
                        <w:szCs w:val="30"/>
                      </w:rPr>
                      <w:t>5:</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5648" behindDoc="0" locked="0" layoutInCell="1" allowOverlap="1">
              <wp:simplePos x="0" y="0"/>
              <wp:positionH relativeFrom="column">
                <wp:posOffset>-41275</wp:posOffset>
              </wp:positionH>
              <wp:positionV relativeFrom="paragraph">
                <wp:posOffset>12700</wp:posOffset>
              </wp:positionV>
              <wp:extent cx="594360" cy="3352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9436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24"/>
                              <w:szCs w:val="32"/>
                              <w:lang w:val="en-US" w:eastAsia="zh-CN"/>
                            </w:rPr>
                          </w:pPr>
                          <w:r>
                            <w:rPr>
                              <w:rFonts w:hint="eastAsia"/>
                              <w:sz w:val="24"/>
                              <w:szCs w:val="32"/>
                              <w:lang w:val="en-US" w:eastAsia="zh-CN"/>
                            </w:rPr>
                            <w:t>附件5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1pt;height:26.4pt;width:46.8pt;z-index:251675648;mso-width-relative:page;mso-height-relative:page;" fillcolor="#FFFFFF [3201]" filled="t" stroked="f" coordsize="21600,21600" o:gfxdata="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uHZ6NIAAAAGAQAADwAAAAAAAAABACAAAAAiAAAAZHJzL2Rvd25yZXYueG1sUEsB&#10;AhQAFAAAAAgAh07iQBlp9Jc0AgAAQgQAAA4AAAAAAAAAAQAgAAAAIQEAAGRycy9lMm9Eb2MueG1s&#10;UEsFBgAAAAAGAAYAWQEAAMcFAAAAAA==&#10;">
              <v:fill on="t" focussize="0,0"/>
              <v:stroke on="f" weight="0.5pt"/>
              <v:imagedata o:title=""/>
              <o:lock v:ext="edit" aspectratio="f"/>
              <v:textbox>
                <w:txbxContent>
                  <w:p>
                    <w:pPr>
                      <w:jc w:val="both"/>
                      <w:rPr>
                        <w:rFonts w:hint="default" w:eastAsiaTheme="minorEastAsia"/>
                        <w:sz w:val="24"/>
                        <w:szCs w:val="32"/>
                        <w:lang w:val="en-US" w:eastAsia="zh-CN"/>
                      </w:rPr>
                    </w:pPr>
                    <w:r>
                      <w:rPr>
                        <w:rFonts w:hint="eastAsia"/>
                        <w:sz w:val="24"/>
                        <w:szCs w:val="32"/>
                        <w:lang w:val="en-US" w:eastAsia="zh-CN"/>
                      </w:rPr>
                      <w:t>附件5</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81792" behindDoc="0" locked="0" layoutInCell="1" allowOverlap="1">
              <wp:simplePos x="0" y="0"/>
              <wp:positionH relativeFrom="column">
                <wp:posOffset>-41275</wp:posOffset>
              </wp:positionH>
              <wp:positionV relativeFrom="paragraph">
                <wp:posOffset>12700</wp:posOffset>
              </wp:positionV>
              <wp:extent cx="594360" cy="3352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9436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24"/>
                              <w:szCs w:val="32"/>
                              <w:lang w:val="en-US" w:eastAsia="zh-CN"/>
                            </w:rPr>
                          </w:pPr>
                          <w:r>
                            <w:rPr>
                              <w:rFonts w:hint="eastAsia"/>
                              <w:sz w:val="24"/>
                              <w:szCs w:val="32"/>
                              <w:lang w:val="en-US" w:eastAsia="zh-CN"/>
                            </w:rPr>
                            <w:t>附件6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1pt;height:26.4pt;width:46.8pt;z-index:251681792;mso-width-relative:page;mso-height-relative:page;" fillcolor="#FFFFFF [3201]" filled="t" stroked="f" coordsize="21600,21600" o:gfxdata="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uHZ6NIAAAAGAQAADwAAAAAAAAABACAAAAAiAAAAZHJzL2Rvd25yZXYueG1sUEsB&#10;AhQAFAAAAAgAh07iQHu2O1s0AgAAQgQAAA4AAAAAAAAAAQAgAAAAIQEAAGRycy9lMm9Eb2MueG1s&#10;UEsFBgAAAAAGAAYAWQEAAMcFAAAAAA==&#10;">
              <v:fill on="t" focussize="0,0"/>
              <v:stroke on="f" weight="0.5pt"/>
              <v:imagedata o:title=""/>
              <o:lock v:ext="edit" aspectratio="f"/>
              <v:textbox>
                <w:txbxContent>
                  <w:p>
                    <w:pPr>
                      <w:jc w:val="both"/>
                      <w:rPr>
                        <w:rFonts w:hint="default" w:eastAsiaTheme="minorEastAsia"/>
                        <w:sz w:val="24"/>
                        <w:szCs w:val="32"/>
                        <w:lang w:val="en-US" w:eastAsia="zh-CN"/>
                      </w:rPr>
                    </w:pPr>
                    <w:r>
                      <w:rPr>
                        <w:rFonts w:hint="eastAsia"/>
                        <w:sz w:val="24"/>
                        <w:szCs w:val="32"/>
                        <w:lang w:val="en-US" w:eastAsia="zh-CN"/>
                      </w:rPr>
                      <w:t>附件6</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706368" behindDoc="0" locked="0" layoutInCell="1" allowOverlap="1">
              <wp:simplePos x="0" y="0"/>
              <wp:positionH relativeFrom="column">
                <wp:posOffset>-41275</wp:posOffset>
              </wp:positionH>
              <wp:positionV relativeFrom="paragraph">
                <wp:posOffset>12700</wp:posOffset>
              </wp:positionV>
              <wp:extent cx="594360" cy="3352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9436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24"/>
                              <w:szCs w:val="32"/>
                              <w:lang w:val="en-US" w:eastAsia="zh-CN"/>
                            </w:rPr>
                          </w:pPr>
                          <w:r>
                            <w:rPr>
                              <w:rFonts w:hint="eastAsia"/>
                              <w:sz w:val="24"/>
                              <w:szCs w:val="32"/>
                              <w:lang w:val="en-US" w:eastAsia="zh-CN"/>
                            </w:rPr>
                            <w:t>附件7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1pt;height:26.4pt;width:46.8pt;z-index:251706368;mso-width-relative:page;mso-height-relative:page;" fillcolor="#FFFFFF [3201]" filled="t" stroked="f" coordsize="21600,21600" o:gfxdata="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uHZ6NIAAAAGAQAADwAAAAAAAAABACAAAAAiAAAAZHJzL2Rvd25yZXYueG1sUEsB&#10;AhQAFAAAAAgAh07iQFsrWf40AgAAQgQAAA4AAAAAAAAAAQAgAAAAIQEAAGRycy9lMm9Eb2MueG1s&#10;UEsFBgAAAAAGAAYAWQEAAMcFAAAAAA==&#10;">
              <v:fill on="t" focussize="0,0"/>
              <v:stroke on="f" weight="0.5pt"/>
              <v:imagedata o:title=""/>
              <o:lock v:ext="edit" aspectratio="f"/>
              <v:textbox>
                <w:txbxContent>
                  <w:p>
                    <w:pPr>
                      <w:jc w:val="both"/>
                      <w:rPr>
                        <w:rFonts w:hint="default" w:eastAsiaTheme="minorEastAsia"/>
                        <w:sz w:val="24"/>
                        <w:szCs w:val="32"/>
                        <w:lang w:val="en-US" w:eastAsia="zh-CN"/>
                      </w:rPr>
                    </w:pPr>
                    <w:r>
                      <w:rPr>
                        <w:rFonts w:hint="eastAsia"/>
                        <w:sz w:val="24"/>
                        <w:szCs w:val="32"/>
                        <w:lang w:val="en-US" w:eastAsia="zh-CN"/>
                      </w:rPr>
                      <w:t>附件7</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902976" behindDoc="0" locked="0" layoutInCell="1" allowOverlap="1">
              <wp:simplePos x="0" y="0"/>
              <wp:positionH relativeFrom="column">
                <wp:posOffset>-41275</wp:posOffset>
              </wp:positionH>
              <wp:positionV relativeFrom="paragraph">
                <wp:posOffset>12700</wp:posOffset>
              </wp:positionV>
              <wp:extent cx="594360" cy="3352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4360" cy="335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24"/>
                              <w:szCs w:val="32"/>
                              <w:lang w:val="en-US" w:eastAsia="zh-CN"/>
                            </w:rPr>
                          </w:pPr>
                          <w:r>
                            <w:rPr>
                              <w:rFonts w:hint="eastAsia"/>
                              <w:sz w:val="24"/>
                              <w:szCs w:val="32"/>
                              <w:lang w:val="en-US" w:eastAsia="zh-CN"/>
                            </w:rPr>
                            <w:t>附件8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1pt;height:26.4pt;width:46.8pt;z-index:251902976;mso-width-relative:page;mso-height-relative:page;" fillcolor="#FFFFFF [3201]" filled="t" stroked="f" coordsize="21600,21600" o:gfxdata="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rh2ejSAAAABgEAAA8AAAAAAAAAAQAgAAAAIgAAAGRycy9kb3ducmV2LnhtbFBLAQIU&#10;ABQAAAAIAIdO4kCKZ65dMgIAAEAEAAAOAAAAAAAAAAEAIAAAACEBAABkcnMvZTJvRG9jLnhtbFBL&#10;BQYAAAAABgAGAFkBAADFBQAAAAA=&#10;">
              <v:fill on="t" focussize="0,0"/>
              <v:stroke on="f" weight="0.5pt"/>
              <v:imagedata o:title=""/>
              <o:lock v:ext="edit" aspectratio="f"/>
              <v:textbox>
                <w:txbxContent>
                  <w:p>
                    <w:pPr>
                      <w:jc w:val="both"/>
                      <w:rPr>
                        <w:rFonts w:hint="default" w:eastAsiaTheme="minorEastAsia"/>
                        <w:sz w:val="24"/>
                        <w:szCs w:val="32"/>
                        <w:lang w:val="en-US" w:eastAsia="zh-CN"/>
                      </w:rPr>
                    </w:pPr>
                    <w:r>
                      <w:rPr>
                        <w:rFonts w:hint="eastAsia"/>
                        <w:sz w:val="24"/>
                        <w:szCs w:val="32"/>
                        <w:lang w:val="en-US" w:eastAsia="zh-CN"/>
                      </w:rPr>
                      <w:t>附件8</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3">
    <w:nsid w:val="E003686E"/>
    <w:multiLevelType w:val="singleLevel"/>
    <w:tmpl w:val="E003686E"/>
    <w:lvl w:ilvl="0" w:tentative="0">
      <w:start w:val="3"/>
      <w:numFmt w:val="chineseCounting"/>
      <w:suff w:val="nothing"/>
      <w:lvlText w:val="%1、"/>
      <w:lvlJc w:val="left"/>
      <w:rPr>
        <w:rFonts w:hint="eastAsia"/>
      </w:rPr>
    </w:lvl>
  </w:abstractNum>
  <w:abstractNum w:abstractNumId="4">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5">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6">
    <w:nsid w:val="25B654F3"/>
    <w:multiLevelType w:val="singleLevel"/>
    <w:tmpl w:val="25B654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7">
    <w:nsid w:val="72183CF9"/>
    <w:multiLevelType w:val="singleLevel"/>
    <w:tmpl w:val="72183C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557AD"/>
    <w:rsid w:val="01BB0170"/>
    <w:rsid w:val="01EB6050"/>
    <w:rsid w:val="05C33B6C"/>
    <w:rsid w:val="061A7A00"/>
    <w:rsid w:val="13B341AE"/>
    <w:rsid w:val="13EF1571"/>
    <w:rsid w:val="1407677B"/>
    <w:rsid w:val="1A0A118A"/>
    <w:rsid w:val="1DCD5259"/>
    <w:rsid w:val="20FD788C"/>
    <w:rsid w:val="26327FEE"/>
    <w:rsid w:val="264E6AE6"/>
    <w:rsid w:val="287B1B71"/>
    <w:rsid w:val="2CC42B19"/>
    <w:rsid w:val="2EF50E05"/>
    <w:rsid w:val="2F051858"/>
    <w:rsid w:val="349A1A70"/>
    <w:rsid w:val="399D0820"/>
    <w:rsid w:val="3BE409FE"/>
    <w:rsid w:val="415557AD"/>
    <w:rsid w:val="432E4AC0"/>
    <w:rsid w:val="453919FC"/>
    <w:rsid w:val="4667542D"/>
    <w:rsid w:val="46AB4350"/>
    <w:rsid w:val="4893130A"/>
    <w:rsid w:val="4CD9254C"/>
    <w:rsid w:val="4E8176EA"/>
    <w:rsid w:val="52803EF8"/>
    <w:rsid w:val="54C83A16"/>
    <w:rsid w:val="5A9E5468"/>
    <w:rsid w:val="5FE03920"/>
    <w:rsid w:val="63504BA8"/>
    <w:rsid w:val="644223C4"/>
    <w:rsid w:val="66C1795F"/>
    <w:rsid w:val="67E11420"/>
    <w:rsid w:val="69D40C40"/>
    <w:rsid w:val="6A7466D1"/>
    <w:rsid w:val="70A23C75"/>
    <w:rsid w:val="77922178"/>
    <w:rsid w:val="7834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ing #2|1"/>
    <w:basedOn w:val="1"/>
    <w:qFormat/>
    <w:uiPriority w:val="0"/>
    <w:pPr>
      <w:widowControl w:val="0"/>
      <w:shd w:val="clear" w:color="auto" w:fill="auto"/>
      <w:spacing w:after="190"/>
      <w:jc w:val="center"/>
      <w:outlineLvl w:val="1"/>
    </w:pPr>
    <w:rPr>
      <w:rFonts w:ascii="宋体" w:hAnsi="宋体" w:eastAsia="宋体" w:cs="宋体"/>
      <w:sz w:val="44"/>
      <w:szCs w:val="44"/>
      <w:u w:val="none"/>
      <w:shd w:val="clear" w:color="auto" w:fill="auto"/>
      <w:lang w:val="zh-TW" w:eastAsia="zh-TW" w:bidi="zh-TW"/>
    </w:rPr>
  </w:style>
  <w:style w:type="paragraph" w:customStyle="1" w:styleId="9">
    <w:name w:val="Heading #3|1"/>
    <w:basedOn w:val="1"/>
    <w:qFormat/>
    <w:uiPriority w:val="0"/>
    <w:pPr>
      <w:widowControl w:val="0"/>
      <w:shd w:val="clear" w:color="auto" w:fill="auto"/>
      <w:spacing w:line="625" w:lineRule="exact"/>
      <w:ind w:firstLine="640"/>
      <w:outlineLvl w:val="2"/>
    </w:pPr>
    <w:rPr>
      <w:rFonts w:ascii="宋体" w:hAnsi="宋体" w:eastAsia="宋体" w:cs="宋体"/>
      <w:b/>
      <w:bCs/>
      <w:sz w:val="30"/>
      <w:szCs w:val="30"/>
      <w:u w:val="none"/>
      <w:shd w:val="clear" w:color="auto" w:fill="auto"/>
      <w:lang w:val="zh-TW" w:eastAsia="zh-TW" w:bidi="zh-TW"/>
    </w:rPr>
  </w:style>
  <w:style w:type="paragraph" w:customStyle="1" w:styleId="10">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font21"/>
    <w:basedOn w:val="4"/>
    <w:qFormat/>
    <w:uiPriority w:val="0"/>
    <w:rPr>
      <w:rFonts w:hint="eastAsia" w:ascii="宋体" w:hAnsi="宋体" w:eastAsia="宋体" w:cs="宋体"/>
      <w:b/>
      <w:color w:val="000000"/>
      <w:sz w:val="24"/>
      <w:szCs w:val="24"/>
      <w:u w:val="none"/>
    </w:rPr>
  </w:style>
  <w:style w:type="character" w:customStyle="1" w:styleId="13">
    <w:name w:val="font71"/>
    <w:basedOn w:val="4"/>
    <w:qFormat/>
    <w:uiPriority w:val="0"/>
    <w:rPr>
      <w:rFonts w:hint="eastAsia" w:ascii="宋体" w:hAnsi="宋体" w:eastAsia="宋体" w:cs="宋体"/>
      <w:color w:val="000000"/>
      <w:sz w:val="24"/>
      <w:szCs w:val="24"/>
      <w:u w:val="none"/>
    </w:rPr>
  </w:style>
  <w:style w:type="paragraph" w:customStyle="1" w:styleId="14">
    <w:name w:val="Body text|2"/>
    <w:basedOn w:val="1"/>
    <w:qFormat/>
    <w:uiPriority w:val="0"/>
    <w:pPr>
      <w:widowControl w:val="0"/>
      <w:shd w:val="clear" w:color="auto" w:fill="auto"/>
      <w:spacing w:line="252" w:lineRule="exact"/>
      <w:ind w:firstLine="420"/>
    </w:pPr>
    <w:rPr>
      <w:rFonts w:ascii="宋体" w:hAnsi="宋体" w:eastAsia="宋体" w:cs="宋体"/>
      <w:sz w:val="19"/>
      <w:szCs w:val="19"/>
      <w:u w:val="none"/>
      <w:shd w:val="clear" w:color="auto" w:fill="auto"/>
      <w:lang w:val="zh-TW" w:eastAsia="zh-TW" w:bidi="zh-TW"/>
    </w:rPr>
  </w:style>
  <w:style w:type="paragraph" w:customStyle="1" w:styleId="15">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2020-08-14T04:24:00Z</dcterms:created>
  <dc:creator>且坐</dc:creator>
  <cp:lastModifiedBy>GR</cp:lastModifiedBy>
  <cp:lastPrinted>2020-08-18T08:26:00Z</cp:lastPrinted>
  <dcterms:modified xsi:type="dcterms:W3CDTF">2020-09-11T02:14:48Z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