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行楷" w:hAnsi="Arial" w:eastAsia="华文行楷" w:cs="Arial"/>
          <w:b/>
          <w:bCs/>
          <w:color w:val="FF0000"/>
          <w:sz w:val="96"/>
          <w:szCs w:val="96"/>
          <w:lang w:eastAsia="zh-CN"/>
        </w:rPr>
      </w:pPr>
      <w:r>
        <w:rPr>
          <w:rFonts w:hint="eastAsia" w:ascii="华文行楷" w:hAnsi="Arial" w:eastAsia="华文行楷" w:cs="Arial"/>
          <w:b/>
          <w:bCs/>
          <w:color w:val="FF0000"/>
          <w:sz w:val="96"/>
          <w:szCs w:val="96"/>
          <w:lang w:val="en-US" w:eastAsia="zh-CN"/>
        </w:rPr>
        <w:t>石渠财政</w:t>
      </w:r>
      <w:r>
        <w:rPr>
          <w:rFonts w:hint="eastAsia" w:ascii="华文行楷" w:hAnsi="Arial" w:eastAsia="华文行楷" w:cs="Arial"/>
          <w:b/>
          <w:bCs/>
          <w:color w:val="FF0000"/>
          <w:sz w:val="96"/>
          <w:szCs w:val="96"/>
          <w:lang w:eastAsia="zh-CN"/>
        </w:rPr>
        <w:t>简报</w:t>
      </w:r>
    </w:p>
    <w:p>
      <w:pPr>
        <w:jc w:val="center"/>
        <w:rPr>
          <w:rFonts w:ascii="楷体_GB2312" w:hAnsi="Arial" w:eastAsia="楷体_GB2312" w:cs="Arial"/>
          <w:bCs/>
          <w:color w:val="000000" w:themeColor="text1"/>
          <w:kern w:val="0"/>
          <w:sz w:val="32"/>
          <w:szCs w:val="32"/>
        </w:rPr>
      </w:pPr>
      <w:r>
        <w:rPr>
          <w:rFonts w:hint="eastAsia" w:ascii="楷体_GB2312" w:hAnsi="Arial" w:eastAsia="楷体_GB2312" w:cs="Arial"/>
          <w:bCs/>
          <w:color w:val="000000" w:themeColor="text1"/>
          <w:kern w:val="0"/>
          <w:sz w:val="32"/>
          <w:szCs w:val="32"/>
        </w:rPr>
        <w:t>第</w:t>
      </w:r>
      <w:r>
        <w:rPr>
          <w:rFonts w:hint="eastAsia" w:ascii="楷体_GB2312" w:hAnsi="Arial" w:eastAsia="楷体_GB2312" w:cs="Arial"/>
          <w:bCs/>
          <w:color w:val="000000" w:themeColor="text1"/>
          <w:kern w:val="0"/>
          <w:sz w:val="32"/>
          <w:szCs w:val="32"/>
          <w:lang w:val="en-US" w:eastAsia="zh-CN"/>
        </w:rPr>
        <w:t>18</w:t>
      </w:r>
      <w:r>
        <w:rPr>
          <w:rFonts w:hint="eastAsia" w:ascii="楷体_GB2312" w:hAnsi="Arial" w:eastAsia="楷体_GB2312" w:cs="Arial"/>
          <w:bCs/>
          <w:color w:val="000000" w:themeColor="text1"/>
          <w:kern w:val="0"/>
          <w:sz w:val="32"/>
          <w:szCs w:val="32"/>
        </w:rPr>
        <w:t>期</w:t>
      </w:r>
    </w:p>
    <w:p>
      <w:pPr>
        <w:widowControl/>
        <w:spacing w:line="384" w:lineRule="auto"/>
        <w:jc w:val="left"/>
        <w:rPr>
          <w:rFonts w:hint="eastAsia" w:ascii="仿宋_GB2312" w:hAnsi="Arial" w:eastAsia="仿宋_GB2312" w:cs="Arial"/>
          <w:b/>
          <w:bCs/>
          <w:color w:val="000000" w:themeColor="text1"/>
          <w:kern w:val="0"/>
          <w:sz w:val="32"/>
          <w:szCs w:val="32"/>
          <w:u w:val="single"/>
        </w:rPr>
      </w:pPr>
      <w:r>
        <w:rPr>
          <w:rFonts w:hint="eastAsia" w:ascii="仿宋_GB2312" w:hAnsi="Arial" w:eastAsia="仿宋_GB2312" w:cs="Arial"/>
          <w:b/>
          <w:bCs/>
          <w:color w:val="000000" w:themeColor="text1"/>
          <w:kern w:val="0"/>
          <w:sz w:val="32"/>
          <w:szCs w:val="32"/>
          <w:u w:val="single"/>
        </w:rPr>
        <w:t>石渠县财政局编                     20</w:t>
      </w:r>
      <w:r>
        <w:rPr>
          <w:rFonts w:hint="eastAsia" w:ascii="仿宋_GB2312" w:hAnsi="Arial" w:eastAsia="仿宋_GB2312" w:cs="Arial"/>
          <w:b/>
          <w:bCs/>
          <w:color w:val="000000" w:themeColor="text1"/>
          <w:kern w:val="0"/>
          <w:sz w:val="32"/>
          <w:szCs w:val="32"/>
          <w:u w:val="single"/>
          <w:lang w:val="en-US" w:eastAsia="zh-CN"/>
        </w:rPr>
        <w:t>20</w:t>
      </w:r>
      <w:r>
        <w:rPr>
          <w:rFonts w:hint="eastAsia" w:ascii="仿宋_GB2312" w:hAnsi="Arial" w:eastAsia="仿宋_GB2312" w:cs="Arial"/>
          <w:b/>
          <w:bCs/>
          <w:color w:val="000000" w:themeColor="text1"/>
          <w:kern w:val="0"/>
          <w:sz w:val="32"/>
          <w:szCs w:val="32"/>
          <w:u w:val="single"/>
        </w:rPr>
        <w:t>年</w:t>
      </w:r>
      <w:r>
        <w:rPr>
          <w:rFonts w:hint="eastAsia" w:ascii="仿宋_GB2312" w:hAnsi="Arial" w:eastAsia="仿宋_GB2312" w:cs="Arial"/>
          <w:b/>
          <w:bCs/>
          <w:color w:val="000000" w:themeColor="text1"/>
          <w:kern w:val="0"/>
          <w:sz w:val="32"/>
          <w:szCs w:val="32"/>
          <w:u w:val="single"/>
          <w:lang w:val="en-US" w:eastAsia="zh-CN"/>
        </w:rPr>
        <w:t>9</w:t>
      </w:r>
      <w:r>
        <w:rPr>
          <w:rFonts w:hint="eastAsia" w:ascii="仿宋_GB2312" w:hAnsi="Arial" w:eastAsia="仿宋_GB2312" w:cs="Arial"/>
          <w:b/>
          <w:bCs/>
          <w:color w:val="000000" w:themeColor="text1"/>
          <w:kern w:val="0"/>
          <w:sz w:val="32"/>
          <w:szCs w:val="32"/>
          <w:u w:val="single"/>
        </w:rPr>
        <w:t>月</w:t>
      </w:r>
      <w:r>
        <w:rPr>
          <w:rFonts w:hint="eastAsia" w:ascii="仿宋_GB2312" w:hAnsi="Arial" w:eastAsia="仿宋_GB2312" w:cs="Arial"/>
          <w:b/>
          <w:bCs/>
          <w:color w:val="000000" w:themeColor="text1"/>
          <w:kern w:val="0"/>
          <w:sz w:val="32"/>
          <w:szCs w:val="32"/>
          <w:u w:val="single"/>
          <w:lang w:val="en-US" w:eastAsia="zh-CN"/>
        </w:rPr>
        <w:t>25</w:t>
      </w:r>
      <w:r>
        <w:rPr>
          <w:rFonts w:hint="eastAsia" w:ascii="仿宋_GB2312" w:hAnsi="Arial" w:eastAsia="仿宋_GB2312" w:cs="Arial"/>
          <w:b/>
          <w:bCs/>
          <w:color w:val="000000" w:themeColor="text1"/>
          <w:kern w:val="0"/>
          <w:sz w:val="32"/>
          <w:szCs w:val="32"/>
          <w:u w:val="single"/>
        </w:rPr>
        <w:t>日</w:t>
      </w:r>
    </w:p>
    <w:p>
      <w:pPr>
        <w:widowControl/>
        <w:spacing w:line="384" w:lineRule="auto"/>
        <w:jc w:val="left"/>
        <w:rPr>
          <w:rFonts w:hint="eastAsia" w:ascii="仿宋_GB2312" w:hAnsi="Arial" w:eastAsia="仿宋_GB2312" w:cs="Arial"/>
          <w:b/>
          <w:bCs/>
          <w:color w:val="000000" w:themeColor="text1"/>
          <w:kern w:val="0"/>
          <w:sz w:val="32"/>
          <w:szCs w:val="32"/>
          <w:u w:val="single"/>
        </w:rPr>
      </w:pPr>
    </w:p>
    <w:p>
      <w:pPr>
        <w:widowControl/>
        <w:jc w:val="center"/>
        <w:rPr>
          <w:rFonts w:hint="eastAsia" w:ascii="黑体" w:hAnsi="ˎ̥" w:eastAsia="黑体" w:cs="宋体"/>
          <w:bCs/>
          <w:color w:val="000000" w:themeColor="text1"/>
          <w:kern w:val="0"/>
          <w:sz w:val="36"/>
          <w:szCs w:val="36"/>
          <w:lang w:val="en-US" w:eastAsia="zh-CN"/>
        </w:rPr>
      </w:pPr>
      <w:r>
        <w:rPr>
          <w:rFonts w:hint="eastAsia" w:ascii="黑体" w:hAnsi="ˎ̥" w:eastAsia="黑体" w:cs="宋体"/>
          <w:bCs/>
          <w:color w:val="000000" w:themeColor="text1"/>
          <w:kern w:val="0"/>
          <w:sz w:val="36"/>
          <w:szCs w:val="36"/>
        </w:rPr>
        <w:t>石渠县财政局</w:t>
      </w:r>
      <w:r>
        <w:rPr>
          <w:rFonts w:hint="eastAsia" w:ascii="黑体" w:hAnsi="ˎ̥" w:eastAsia="黑体" w:cs="宋体"/>
          <w:bCs/>
          <w:color w:val="000000" w:themeColor="text1"/>
          <w:kern w:val="0"/>
          <w:sz w:val="36"/>
          <w:szCs w:val="36"/>
          <w:lang w:val="en-US" w:eastAsia="zh-CN"/>
        </w:rPr>
        <w:t>组织相关专家、专业人员、专业机构等以集中会审等形式对绩效目标进行审核</w:t>
      </w:r>
    </w:p>
    <w:p>
      <w:pPr>
        <w:pStyle w:val="4"/>
        <w:keepNext w:val="0"/>
        <w:keepLines w:val="0"/>
        <w:widowControl/>
        <w:suppressLineNumbers w:val="0"/>
        <w:spacing w:before="0" w:beforeAutospacing="0" w:after="0" w:afterAutospacing="0" w:line="540" w:lineRule="atLeast"/>
        <w:ind w:left="0" w:right="0" w:firstLine="640"/>
        <w:jc w:val="both"/>
        <w:rPr>
          <w:rFonts w:hint="eastAsia" w:ascii="仿宋_GB2312" w:hAnsi="仿宋_GB2312" w:eastAsia="仿宋_GB2312" w:cs="仿宋_GB2312"/>
          <w:sz w:val="32"/>
          <w:szCs w:val="32"/>
          <w:shd w:val="clear" w:fill="FFFFFF"/>
          <w:lang w:val="en-US" w:eastAsia="zh-CN"/>
        </w:rPr>
      </w:pPr>
    </w:p>
    <w:p>
      <w:pPr>
        <w:pStyle w:val="4"/>
        <w:keepNext w:val="0"/>
        <w:keepLines w:val="0"/>
        <w:widowControl/>
        <w:suppressLineNumbers w:val="0"/>
        <w:spacing w:before="0" w:beforeAutospacing="0" w:after="0" w:afterAutospacing="0" w:line="540" w:lineRule="atLeast"/>
        <w:ind w:left="0" w:right="0" w:firstLine="640"/>
        <w:jc w:val="both"/>
        <w:rPr>
          <w:rFonts w:hint="eastAsia" w:ascii="仿宋_GB2312" w:hAnsi="仿宋_GB2312" w:eastAsia="仿宋_GB2312" w:cs="仿宋_GB2312"/>
          <w:sz w:val="32"/>
          <w:szCs w:val="32"/>
          <w:shd w:val="clear" w:fill="FFFFFF"/>
          <w:lang w:val="en-US" w:eastAsia="zh-CN"/>
        </w:rPr>
      </w:pPr>
      <w:r>
        <w:rPr>
          <w:rFonts w:hint="eastAsia" w:ascii="仿宋_GB2312" w:hAnsi="仿宋_GB2312" w:eastAsia="仿宋_GB2312" w:cs="仿宋_GB2312"/>
          <w:color w:val="000000"/>
          <w:kern w:val="0"/>
          <w:sz w:val="32"/>
          <w:szCs w:val="32"/>
          <w:shd w:val="clear" w:fill="FFFFFF"/>
          <w:lang w:val="en-US" w:eastAsia="zh-CN"/>
        </w:rPr>
        <w:drawing>
          <wp:anchor distT="0" distB="0" distL="114300" distR="114300" simplePos="0" relativeHeight="251658240" behindDoc="0" locked="0" layoutInCell="1" allowOverlap="1">
            <wp:simplePos x="0" y="0"/>
            <wp:positionH relativeFrom="column">
              <wp:posOffset>1907540</wp:posOffset>
            </wp:positionH>
            <wp:positionV relativeFrom="paragraph">
              <wp:posOffset>889635</wp:posOffset>
            </wp:positionV>
            <wp:extent cx="3349625" cy="2512695"/>
            <wp:effectExtent l="0" t="0" r="3175" b="1905"/>
            <wp:wrapSquare wrapText="bothSides"/>
            <wp:docPr id="1" name="图片 1" descr="71ffa9c7138c66218f3f160f304e1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1ffa9c7138c66218f3f160f304e11b"/>
                    <pic:cNvPicPr>
                      <a:picLocks noChangeAspect="1"/>
                    </pic:cNvPicPr>
                  </pic:nvPicPr>
                  <pic:blipFill>
                    <a:blip r:embed="rId4"/>
                    <a:stretch>
                      <a:fillRect/>
                    </a:stretch>
                  </pic:blipFill>
                  <pic:spPr>
                    <a:xfrm>
                      <a:off x="0" y="0"/>
                      <a:ext cx="3349625" cy="2512695"/>
                    </a:xfrm>
                    <a:prstGeom prst="rect">
                      <a:avLst/>
                    </a:prstGeom>
                  </pic:spPr>
                </pic:pic>
              </a:graphicData>
            </a:graphic>
          </wp:anchor>
        </w:drawing>
      </w:r>
      <w:r>
        <w:rPr>
          <w:rFonts w:hint="eastAsia" w:ascii="仿宋_GB2312" w:hAnsi="仿宋_GB2312" w:eastAsia="仿宋_GB2312" w:cs="仿宋_GB2312"/>
          <w:sz w:val="32"/>
          <w:szCs w:val="32"/>
          <w:shd w:val="clear" w:fill="FFFFFF"/>
          <w:lang w:val="en-US" w:eastAsia="zh-CN"/>
        </w:rPr>
        <w:t>今年9月份以来，按照上级财政要求全面实施全员绩效考核，为全方位、全过程做好绩效考核工作，财政局特聘请专业机构召开绩效目标审核会及绩效考核培训会。参会人员为财政局职工及全县财会人员。</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outlineLvl w:val="9"/>
        <w:rPr>
          <w:rFonts w:hint="eastAsia" w:ascii="华文仿宋" w:hAnsi="华文仿宋" w:eastAsia="华文仿宋" w:cs="华文仿宋"/>
          <w:color w:val="000000"/>
          <w:kern w:val="0"/>
          <w:sz w:val="32"/>
          <w:szCs w:val="32"/>
        </w:rPr>
      </w:pPr>
      <w:r>
        <w:rPr>
          <w:rFonts w:hint="eastAsia" w:ascii="华文仿宋" w:hAnsi="华文仿宋" w:eastAsia="华文仿宋" w:cs="华文仿宋"/>
          <w:color w:val="000000"/>
          <w:kern w:val="0"/>
          <w:sz w:val="32"/>
          <w:szCs w:val="32"/>
          <w:lang w:eastAsia="zh-CN"/>
        </w:rPr>
        <w:t>会议内容：一是</w:t>
      </w:r>
      <w:r>
        <w:rPr>
          <w:rFonts w:hint="eastAsia" w:ascii="华文仿宋" w:hAnsi="华文仿宋" w:eastAsia="华文仿宋" w:cs="华文仿宋"/>
          <w:color w:val="000000"/>
          <w:kern w:val="0"/>
          <w:sz w:val="32"/>
          <w:szCs w:val="32"/>
        </w:rPr>
        <w:t>以</w:t>
      </w:r>
      <w:r>
        <w:rPr>
          <w:rFonts w:hint="eastAsia" w:ascii="华文仿宋" w:hAnsi="华文仿宋" w:eastAsia="华文仿宋" w:cs="华文仿宋"/>
          <w:color w:val="000000"/>
          <w:kern w:val="0"/>
          <w:sz w:val="32"/>
          <w:szCs w:val="32"/>
          <w:lang w:eastAsia="zh-CN"/>
        </w:rPr>
        <w:t>全员参与，深度沟通，确保整体效果，从指标制定、指标执行、评价反馈、改进提高等方面强化各单位参与，不断加深职工对绩效考核的理解和认同。二是坚持组织目标导向，突出关键业绩指标。三是发挥全员主观能动性，</w:t>
      </w:r>
      <w:r>
        <w:rPr>
          <w:rFonts w:hint="eastAsia" w:ascii="华文仿宋" w:hAnsi="华文仿宋" w:eastAsia="华文仿宋" w:cs="华文仿宋"/>
          <w:color w:val="000000"/>
          <w:kern w:val="0"/>
          <w:sz w:val="32"/>
          <w:szCs w:val="32"/>
        </w:rPr>
        <w:t>深入解析了会议关于当前和今后一个时期</w:t>
      </w:r>
      <w:r>
        <w:rPr>
          <w:rFonts w:hint="eastAsia" w:ascii="华文仿宋" w:hAnsi="华文仿宋" w:eastAsia="华文仿宋" w:cs="华文仿宋"/>
          <w:color w:val="000000"/>
          <w:kern w:val="0"/>
          <w:sz w:val="32"/>
          <w:szCs w:val="32"/>
          <w:lang w:eastAsia="zh-CN"/>
        </w:rPr>
        <w:t>对绩效目标进行审核的</w:t>
      </w:r>
      <w:r>
        <w:rPr>
          <w:rFonts w:hint="eastAsia" w:ascii="华文仿宋" w:hAnsi="华文仿宋" w:eastAsia="华文仿宋" w:cs="华文仿宋"/>
          <w:color w:val="000000"/>
          <w:kern w:val="0"/>
          <w:sz w:val="32"/>
          <w:szCs w:val="32"/>
        </w:rPr>
        <w:t>目标任务、方针政策、战略举措。</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outlineLvl w:val="9"/>
        <w:rPr>
          <w:rFonts w:hint="eastAsia" w:ascii="华文仿宋" w:hAnsi="华文仿宋" w:eastAsia="华文仿宋" w:cs="华文仿宋"/>
          <w:color w:val="000000"/>
          <w:kern w:val="0"/>
          <w:sz w:val="32"/>
          <w:szCs w:val="32"/>
        </w:rPr>
      </w:pPr>
      <w:r>
        <w:rPr>
          <w:rFonts w:hint="eastAsia" w:ascii="华文仿宋" w:hAnsi="华文仿宋" w:eastAsia="华文仿宋" w:cs="华文仿宋"/>
          <w:color w:val="000000"/>
          <w:kern w:val="0"/>
          <w:sz w:val="32"/>
          <w:szCs w:val="32"/>
          <w:lang w:eastAsia="zh-CN"/>
        </w:rPr>
        <w:t>实施全员绩效考核的目的和意义在于使全体职工更加明确战略目标，明确奋斗方向；</w:t>
      </w:r>
      <w:r>
        <w:rPr>
          <w:rFonts w:hint="eastAsia" w:ascii="华文仿宋" w:hAnsi="华文仿宋" w:eastAsia="华文仿宋" w:cs="华文仿宋"/>
          <w:color w:val="000000"/>
          <w:kern w:val="0"/>
          <w:sz w:val="32"/>
          <w:szCs w:val="32"/>
        </w:rPr>
        <w:t>坚持以习近平新时代中国特色社会主义思想为指导，全面贯彻总书记关于</w:t>
      </w:r>
      <w:r>
        <w:rPr>
          <w:rFonts w:hint="eastAsia" w:ascii="华文仿宋" w:hAnsi="华文仿宋" w:eastAsia="华文仿宋" w:cs="华文仿宋"/>
          <w:color w:val="000000"/>
          <w:kern w:val="0"/>
          <w:sz w:val="32"/>
          <w:szCs w:val="32"/>
          <w:lang w:eastAsia="zh-CN"/>
        </w:rPr>
        <w:t>绩效目标审核的</w:t>
      </w:r>
      <w:r>
        <w:rPr>
          <w:rFonts w:hint="eastAsia" w:ascii="华文仿宋" w:hAnsi="华文仿宋" w:eastAsia="华文仿宋" w:cs="华文仿宋"/>
          <w:color w:val="000000"/>
          <w:kern w:val="0"/>
          <w:sz w:val="32"/>
          <w:szCs w:val="32"/>
        </w:rPr>
        <w:t>重要论述</w:t>
      </w:r>
      <w:r>
        <w:rPr>
          <w:rFonts w:hint="eastAsia" w:ascii="华文仿宋" w:hAnsi="华文仿宋" w:eastAsia="华文仿宋" w:cs="华文仿宋"/>
          <w:color w:val="000000"/>
          <w:kern w:val="0"/>
          <w:sz w:val="32"/>
          <w:szCs w:val="32"/>
          <w:lang w:eastAsia="zh-CN"/>
        </w:rPr>
        <w:t>。</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outlineLvl w:val="9"/>
        <w:rPr>
          <w:rFonts w:hint="eastAsia" w:ascii="华文仿宋" w:hAnsi="华文仿宋" w:eastAsia="华文仿宋" w:cs="华文仿宋"/>
          <w:color w:val="000000"/>
          <w:kern w:val="0"/>
          <w:sz w:val="32"/>
          <w:szCs w:val="32"/>
        </w:rPr>
      </w:pPr>
      <w:r>
        <w:rPr>
          <w:rFonts w:hint="eastAsia" w:ascii="华文仿宋" w:hAnsi="华文仿宋" w:eastAsia="华文仿宋" w:cs="华文仿宋"/>
          <w:color w:val="000000"/>
          <w:kern w:val="0"/>
          <w:sz w:val="32"/>
          <w:szCs w:val="32"/>
          <w:lang w:val="en-US" w:eastAsia="zh-CN"/>
        </w:rPr>
        <w:t>这次会议</w:t>
      </w:r>
      <w:r>
        <w:rPr>
          <w:rFonts w:hint="eastAsia" w:ascii="华文仿宋" w:hAnsi="华文仿宋" w:eastAsia="华文仿宋" w:cs="华文仿宋"/>
          <w:color w:val="000000"/>
          <w:kern w:val="0"/>
          <w:sz w:val="32"/>
          <w:szCs w:val="32"/>
        </w:rPr>
        <w:t>为大家更好地学习</w:t>
      </w:r>
      <w:r>
        <w:rPr>
          <w:rFonts w:hint="eastAsia" w:ascii="华文仿宋" w:hAnsi="华文仿宋" w:eastAsia="华文仿宋" w:cs="华文仿宋"/>
          <w:color w:val="000000"/>
          <w:kern w:val="0"/>
          <w:sz w:val="32"/>
          <w:szCs w:val="32"/>
          <w:lang w:eastAsia="zh-CN"/>
        </w:rPr>
        <w:t>绩效目标审核</w:t>
      </w:r>
      <w:r>
        <w:rPr>
          <w:rFonts w:hint="eastAsia" w:ascii="华文仿宋" w:hAnsi="华文仿宋" w:eastAsia="华文仿宋" w:cs="华文仿宋"/>
          <w:color w:val="000000"/>
          <w:kern w:val="0"/>
          <w:sz w:val="32"/>
          <w:szCs w:val="32"/>
        </w:rPr>
        <w:t>提供了纲领，为大家今后更好地推动意识形态工作提供了具有实际操作意义的业务指导</w:t>
      </w:r>
      <w:r>
        <w:rPr>
          <w:rFonts w:hint="eastAsia" w:ascii="华文仿宋" w:hAnsi="华文仿宋" w:eastAsia="华文仿宋" w:cs="华文仿宋"/>
          <w:color w:val="000000"/>
          <w:kern w:val="0"/>
          <w:sz w:val="32"/>
          <w:szCs w:val="32"/>
          <w:lang w:eastAsia="zh-CN"/>
        </w:rPr>
        <w:t>，做好绩效工作长效机制</w:t>
      </w:r>
      <w:bookmarkStart w:id="0" w:name="_GoBack"/>
      <w:bookmarkEnd w:id="0"/>
      <w:r>
        <w:rPr>
          <w:rFonts w:hint="eastAsia" w:ascii="华文仿宋" w:hAnsi="华文仿宋" w:eastAsia="华文仿宋" w:cs="华文仿宋"/>
          <w:color w:val="000000"/>
          <w:kern w:val="0"/>
          <w:sz w:val="32"/>
          <w:szCs w:val="32"/>
        </w:rPr>
        <w:t>。</w:t>
      </w:r>
    </w:p>
    <w:p>
      <w:pPr>
        <w:widowControl/>
        <w:jc w:val="left"/>
        <w:rPr>
          <w:rFonts w:hint="eastAsia" w:ascii="华文仿宋" w:hAnsi="华文仿宋" w:eastAsia="华文仿宋" w:cs="华文仿宋"/>
          <w:color w:val="000000"/>
          <w:kern w:val="0"/>
          <w:sz w:val="32"/>
          <w:szCs w:val="32"/>
        </w:rPr>
      </w:pPr>
    </w:p>
    <w:p>
      <w:pPr>
        <w:widowControl/>
        <w:jc w:val="left"/>
        <w:rPr>
          <w:rFonts w:hint="eastAsia" w:ascii="华文仿宋" w:hAnsi="华文仿宋" w:eastAsia="华文仿宋" w:cs="华文仿宋"/>
          <w:color w:val="000000"/>
          <w:kern w:val="0"/>
          <w:sz w:val="32"/>
          <w:szCs w:val="32"/>
        </w:rPr>
      </w:pPr>
    </w:p>
    <w:p>
      <w:pPr>
        <w:widowControl/>
        <w:jc w:val="left"/>
        <w:rPr>
          <w:rFonts w:hint="eastAsia" w:ascii="华文仿宋" w:hAnsi="华文仿宋" w:eastAsia="华文仿宋" w:cs="华文仿宋"/>
          <w:color w:val="000000"/>
          <w:kern w:val="0"/>
          <w:sz w:val="32"/>
          <w:szCs w:val="32"/>
        </w:rPr>
      </w:pPr>
    </w:p>
    <w:p>
      <w:pPr>
        <w:widowControl/>
        <w:jc w:val="left"/>
        <w:rPr>
          <w:rFonts w:hint="eastAsia" w:ascii="华文仿宋" w:hAnsi="华文仿宋" w:eastAsia="华文仿宋" w:cs="华文仿宋"/>
          <w:color w:val="000000"/>
          <w:kern w:val="0"/>
          <w:sz w:val="32"/>
          <w:szCs w:val="32"/>
        </w:rPr>
      </w:pPr>
    </w:p>
    <w:p>
      <w:pPr>
        <w:widowControl/>
        <w:jc w:val="left"/>
        <w:rPr>
          <w:rFonts w:hint="eastAsia" w:ascii="华文仿宋" w:hAnsi="华文仿宋" w:eastAsia="华文仿宋" w:cs="华文仿宋"/>
          <w:color w:val="000000"/>
          <w:kern w:val="0"/>
          <w:sz w:val="32"/>
          <w:szCs w:val="32"/>
        </w:rPr>
      </w:pPr>
    </w:p>
    <w:p>
      <w:pPr>
        <w:widowControl/>
        <w:jc w:val="left"/>
        <w:rPr>
          <w:rFonts w:hint="eastAsia" w:ascii="华文仿宋" w:hAnsi="华文仿宋" w:eastAsia="华文仿宋" w:cs="华文仿宋"/>
          <w:color w:val="000000"/>
          <w:kern w:val="0"/>
          <w:sz w:val="32"/>
          <w:szCs w:val="32"/>
        </w:rPr>
      </w:pPr>
    </w:p>
    <w:p>
      <w:pPr>
        <w:widowControl/>
        <w:jc w:val="left"/>
        <w:rPr>
          <w:rFonts w:hint="eastAsia" w:ascii="华文仿宋" w:hAnsi="华文仿宋" w:eastAsia="华文仿宋" w:cs="华文仿宋"/>
          <w:color w:val="000000"/>
          <w:kern w:val="0"/>
          <w:sz w:val="32"/>
          <w:szCs w:val="32"/>
        </w:rPr>
      </w:pPr>
    </w:p>
    <w:p>
      <w:pPr>
        <w:widowControl/>
        <w:jc w:val="left"/>
        <w:rPr>
          <w:rFonts w:hint="eastAsia" w:ascii="华文仿宋" w:hAnsi="华文仿宋" w:eastAsia="华文仿宋" w:cs="华文仿宋"/>
          <w:color w:val="000000"/>
          <w:kern w:val="0"/>
          <w:sz w:val="32"/>
          <w:szCs w:val="32"/>
        </w:rPr>
      </w:pPr>
    </w:p>
    <w:p>
      <w:pPr>
        <w:widowControl/>
        <w:jc w:val="left"/>
        <w:rPr>
          <w:rFonts w:hint="eastAsia" w:ascii="华文仿宋" w:hAnsi="华文仿宋" w:eastAsia="华文仿宋" w:cs="华文仿宋"/>
          <w:color w:val="000000"/>
          <w:kern w:val="0"/>
          <w:sz w:val="32"/>
          <w:szCs w:val="32"/>
        </w:rPr>
      </w:pPr>
    </w:p>
    <w:p>
      <w:pPr>
        <w:widowControl/>
        <w:jc w:val="left"/>
        <w:rPr>
          <w:rFonts w:hint="eastAsia" w:ascii="华文仿宋" w:hAnsi="华文仿宋" w:eastAsia="华文仿宋" w:cs="华文仿宋"/>
          <w:color w:val="000000"/>
          <w:kern w:val="0"/>
          <w:sz w:val="32"/>
          <w:szCs w:val="32"/>
        </w:rPr>
      </w:pPr>
    </w:p>
    <w:p>
      <w:pPr>
        <w:widowControl/>
        <w:jc w:val="left"/>
        <w:rPr>
          <w:rFonts w:hint="eastAsia" w:ascii="华文仿宋" w:hAnsi="华文仿宋" w:eastAsia="华文仿宋" w:cs="华文仿宋"/>
          <w:color w:val="000000"/>
          <w:kern w:val="0"/>
          <w:sz w:val="32"/>
          <w:szCs w:val="32"/>
        </w:rPr>
      </w:pPr>
    </w:p>
    <w:p>
      <w:pPr>
        <w:pBdr>
          <w:bottom w:val="single" w:color="auto" w:sz="4" w:space="5"/>
        </w:pBdr>
        <w:rPr>
          <w:rFonts w:hint="eastAsia" w:ascii="华文仿宋" w:hAnsi="华文仿宋" w:eastAsia="华文仿宋"/>
          <w:b/>
          <w:bCs/>
          <w:sz w:val="32"/>
          <w:szCs w:val="32"/>
          <w:u w:val="single"/>
          <w:lang w:val="en-US" w:eastAsia="zh-CN"/>
        </w:rPr>
      </w:pPr>
      <w:r>
        <w:rPr>
          <w:rFonts w:hint="eastAsia" w:ascii="华文仿宋" w:hAnsi="华文仿宋" w:eastAsia="华文仿宋"/>
          <w:b/>
          <w:bCs/>
          <w:sz w:val="32"/>
          <w:szCs w:val="32"/>
          <w:u w:val="single"/>
          <w:lang w:val="en-US" w:eastAsia="zh-CN"/>
        </w:rPr>
        <w:t xml:space="preserve">                                                   </w:t>
      </w:r>
    </w:p>
    <w:p>
      <w:pPr>
        <w:pBdr>
          <w:bottom w:val="single" w:color="auto" w:sz="4" w:space="5"/>
        </w:pBdr>
        <w:rPr>
          <w:rFonts w:hint="eastAsia" w:ascii="华文仿宋" w:hAnsi="华文仿宋" w:eastAsia="华文仿宋" w:cs="华文仿宋"/>
          <w:color w:val="333333"/>
          <w:sz w:val="32"/>
          <w:szCs w:val="32"/>
          <w:lang w:val="en-US" w:eastAsia="zh-CN"/>
        </w:rPr>
      </w:pPr>
      <w:r>
        <w:rPr>
          <w:rFonts w:hint="eastAsia" w:ascii="华文仿宋" w:hAnsi="华文仿宋" w:eastAsia="华文仿宋"/>
          <w:b/>
          <w:bCs/>
          <w:sz w:val="32"/>
          <w:szCs w:val="32"/>
        </w:rPr>
        <w:t>报送</w:t>
      </w:r>
      <w:r>
        <w:rPr>
          <w:rFonts w:hint="eastAsia" w:ascii="华文仿宋" w:hAnsi="华文仿宋" w:eastAsia="华文仿宋"/>
          <w:sz w:val="32"/>
          <w:szCs w:val="32"/>
        </w:rPr>
        <w:t>：</w:t>
      </w:r>
      <w:r>
        <w:rPr>
          <w:rFonts w:hint="eastAsia" w:ascii="华文仿宋" w:hAnsi="华文仿宋" w:eastAsia="华文仿宋"/>
          <w:sz w:val="32"/>
          <w:szCs w:val="32"/>
          <w:lang w:eastAsia="zh-CN"/>
        </w:rPr>
        <w:t>州财政局、县委办、</w:t>
      </w:r>
      <w:r>
        <w:rPr>
          <w:rFonts w:hint="eastAsia" w:ascii="华文仿宋" w:hAnsi="华文仿宋" w:eastAsia="华文仿宋"/>
          <w:sz w:val="32"/>
          <w:szCs w:val="32"/>
        </w:rPr>
        <w:t>政府办</w:t>
      </w:r>
      <w:r>
        <w:rPr>
          <w:rFonts w:hint="eastAsia" w:ascii="华文仿宋" w:hAnsi="华文仿宋" w:eastAsia="华文仿宋"/>
          <w:sz w:val="32"/>
          <w:szCs w:val="32"/>
          <w:lang w:eastAsia="zh-CN"/>
        </w:rPr>
        <w:t>、目督办</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ˎ̥">
    <w:altName w:val="Segoe Print"/>
    <w:panose1 w:val="00000000000000000000"/>
    <w:charset w:val="00"/>
    <w:family w:val="roman"/>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707F0"/>
    <w:rsid w:val="000707F0"/>
    <w:rsid w:val="00217502"/>
    <w:rsid w:val="00367240"/>
    <w:rsid w:val="00467C5B"/>
    <w:rsid w:val="00513F38"/>
    <w:rsid w:val="009C667E"/>
    <w:rsid w:val="00B70CF3"/>
    <w:rsid w:val="00F107BE"/>
    <w:rsid w:val="00F46772"/>
    <w:rsid w:val="03494E00"/>
    <w:rsid w:val="04686D85"/>
    <w:rsid w:val="069C07AE"/>
    <w:rsid w:val="06BD212E"/>
    <w:rsid w:val="077A3500"/>
    <w:rsid w:val="079031F0"/>
    <w:rsid w:val="079B0105"/>
    <w:rsid w:val="07D811FB"/>
    <w:rsid w:val="087326C4"/>
    <w:rsid w:val="0F1E0D04"/>
    <w:rsid w:val="0FDB0782"/>
    <w:rsid w:val="118542B2"/>
    <w:rsid w:val="129E7726"/>
    <w:rsid w:val="16BB65D6"/>
    <w:rsid w:val="17DD2A80"/>
    <w:rsid w:val="187D263A"/>
    <w:rsid w:val="191655EA"/>
    <w:rsid w:val="1ABC62E6"/>
    <w:rsid w:val="1D8F29FB"/>
    <w:rsid w:val="1F8B198B"/>
    <w:rsid w:val="1FFC5455"/>
    <w:rsid w:val="21F34829"/>
    <w:rsid w:val="2273017A"/>
    <w:rsid w:val="23903ADB"/>
    <w:rsid w:val="297D03EE"/>
    <w:rsid w:val="29E63437"/>
    <w:rsid w:val="2CC43904"/>
    <w:rsid w:val="30FF6D84"/>
    <w:rsid w:val="31026CF2"/>
    <w:rsid w:val="371227C6"/>
    <w:rsid w:val="3CC33FEE"/>
    <w:rsid w:val="3D443F24"/>
    <w:rsid w:val="4189339B"/>
    <w:rsid w:val="429E0D19"/>
    <w:rsid w:val="46304989"/>
    <w:rsid w:val="4751699D"/>
    <w:rsid w:val="48514475"/>
    <w:rsid w:val="48854D08"/>
    <w:rsid w:val="4C29773C"/>
    <w:rsid w:val="4DA567DA"/>
    <w:rsid w:val="4E882969"/>
    <w:rsid w:val="4E9E3423"/>
    <w:rsid w:val="4FD84929"/>
    <w:rsid w:val="50643212"/>
    <w:rsid w:val="514F7D43"/>
    <w:rsid w:val="52120BC8"/>
    <w:rsid w:val="548B0AF7"/>
    <w:rsid w:val="592119A2"/>
    <w:rsid w:val="5AE54F35"/>
    <w:rsid w:val="5B200EDE"/>
    <w:rsid w:val="600F5590"/>
    <w:rsid w:val="60180A54"/>
    <w:rsid w:val="619C5EAA"/>
    <w:rsid w:val="64AB44D4"/>
    <w:rsid w:val="6C460C3B"/>
    <w:rsid w:val="6CEE6588"/>
    <w:rsid w:val="6FCF4ADD"/>
    <w:rsid w:val="719B74CF"/>
    <w:rsid w:val="728E1B1B"/>
    <w:rsid w:val="73E32209"/>
    <w:rsid w:val="782752B3"/>
    <w:rsid w:val="7CC24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FollowedHyperlink"/>
    <w:basedOn w:val="6"/>
    <w:semiHidden/>
    <w:unhideWhenUsed/>
    <w:qFormat/>
    <w:uiPriority w:val="99"/>
    <w:rPr>
      <w:color w:val="800080"/>
      <w:u w:val="none"/>
    </w:rPr>
  </w:style>
  <w:style w:type="character" w:styleId="9">
    <w:name w:val="Hyperlink"/>
    <w:basedOn w:val="6"/>
    <w:unhideWhenUsed/>
    <w:qFormat/>
    <w:uiPriority w:val="99"/>
    <w:rPr>
      <w:color w:val="0000FF"/>
      <w:u w:val="none"/>
    </w:rPr>
  </w:style>
  <w:style w:type="character" w:styleId="10">
    <w:name w:val="HTML Code"/>
    <w:basedOn w:val="6"/>
    <w:semiHidden/>
    <w:unhideWhenUsed/>
    <w:qFormat/>
    <w:uiPriority w:val="99"/>
    <w:rPr>
      <w:rFonts w:ascii="Courier New" w:hAnsi="Courier New"/>
      <w:sz w:val="20"/>
    </w:rPr>
  </w:style>
  <w:style w:type="character" w:customStyle="1" w:styleId="11">
    <w:name w:val="页眉 Char"/>
    <w:basedOn w:val="6"/>
    <w:link w:val="3"/>
    <w:semiHidden/>
    <w:qFormat/>
    <w:uiPriority w:val="99"/>
    <w:rPr>
      <w:sz w:val="18"/>
      <w:szCs w:val="18"/>
    </w:rPr>
  </w:style>
  <w:style w:type="character" w:customStyle="1" w:styleId="12">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274</Words>
  <Characters>1566</Characters>
  <Lines>13</Lines>
  <Paragraphs>3</Paragraphs>
  <TotalTime>7</TotalTime>
  <ScaleCrop>false</ScaleCrop>
  <LinksUpToDate>false</LinksUpToDate>
  <CharactersWithSpaces>1837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2016-02-11T13:34:00Z</dcterms:created>
  <dc:creator>Sky123.Org</dc:creator>
  <cp:lastModifiedBy>Administrator</cp:lastModifiedBy>
  <dcterms:modified xsi:type="dcterms:W3CDTF">2020-12-07T09:36:57Z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