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329" w:rightChars="633"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各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县（市）</w:t>
      </w:r>
      <w:r>
        <w:rPr>
          <w:rFonts w:ascii="方正小标宋简体" w:hAnsi="黑体" w:eastAsia="方正小标宋简体"/>
          <w:spacing w:val="-20"/>
          <w:sz w:val="44"/>
          <w:szCs w:val="44"/>
        </w:rPr>
        <w:t>201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9年度</w:t>
      </w:r>
      <w:r>
        <w:rPr>
          <w:rFonts w:hint="eastAsia" w:ascii="方正小标宋简体" w:hAnsi="黑体" w:eastAsia="方正小标宋简体"/>
          <w:sz w:val="44"/>
          <w:szCs w:val="44"/>
        </w:rPr>
        <w:t>政府信息公开情况统计表</w:t>
      </w:r>
    </w:p>
    <w:bookmarkEnd w:id="0"/>
    <w:p>
      <w:pPr>
        <w:widowControl/>
        <w:spacing w:line="48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（按公开信息条数多少排序）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86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县（市）（名称）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色达县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白玉县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康定市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泸定县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石渠县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炉霍县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理塘县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甘孜县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丹巴县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雅江县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稻城县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乡城县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九龙县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新龙县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得荣县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道孚县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巴塘县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德格县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1292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91985"/>
    <w:rsid w:val="62E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2020-01-20T07:01:00Z</dcterms:created>
  <dc:creator>信息技术中心:王锦涛</dc:creator>
  <cp:lastModifiedBy>信息技术中心:王锦涛</cp:lastModifiedBy>
  <dcterms:modified xsi:type="dcterms:W3CDTF">2020-01-20T07:02:02Z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