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120" w:afterAutospacing="0" w:line="480" w:lineRule="atLeast"/>
        <w:ind w:left="0" w:right="0" w:firstLine="0"/>
      </w:pPr>
      <w:r>
        <w:rPr>
          <w:rFonts w:ascii="黑体" w:hAnsi="宋体" w:eastAsia="黑体" w:cs="黑体"/>
          <w:color w:val="000000"/>
          <w:sz w:val="31"/>
          <w:szCs w:val="31"/>
        </w:rPr>
        <w:t>附件</w:t>
      </w:r>
      <w:r>
        <w:rPr>
          <w:rFonts w:hint="default" w:ascii="Times New Roman" w:hAnsi="Times New Roman" w:eastAsia="微软雅黑" w:cs="Times New Roman"/>
          <w:color w:val="000000"/>
          <w:sz w:val="31"/>
          <w:szCs w:val="31"/>
        </w:rPr>
        <w:t>3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120" w:afterAutospacing="0" w:line="48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color w:val="000000"/>
          <w:sz w:val="43"/>
          <w:szCs w:val="43"/>
        </w:rPr>
      </w:pPr>
      <w:r>
        <w:rPr>
          <w:rFonts w:ascii="方正小标宋简体" w:hAnsi="方正小标宋简体" w:eastAsia="方正小标宋简体" w:cs="方正小标宋简体"/>
          <w:color w:val="000000"/>
          <w:sz w:val="43"/>
          <w:szCs w:val="43"/>
        </w:rPr>
        <w:t>甘孜州国资委负面清单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120" w:afterAutospacing="0" w:line="480" w:lineRule="atLeast"/>
        <w:ind w:left="0" w:right="0" w:firstLine="1240" w:firstLineChars="400"/>
        <w:jc w:val="left"/>
        <w:rPr>
          <w:rFonts w:hint="default"/>
          <w:sz w:val="24"/>
        </w:rPr>
      </w:pPr>
      <w:r>
        <w:rPr>
          <w:rFonts w:hint="eastAsia" w:ascii="黑体" w:hAnsi="宋体" w:eastAsia="黑体" w:cs="黑体"/>
          <w:color w:val="000000"/>
          <w:sz w:val="31"/>
          <w:szCs w:val="31"/>
        </w:rPr>
        <w:t>一、请示上报类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120" w:afterAutospacing="0" w:line="480" w:lineRule="atLeast"/>
        <w:ind w:right="0"/>
        <w:jc w:val="center"/>
        <w:rPr>
          <w:rFonts w:hint="default"/>
          <w:sz w:val="24"/>
        </w:rPr>
      </w:pPr>
      <w:r>
        <w:rPr>
          <w:rFonts w:hint="default"/>
          <w:sz w:val="24"/>
        </w:rPr>
        <w:drawing>
          <wp:inline distT="0" distB="0" distL="114300" distR="114300">
            <wp:extent cx="9067800" cy="4076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24"/>
        </w:rPr>
      </w:pPr>
    </w:p>
    <w:p>
      <w:pPr>
        <w:pStyle w:val="2"/>
        <w:keepNext w:val="0"/>
        <w:keepLines w:val="0"/>
        <w:widowControl/>
        <w:suppressLineNumbers w:val="0"/>
        <w:spacing w:before="300" w:beforeAutospacing="0" w:after="120" w:afterAutospacing="0" w:line="432" w:lineRule="auto"/>
        <w:ind w:left="0" w:right="0" w:firstLine="1282" w:firstLineChars="407"/>
      </w:pPr>
      <w:r>
        <w:rPr>
          <w:rFonts w:ascii="黑体" w:hAnsi="宋体" w:eastAsia="黑体" w:cs="黑体"/>
          <w:color w:val="000000"/>
          <w:sz w:val="31"/>
          <w:szCs w:val="31"/>
        </w:rPr>
        <w:t>二、审批限制类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120" w:afterAutospacing="0" w:line="432" w:lineRule="auto"/>
        <w:ind w:right="0"/>
        <w:jc w:val="center"/>
        <w:rPr>
          <w:rFonts w:hint="default"/>
          <w:sz w:val="24"/>
        </w:rPr>
      </w:pPr>
      <w:r>
        <w:rPr>
          <w:rFonts w:hint="default"/>
          <w:sz w:val="24"/>
        </w:rPr>
        <w:drawing>
          <wp:inline distT="0" distB="0" distL="114300" distR="114300">
            <wp:extent cx="9067800" cy="51562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515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120" w:afterAutospacing="0" w:line="432" w:lineRule="auto"/>
        <w:ind w:right="0"/>
        <w:jc w:val="center"/>
        <w:rPr>
          <w:rFonts w:hint="default"/>
          <w:sz w:val="24"/>
        </w:rPr>
      </w:pPr>
    </w:p>
    <w:p>
      <w:pPr>
        <w:pStyle w:val="2"/>
        <w:keepNext w:val="0"/>
        <w:keepLines w:val="0"/>
        <w:widowControl/>
        <w:suppressLineNumbers w:val="0"/>
        <w:spacing w:before="300" w:beforeAutospacing="0" w:after="120" w:afterAutospacing="0" w:line="432" w:lineRule="auto"/>
        <w:ind w:right="0"/>
        <w:jc w:val="center"/>
        <w:rPr>
          <w:rFonts w:hint="default"/>
          <w:sz w:val="24"/>
        </w:rPr>
      </w:pPr>
    </w:p>
    <w:p>
      <w:pPr>
        <w:pStyle w:val="2"/>
        <w:keepNext w:val="0"/>
        <w:keepLines w:val="0"/>
        <w:widowControl/>
        <w:suppressLineNumbers w:val="0"/>
        <w:spacing w:before="300" w:beforeAutospacing="0" w:after="120" w:afterAutospacing="0" w:line="432" w:lineRule="auto"/>
        <w:ind w:right="0"/>
        <w:jc w:val="center"/>
        <w:rPr>
          <w:rFonts w:hint="default"/>
          <w:sz w:val="24"/>
        </w:rPr>
      </w:pPr>
      <w:r>
        <w:rPr>
          <w:rFonts w:hint="default"/>
          <w:sz w:val="24"/>
        </w:rPr>
        <w:drawing>
          <wp:inline distT="0" distB="0" distL="114300" distR="114300">
            <wp:extent cx="9055100" cy="5613400"/>
            <wp:effectExtent l="0" t="0" r="1270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55100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120" w:afterAutospacing="0" w:line="432" w:lineRule="auto"/>
        <w:ind w:left="0" w:right="0" w:firstLine="645"/>
        <w:rPr>
          <w:rFonts w:ascii="黑体" w:hAnsi="宋体" w:eastAsia="黑体" w:cs="黑体"/>
          <w:color w:val="00000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300" w:beforeAutospacing="0" w:after="120" w:afterAutospacing="0" w:line="432" w:lineRule="auto"/>
        <w:ind w:left="0" w:right="0" w:firstLine="1282" w:firstLineChars="407"/>
      </w:pPr>
      <w:bookmarkStart w:id="0" w:name="_GoBack"/>
      <w:bookmarkEnd w:id="0"/>
      <w:r>
        <w:rPr>
          <w:rFonts w:ascii="黑体" w:hAnsi="宋体" w:eastAsia="黑体" w:cs="黑体"/>
          <w:color w:val="000000"/>
          <w:sz w:val="31"/>
          <w:szCs w:val="31"/>
        </w:rPr>
        <w:t>三、严格禁止类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120" w:afterAutospacing="0" w:line="432" w:lineRule="auto"/>
        <w:ind w:right="0"/>
        <w:jc w:val="center"/>
        <w:rPr>
          <w:rFonts w:hint="default"/>
          <w:sz w:val="24"/>
        </w:rPr>
      </w:pPr>
      <w:r>
        <w:rPr>
          <w:rFonts w:hint="default"/>
          <w:sz w:val="24"/>
        </w:rPr>
        <w:drawing>
          <wp:inline distT="0" distB="0" distL="114300" distR="114300">
            <wp:extent cx="9067800" cy="416560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0" w:orient="landscape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D381F"/>
    <w:rsid w:val="04F92F71"/>
    <w:rsid w:val="2E6C2721"/>
    <w:rsid w:val="586D381F"/>
    <w:rsid w:val="7ADA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5C5C5C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  <w:rPr>
      <w:bdr w:val="none" w:color="auto" w:sz="0" w:space="0"/>
    </w:rPr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5C5C5C"/>
      <w:u w:val="none"/>
    </w:rPr>
  </w:style>
  <w:style w:type="character" w:styleId="12">
    <w:name w:val="HTML Code"/>
    <w:basedOn w:val="4"/>
    <w:qFormat/>
    <w:uiPriority w:val="0"/>
    <w:rPr>
      <w:rFonts w:ascii="Courier New" w:hAnsi="Courier New"/>
      <w:sz w:val="20"/>
      <w:bdr w:val="none" w:color="auto" w:sz="0" w:space="0"/>
    </w:rPr>
  </w:style>
  <w:style w:type="character" w:styleId="13">
    <w:name w:val="HTML Cite"/>
    <w:basedOn w:val="4"/>
    <w:qFormat/>
    <w:uiPriority w:val="0"/>
    <w:rPr>
      <w:bdr w:val="single" w:color="AECAF0" w:sz="6" w:space="0"/>
      <w:shd w:val="clear" w:fill="FFFFFF"/>
    </w:rPr>
  </w:style>
  <w:style w:type="character" w:customStyle="1" w:styleId="14">
    <w:name w:val="l-selected2"/>
    <w:basedOn w:val="4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15">
    <w:name w:val="l-open"/>
    <w:basedOn w:val="4"/>
    <w:qFormat/>
    <w:uiPriority w:val="0"/>
  </w:style>
  <w:style w:type="character" w:customStyle="1" w:styleId="16">
    <w:name w:val="l-over"/>
    <w:basedOn w:val="4"/>
    <w:qFormat/>
    <w:uiPriority w:val="0"/>
    <w:rPr>
      <w:bdr w:val="single" w:color="DAB364" w:sz="6" w:space="0"/>
    </w:rPr>
  </w:style>
  <w:style w:type="character" w:customStyle="1" w:styleId="17">
    <w:name w:val="l-selected"/>
    <w:basedOn w:val="4"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2019-10-16T01:42:00Z</dcterms:created>
  <dc:creator>郎嘎加布丹珠</dc:creator>
  <cp:lastModifiedBy>郎嘎加布丹珠</cp:lastModifiedBy>
  <dcterms:modified xsi:type="dcterms:W3CDTF">2019-10-16T02:06:06Z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