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2023年炉霍县年初转移支付情况说明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上级补助收入72679万元，其中：返还性收入940万元、体制补助收入95.55万元、均衡性转移支付收入37712万元、民族地区转移支付收入4247万元、县级基本财力保障机制奖补资金收入7795万元、结算补助收入2938万元、重点功能区转移支付资金7085万元、固定数额补助10373万元、革命老区转移支付收入1350万元、增值税留抵退税转移支付收入130万元、其他退税减税降费转移支付收入13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无专项转移支付资金。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WU3ODMwNTZlNTM3NjY3ZDI0ZmQwZWQxNGJlOWUifQ=="/>
  </w:docVars>
  <w:rsids>
    <w:rsidRoot w:val="4EF900EE"/>
    <w:rsid w:val="3C623339"/>
    <w:rsid w:val="4EF900EE"/>
    <w:rsid w:val="6D887843"/>
    <w:rsid w:val="7AF26A81"/>
    <w:rsid w:val="7F0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2023-09-14T07:04:00Z</dcterms:created>
  <dc:creator>WPS_1613536204</dc:creator>
  <cp:lastModifiedBy>Administrator</cp:lastModifiedBy>
  <dcterms:modified xsi:type="dcterms:W3CDTF">2023-10-25T09:04:27Z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A2F646671D9B4364AAD446B9BFB8FB10_13</vt:lpwstr>
  </property>
</Properties>
</file>