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炉霍县2018年财政总决算编审总结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2018年，我县财政总决算工作在州财政局的精心指导和具体帮助下，在县局领导的高度重视下，在局各业务股室的全力支持和共同努力下。严格按照“全面、真实、准确、及时”的八字方针，坚持“科学、合理、简便、实用”的原则。认真贯彻落实省州决算编审工作会议精神，狠抓财政基础工作，做好日常管理，注重业务训练，圆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地</w:t>
      </w:r>
      <w:r>
        <w:rPr>
          <w:rFonts w:hint="eastAsia" w:ascii="仿宋_GB2312" w:hAnsi="仿宋_GB2312" w:eastAsia="仿宋_GB2312" w:cs="仿宋_GB2312"/>
          <w:sz w:val="32"/>
          <w:szCs w:val="32"/>
        </w:rPr>
        <w:t>完成了财政决算的编审工作。在编审过程中，我们主要做了以下几方面的工作：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一、夯实国库基础工作，提高决算编制效率和质量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一是财政部门、人行金库、税务部门三家同时核对金库收入数据，确保收入数据在预算级次、分成比例和预算科目上完全一致；同预算单位核对财政拨款数，发现问题及时纠正，保证收支决算数据真实可靠。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二是全面清理往来款项。按照总预算会计核算要求，及时核实借出款项，督促各单位按时还款。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是做好决算前的对账工作。首先，与各行政事业单位核对财政拨款数，确保总会计账、证、表之间核对衔接一致，以保证决算基础数字真实、准确；其次，财政与银行、税务部门核对收入，如果发现问题，及时纠正，确保财政报表、税务报表及国库报表的一致性。最后，与州财政局预算科核对预算指标，计算各项上解及返还转移支付。与州财政局国库科核对上级往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四是在决算编审过程中认真核对非税专户数据、部门决算的基本数据、社保基金数据，人大批准的预算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数据</w:t>
      </w:r>
      <w:r>
        <w:rPr>
          <w:rFonts w:hint="eastAsia" w:ascii="仿宋_GB2312" w:hAnsi="仿宋_GB2312" w:eastAsia="仿宋_GB2312" w:cs="仿宋_GB2312"/>
          <w:sz w:val="32"/>
          <w:szCs w:val="32"/>
        </w:rPr>
        <w:t>，统计局提供的数据，遇到问题及时沟通，确保决算数据的真实性、准确性。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二、加强决算工作组织领导，切实抓好决算编审工作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总决算工作是一项系统工程，局领导对此高度重视，专门召开财政决算编审工作会议，进行了具体的安排和部署。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一是提出决算编审工作要求，明确编审人员的工作职责，对2018年的决算工作提出了具体要求，并结合往年决算工作中存在的问题，提出了相应的改进措施。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二是明确了各股室工作任务和职责，将具体的任务落实到具体的人，实现决算工作的分工协作，相互配合，使决算编审工作更加科学、规范。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三、严肃纪律，确保财政决算的真实性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保证财政决算的真实性，我们加强了对决算报表的政策性审核。一是审查决算收入是否真实，是否按照《预算法》的规定和收付实现制的原则做到应收尽收；决算支出有无虚列，有无不合理开支等问题。做到凡是当年已经发生的财政收支，都如实列入决算。二是审查财政结算项目是否按有关政策规定执行，结算补助分配是否符合政策要求。三是审查上、下年度结转的数字是否一致。四是审查体制收入计算是否正确、各级次收入划分是否准确。五是审查基本情况表中的财政供给人员的填报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四、工作中存在的问题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（一）、无新增税源点，收入形势严峻。因税源匮乏和税收政策因素影响，个别税种增速缓慢，税收收入呈总体下降趋势。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（二）、非税收入虽然保持较快增长，但主要是依赖一次性缴库收入实现增长，缺乏长期增长点，财政增收渠道不宽，增收基础还不够牢固。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、财政支出压力进一步加大，刚性增支因素持续增加，超预算增支压力加大。随着财政收入的增长，财政支出规模随之迅速扩大，部门和群众的期望值很高，加之机关事业单位工资制度改革、医疗卫生体制改革、脱贫攻坚和各项民生工程建设等政策性支出增多，财政收入增量部分远远不能满足支出需要，收支矛盾仍然十分突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2018年在财政局各业务股室及各预算单位、人行金库、税务部门的共同努力下，我县财政决算工作顺利完成。今后我们将本着“保运转、保稳定、保民生、再建设”的指导思想，充分发挥好财政职能作用，提升财政保障能力全面推动我县经济和社会又好又快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40" w:firstLineChars="2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炉霍县财政局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footerReference r:id="rId3" w:type="default"/>
      <w:pgSz w:w="11906" w:h="16838"/>
      <w:pgMar w:top="1417" w:right="1417" w:bottom="1417" w:left="141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C7F8BED-EB5A-45F0-AE95-EFF4BF489AF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E166E127-9B89-41A0-A583-93C63A51B70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F4AB4E60-B46F-4397-9329-0E2627B476EE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B20C4DAF-4931-4C13-9997-0D183A49882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czYmJiYzZlZTU4NTdmMDE0Yjg5ZWM5ODIxZjA4MDMifQ=="/>
  </w:docVars>
  <w:rsids>
    <w:rsidRoot w:val="00093008"/>
    <w:rsid w:val="00093008"/>
    <w:rsid w:val="000A0829"/>
    <w:rsid w:val="001E1EAA"/>
    <w:rsid w:val="003F7943"/>
    <w:rsid w:val="006A43C5"/>
    <w:rsid w:val="008B025B"/>
    <w:rsid w:val="00C871A7"/>
    <w:rsid w:val="00FE1C5C"/>
    <w:rsid w:val="03DA4680"/>
    <w:rsid w:val="2E221C6E"/>
    <w:rsid w:val="33BE6F69"/>
    <w:rsid w:val="63E37DC4"/>
    <w:rsid w:val="6CEA265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220</Words>
  <Characters>1258</Characters>
  <Lines>10</Lines>
  <Paragraphs>2</Paragraphs>
  <TotalTime>4</TotalTime>
  <ScaleCrop>false</ScaleCrop>
  <LinksUpToDate>false</LinksUpToDate>
  <CharactersWithSpaces>1476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2019-03-08T09:31:00Z</dcterms:created>
  <dc:creator>Administrator</dc:creator>
  <cp:lastModifiedBy>人勤春来早.</cp:lastModifiedBy>
  <cp:lastPrinted>2019-03-09T10:42:00Z</cp:lastPrinted>
  <dcterms:modified xsi:type="dcterms:W3CDTF">2023-09-14T07:07:57Z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DDC3C3B83BD547ACAA23CD40E8DA37B2_12</vt:lpwstr>
  </property>
</Properties>
</file>