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炉霍县审计局</w:t>
      </w:r>
    </w:p>
    <w:p>
      <w:pPr>
        <w:jc w:val="center"/>
        <w:rPr>
          <w:rStyle w:val="5"/>
          <w:rFonts w:hint="default"/>
          <w:lang w:val="en-US" w:eastAsia="zh-CN"/>
        </w:rPr>
      </w:pPr>
      <w:r>
        <w:rPr>
          <w:rStyle w:val="5"/>
          <w:rFonts w:hint="eastAsia"/>
          <w:lang w:val="en-US" w:eastAsia="zh-CN"/>
        </w:rPr>
        <w:t>关于国有资本经营预算支出预算情况说明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县财政局：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因我局不涉及</w:t>
      </w: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国有资本经营，国有</w:t>
      </w: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资本经营预算财政拨款无预算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，因此我局</w:t>
      </w: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国有资本经营预算财政拨款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（决算公开Z11表）为空表。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特此说明！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炉霍县审计局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Y2QwOWRmYTU3MjEwMzY4YTRiZjAyZjA4MGU2OTIifQ=="/>
  </w:docVars>
  <w:rsids>
    <w:rsidRoot w:val="00000000"/>
    <w:rsid w:val="02641E37"/>
    <w:rsid w:val="06860141"/>
    <w:rsid w:val="06EF446D"/>
    <w:rsid w:val="16123C29"/>
    <w:rsid w:val="19DD4C7B"/>
    <w:rsid w:val="2B46348F"/>
    <w:rsid w:val="41C14805"/>
    <w:rsid w:val="479755E4"/>
    <w:rsid w:val="4B613765"/>
    <w:rsid w:val="4F90398D"/>
    <w:rsid w:val="4FA0516A"/>
    <w:rsid w:val="504F0C4F"/>
    <w:rsid w:val="511B30AD"/>
    <w:rsid w:val="6A47646D"/>
    <w:rsid w:val="7BD64FC5"/>
    <w:rsid w:val="7D4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109</Characters>
  <Lines>0</Lines>
  <Paragraphs>0</Paragraphs>
  <TotalTime>2</TotalTime>
  <ScaleCrop>false</ScaleCrop>
  <LinksUpToDate>false</LinksUpToDate>
  <CharactersWithSpaces>151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2023-09-15T02:41:00Z</dcterms:created>
  <dc:creator>lenovo</dc:creator>
  <cp:lastModifiedBy>Administrator</cp:lastModifiedBy>
  <cp:lastPrinted>2023-09-15T03:18:00Z</cp:lastPrinted>
  <dcterms:modified xsi:type="dcterms:W3CDTF">2023-09-22T09:22:27Z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B786D567CDF845CF845824A9CF658129</vt:lpwstr>
  </property>
</Properties>
</file>